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483" w:rsidRPr="00814483" w:rsidRDefault="00814483" w:rsidP="00814483">
      <w:pPr>
        <w:spacing w:before="300" w:after="240" w:line="240" w:lineRule="auto"/>
        <w:jc w:val="center"/>
        <w:textAlignment w:val="baseline"/>
        <w:outlineLvl w:val="0"/>
        <w:rPr>
          <w:rFonts w:ascii="inherit" w:eastAsia="Times New Roman" w:hAnsi="inherit" w:cs="Times New Roman"/>
          <w:kern w:val="36"/>
          <w:sz w:val="34"/>
          <w:szCs w:val="34"/>
          <w:lang w:eastAsia="ru-RU"/>
        </w:rPr>
      </w:pPr>
      <w:r w:rsidRPr="00814483">
        <w:rPr>
          <w:rFonts w:ascii="inherit" w:eastAsia="Times New Roman" w:hAnsi="inherit" w:cs="Times New Roman"/>
          <w:kern w:val="36"/>
          <w:sz w:val="34"/>
          <w:szCs w:val="34"/>
          <w:lang w:eastAsia="ru-RU"/>
        </w:rPr>
        <w:t>О запрете сжигания стерни на землях сельскохозяйственного назначения</w:t>
      </w:r>
      <w:r w:rsidR="00FF7B0A">
        <w:rPr>
          <w:rFonts w:ascii="inherit" w:eastAsia="Times New Roman" w:hAnsi="inherit" w:cs="Times New Roman"/>
          <w:kern w:val="36"/>
          <w:sz w:val="34"/>
          <w:szCs w:val="34"/>
          <w:lang w:eastAsia="ru-RU"/>
        </w:rPr>
        <w:t xml:space="preserve"> и землях запаса.</w:t>
      </w:r>
    </w:p>
    <w:p w:rsidR="00814483" w:rsidRDefault="00814483" w:rsidP="008144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483" w:rsidRDefault="00814483" w:rsidP="008144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483" w:rsidRPr="00814483" w:rsidRDefault="00814483" w:rsidP="008144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BB3" w:rsidRDefault="00F53BB3" w:rsidP="00814483">
      <w:pPr>
        <w:shd w:val="clear" w:color="auto" w:fill="F2F1D7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Межмуниципальный Каргатский отдел Управления Росреестра по Новосибирской области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1E421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редупреждает всех собственников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E42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арендаторов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пользователям земельных участков о недопустимости 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выжигания сухой травяной растительности,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стерни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пожнивных остатков</w:t>
      </w:r>
      <w:r w:rsidR="00FF7B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разведении костров </w:t>
      </w:r>
      <w:r w:rsidR="005E09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землях сельскохозяйственного назначения и землях запаса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814483" w:rsidRPr="00F53BB3" w:rsidRDefault="00F53BB3" w:rsidP="00814483">
      <w:pPr>
        <w:shd w:val="clear" w:color="auto" w:fill="F2F1D7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Выжигание сухой растительности, проводимое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сельскохозяйственных угодьях</w:t>
      </w:r>
      <w:r w:rsidR="00FF7B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(на пашнях,</w:t>
      </w:r>
      <w:r w:rsidR="00FF7B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сенокосах,</w:t>
      </w:r>
      <w:r w:rsidR="00FF7B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пастбищах)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целью их очистки, часто становится причиной пожаров, в отсутствии должного наблюдения и неблагоприятных погодных условий огонь легко переходит на лесные массивы или населенные пункты, примыкающие к </w:t>
      </w:r>
      <w:r w:rsidR="00FF7B0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сельскохозяйственным угодьям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результате выгорают леса, жилые дома, а на полях почва становится малопродуктивной. При сжигании прошлогодней травы гибнет вся полезная микрофлора почвы, разрушается органическое вещество, снижается плодородие. Прежнего разнотравья уже не сохранится.</w:t>
      </w:r>
    </w:p>
    <w:p w:rsidR="00814483" w:rsidRPr="00F53BB3" w:rsidRDefault="00F53BB3" w:rsidP="00814483">
      <w:pPr>
        <w:shd w:val="clear" w:color="auto" w:fill="F2F1D7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п. 218 Правил противопожарного режима, утвержденных Постановлением Правительства РФ от 25 апреля 2012 № 390</w:t>
      </w:r>
      <w:r w:rsidR="001B1AFD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запрещается выжигание стерни, пожнивных остатков на землях сельскохозяйственного назначения.</w:t>
      </w:r>
    </w:p>
    <w:p w:rsidR="00814483" w:rsidRPr="00F53BB3" w:rsidRDefault="00F53BB3" w:rsidP="00814483">
      <w:pPr>
        <w:shd w:val="clear" w:color="auto" w:fill="F2F1D7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AFD" w:rsidRPr="00F53BB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ст. 20.4 кодекса Российской Федерации об административных правонарушениях предусмотрено административное наказание за нарушение правил пожарной безопасности.</w:t>
      </w:r>
    </w:p>
    <w:p w:rsidR="00F53BB3" w:rsidRPr="00F53BB3" w:rsidRDefault="00F53BB3" w:rsidP="00F53BB3">
      <w:pPr>
        <w:shd w:val="clear" w:color="auto" w:fill="F2F1D7"/>
        <w:spacing w:after="0" w:line="240" w:lineRule="auto"/>
        <w:jc w:val="both"/>
        <w:textAlignment w:val="baseline"/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</w:t>
      </w:r>
      <w:r w:rsidRPr="00F53BB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Будьте осторожны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при обращении с </w:t>
      </w:r>
      <w:r w:rsidRPr="00F53BB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огнем</w:t>
      </w:r>
      <w:r w:rsidR="00FF7B0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F46A76" w:rsidRPr="00F53BB3" w:rsidRDefault="00F53BB3" w:rsidP="005E0983">
      <w:pPr>
        <w:shd w:val="clear" w:color="auto" w:fill="F2F1D7"/>
        <w:spacing w:after="0" w:line="240" w:lineRule="auto"/>
        <w:jc w:val="both"/>
        <w:textAlignment w:val="baseline"/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 обнаружении возгорания следует незамедлительно принять меры к тушению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пожара.</w:t>
      </w:r>
      <w:r w:rsidR="00814483" w:rsidRPr="00F53BB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5E0983" w:rsidRDefault="005E0983" w:rsidP="005E0983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5E0983" w:rsidRDefault="005E0983" w:rsidP="005E0983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5E0983">
        <w:rPr>
          <w:rFonts w:ascii="Times New Roman" w:hAnsi="Times New Roman" w:cs="Times New Roman"/>
          <w:sz w:val="24"/>
          <w:szCs w:val="24"/>
          <w:lang w:eastAsia="ru-RU"/>
        </w:rPr>
        <w:t>Зам</w:t>
      </w:r>
      <w:proofErr w:type="gramStart"/>
      <w:r w:rsidRPr="005E0983">
        <w:rPr>
          <w:rFonts w:ascii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5E0983">
        <w:rPr>
          <w:rFonts w:ascii="Times New Roman" w:hAnsi="Times New Roman" w:cs="Times New Roman"/>
          <w:sz w:val="24"/>
          <w:szCs w:val="24"/>
          <w:lang w:eastAsia="ru-RU"/>
        </w:rPr>
        <w:t>ачальника межмуниципального</w:t>
      </w:r>
    </w:p>
    <w:p w:rsidR="005E0983" w:rsidRDefault="005E0983" w:rsidP="005E0983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5E0983">
        <w:rPr>
          <w:rFonts w:ascii="Times New Roman" w:hAnsi="Times New Roman" w:cs="Times New Roman"/>
          <w:sz w:val="24"/>
          <w:szCs w:val="24"/>
          <w:lang w:eastAsia="ru-RU"/>
        </w:rPr>
        <w:t xml:space="preserve"> Каргатского отдела Управления Росреестра</w:t>
      </w:r>
    </w:p>
    <w:p w:rsidR="0042218A" w:rsidRPr="005E0983" w:rsidRDefault="005E0983" w:rsidP="005E0983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5E0983">
        <w:rPr>
          <w:rFonts w:ascii="Times New Roman" w:hAnsi="Times New Roman" w:cs="Times New Roman"/>
          <w:sz w:val="24"/>
          <w:szCs w:val="24"/>
          <w:lang w:eastAsia="ru-RU"/>
        </w:rPr>
        <w:t xml:space="preserve"> по Новосибирской области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</w:t>
      </w:r>
      <w:r w:rsidRPr="005E0983">
        <w:rPr>
          <w:rFonts w:ascii="Times New Roman" w:hAnsi="Times New Roman" w:cs="Times New Roman"/>
          <w:sz w:val="24"/>
          <w:szCs w:val="24"/>
          <w:lang w:eastAsia="ru-RU"/>
        </w:rPr>
        <w:t xml:space="preserve"> В.В.</w:t>
      </w:r>
      <w:r w:rsidR="001E42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E0983">
        <w:rPr>
          <w:rFonts w:ascii="Times New Roman" w:hAnsi="Times New Roman" w:cs="Times New Roman"/>
          <w:sz w:val="24"/>
          <w:szCs w:val="24"/>
          <w:lang w:eastAsia="ru-RU"/>
        </w:rPr>
        <w:t>Орлянский</w:t>
      </w:r>
      <w:proofErr w:type="spellEnd"/>
    </w:p>
    <w:p w:rsidR="0042218A" w:rsidRPr="0042218A" w:rsidRDefault="0042218A">
      <w:bookmarkStart w:id="0" w:name="_GoBack"/>
      <w:bookmarkEnd w:id="0"/>
    </w:p>
    <w:sectPr w:rsidR="0042218A" w:rsidRPr="0042218A" w:rsidSect="00712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2E78"/>
    <w:rsid w:val="00065D4A"/>
    <w:rsid w:val="001B1AFD"/>
    <w:rsid w:val="001E4213"/>
    <w:rsid w:val="0042218A"/>
    <w:rsid w:val="0054055A"/>
    <w:rsid w:val="005E0983"/>
    <w:rsid w:val="00712D07"/>
    <w:rsid w:val="00814483"/>
    <w:rsid w:val="00D82E78"/>
    <w:rsid w:val="00F46A76"/>
    <w:rsid w:val="00F53BB3"/>
    <w:rsid w:val="00FF7B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4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448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14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4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448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14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2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adm</cp:lastModifiedBy>
  <cp:revision>10</cp:revision>
  <dcterms:created xsi:type="dcterms:W3CDTF">2019-06-24T02:52:00Z</dcterms:created>
  <dcterms:modified xsi:type="dcterms:W3CDTF">2019-06-27T05:56:00Z</dcterms:modified>
</cp:coreProperties>
</file>