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62ED" w:rsidRPr="00E762ED" w:rsidRDefault="00E762ED" w:rsidP="00E762ED">
      <w:pPr>
        <w:spacing w:after="0"/>
        <w:jc w:val="center"/>
        <w:rPr>
          <w:rFonts w:ascii="Times New Roman" w:hAnsi="Times New Roman" w:cs="Times New Roman"/>
          <w:b/>
          <w:spacing w:val="1"/>
          <w:sz w:val="28"/>
          <w:szCs w:val="28"/>
        </w:rPr>
      </w:pPr>
      <w:r w:rsidRPr="00E762ED">
        <w:rPr>
          <w:rFonts w:ascii="Times New Roman" w:hAnsi="Times New Roman" w:cs="Times New Roman"/>
          <w:b/>
          <w:spacing w:val="1"/>
          <w:sz w:val="28"/>
          <w:szCs w:val="28"/>
        </w:rPr>
        <w:t>СОВЕТ ДЕПУТАТОВ КОЖУРЛИНСКОГО СЕЛЬСОВЕТА</w:t>
      </w:r>
    </w:p>
    <w:p w:rsidR="00E762ED" w:rsidRPr="00E762ED" w:rsidRDefault="00E762ED" w:rsidP="00E762ED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pacing w:val="-1"/>
          <w:sz w:val="28"/>
          <w:szCs w:val="28"/>
        </w:rPr>
      </w:pPr>
      <w:r w:rsidRPr="00E762ED">
        <w:rPr>
          <w:rFonts w:ascii="Times New Roman" w:hAnsi="Times New Roman" w:cs="Times New Roman"/>
          <w:b/>
          <w:spacing w:val="-1"/>
          <w:sz w:val="28"/>
          <w:szCs w:val="28"/>
        </w:rPr>
        <w:t>УБИНСКОГО РАЙОНА НОВОСИБИРСКОЙ ОБЛАСТИ</w:t>
      </w:r>
    </w:p>
    <w:p w:rsidR="00E762ED" w:rsidRPr="00E762ED" w:rsidRDefault="00E762ED" w:rsidP="00E762ED">
      <w:pPr>
        <w:shd w:val="clear" w:color="auto" w:fill="FFFFFF"/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pacing w:val="-1"/>
          <w:sz w:val="28"/>
          <w:szCs w:val="28"/>
        </w:rPr>
        <w:t>(пятого созыва)</w:t>
      </w:r>
    </w:p>
    <w:p w:rsidR="00E762ED" w:rsidRPr="00E762ED" w:rsidRDefault="00E762ED" w:rsidP="00E762ED">
      <w:pPr>
        <w:shd w:val="clear" w:color="auto" w:fill="FFFFFF"/>
        <w:spacing w:after="0"/>
        <w:jc w:val="center"/>
        <w:rPr>
          <w:rFonts w:ascii="Times New Roman" w:hAnsi="Times New Roman" w:cs="Times New Roman"/>
          <w:spacing w:val="-3"/>
          <w:sz w:val="28"/>
          <w:szCs w:val="28"/>
        </w:rPr>
      </w:pPr>
    </w:p>
    <w:p w:rsidR="00E762ED" w:rsidRPr="00E762ED" w:rsidRDefault="00E762ED" w:rsidP="00E762ED">
      <w:pPr>
        <w:shd w:val="clear" w:color="auto" w:fill="FFFFFF"/>
        <w:spacing w:after="0"/>
        <w:jc w:val="center"/>
        <w:rPr>
          <w:rFonts w:ascii="Times New Roman" w:hAnsi="Times New Roman" w:cs="Times New Roman"/>
          <w:spacing w:val="-3"/>
          <w:sz w:val="28"/>
          <w:szCs w:val="28"/>
        </w:rPr>
      </w:pPr>
    </w:p>
    <w:p w:rsidR="00E762ED" w:rsidRPr="00E762ED" w:rsidRDefault="00E762ED" w:rsidP="00E762ED">
      <w:pPr>
        <w:shd w:val="clear" w:color="auto" w:fill="FFFFFF"/>
        <w:spacing w:after="0"/>
        <w:jc w:val="center"/>
        <w:rPr>
          <w:rFonts w:ascii="Times New Roman" w:hAnsi="Times New Roman" w:cs="Times New Roman"/>
          <w:b/>
          <w:spacing w:val="-3"/>
          <w:sz w:val="28"/>
          <w:szCs w:val="28"/>
        </w:rPr>
      </w:pPr>
      <w:r w:rsidRPr="00E762ED">
        <w:rPr>
          <w:rFonts w:ascii="Times New Roman" w:hAnsi="Times New Roman" w:cs="Times New Roman"/>
          <w:b/>
          <w:spacing w:val="-3"/>
          <w:sz w:val="28"/>
          <w:szCs w:val="28"/>
        </w:rPr>
        <w:t>РЕШЕНИЕ</w:t>
      </w:r>
    </w:p>
    <w:p w:rsidR="00E762ED" w:rsidRPr="00E762ED" w:rsidRDefault="00E762ED" w:rsidP="00E762ED">
      <w:pPr>
        <w:shd w:val="clear" w:color="auto" w:fill="FFFFFF"/>
        <w:spacing w:after="0" w:line="322" w:lineRule="exact"/>
        <w:jc w:val="center"/>
        <w:rPr>
          <w:rFonts w:ascii="Times New Roman" w:hAnsi="Times New Roman" w:cs="Times New Roman"/>
          <w:spacing w:val="-2"/>
          <w:sz w:val="28"/>
          <w:szCs w:val="28"/>
        </w:rPr>
      </w:pPr>
      <w:r w:rsidRPr="00E762ED">
        <w:rPr>
          <w:rFonts w:ascii="Times New Roman" w:hAnsi="Times New Roman" w:cs="Times New Roman"/>
          <w:spacing w:val="-2"/>
          <w:sz w:val="28"/>
          <w:szCs w:val="28"/>
        </w:rPr>
        <w:t>двадцать девятой сессии</w:t>
      </w:r>
    </w:p>
    <w:p w:rsidR="00E762ED" w:rsidRPr="00E762ED" w:rsidRDefault="00E762ED" w:rsidP="00E762ED">
      <w:pPr>
        <w:shd w:val="clear" w:color="auto" w:fill="FFFFFF"/>
        <w:spacing w:after="0" w:line="322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hd w:val="clear" w:color="auto" w:fill="FFFFFF"/>
        <w:tabs>
          <w:tab w:val="left" w:pos="7939"/>
        </w:tabs>
        <w:spacing w:after="0"/>
        <w:rPr>
          <w:rFonts w:ascii="Times New Roman" w:hAnsi="Times New Roman" w:cs="Times New Roman"/>
          <w:spacing w:val="-3"/>
          <w:sz w:val="28"/>
          <w:szCs w:val="28"/>
        </w:rPr>
      </w:pPr>
      <w:r w:rsidRPr="00E762ED">
        <w:rPr>
          <w:rFonts w:ascii="Times New Roman" w:hAnsi="Times New Roman" w:cs="Times New Roman"/>
          <w:spacing w:val="-3"/>
          <w:sz w:val="28"/>
          <w:szCs w:val="28"/>
        </w:rPr>
        <w:t xml:space="preserve">            27.06.2019                                                                           № 156</w:t>
      </w:r>
    </w:p>
    <w:p w:rsidR="00E762ED" w:rsidRPr="00E762ED" w:rsidRDefault="00E762ED" w:rsidP="00E762ED">
      <w:pPr>
        <w:shd w:val="clear" w:color="auto" w:fill="FFFFFF"/>
        <w:tabs>
          <w:tab w:val="left" w:pos="7939"/>
        </w:tabs>
        <w:spacing w:after="0"/>
        <w:jc w:val="center"/>
        <w:rPr>
          <w:rFonts w:ascii="Times New Roman" w:hAnsi="Times New Roman" w:cs="Times New Roman"/>
          <w:spacing w:val="-3"/>
          <w:sz w:val="28"/>
          <w:szCs w:val="28"/>
        </w:rPr>
      </w:pPr>
    </w:p>
    <w:p w:rsidR="00E762ED" w:rsidRPr="00E762ED" w:rsidRDefault="00E762ED" w:rsidP="00E762ED">
      <w:pPr>
        <w:pStyle w:val="1"/>
        <w:spacing w:after="0"/>
        <w:jc w:val="center"/>
        <w:rPr>
          <w:rFonts w:ascii="Times New Roman" w:hAnsi="Times New Roman"/>
          <w:sz w:val="28"/>
          <w:szCs w:val="28"/>
        </w:rPr>
      </w:pPr>
      <w:r w:rsidRPr="00E762ED">
        <w:rPr>
          <w:rFonts w:ascii="Times New Roman" w:hAnsi="Times New Roman"/>
          <w:sz w:val="28"/>
          <w:szCs w:val="28"/>
        </w:rPr>
        <w:t>Об определении налоговых ставок, порядка и сроков уплаты земельного налога</w:t>
      </w:r>
    </w:p>
    <w:p w:rsidR="00E762ED" w:rsidRPr="00E762ED" w:rsidRDefault="00E762ED" w:rsidP="00E762ED">
      <w:pPr>
        <w:pStyle w:val="1"/>
        <w:spacing w:after="0"/>
        <w:jc w:val="both"/>
        <w:rPr>
          <w:rStyle w:val="30"/>
          <w:rFonts w:ascii="Times New Roman" w:hAnsi="Times New Roman" w:cs="Times New Roman"/>
          <w:b w:val="0"/>
        </w:rPr>
      </w:pPr>
      <w:r w:rsidRPr="00E762ED">
        <w:rPr>
          <w:rFonts w:ascii="Times New Roman" w:hAnsi="Times New Roman"/>
          <w:b w:val="0"/>
          <w:sz w:val="28"/>
          <w:szCs w:val="28"/>
        </w:rPr>
        <w:t xml:space="preserve">В соответствии  с Федеральным законом от 06.10.2003 № 131-ФЗ «Об общих принципах организации местного самоуправления в Российской Федерации», статьи 5 и статьи 387 Налогового кодекса Российской Федерации, руководствуясь Уставом Кожурлинского сельсовета Убинского района Новосибирской области, Совет депутатов Кожурлинского  сельсовета Убинского района Новосибирской области </w:t>
      </w:r>
      <w:r w:rsidRPr="00E762ED">
        <w:rPr>
          <w:rStyle w:val="30"/>
          <w:rFonts w:ascii="Times New Roman" w:hAnsi="Times New Roman" w:cs="Times New Roman"/>
        </w:rPr>
        <w:t>РЕШИЛ:</w:t>
      </w:r>
    </w:p>
    <w:p w:rsidR="00E762ED" w:rsidRPr="00E762ED" w:rsidRDefault="00E762ED" w:rsidP="00E762ED">
      <w:pPr>
        <w:tabs>
          <w:tab w:val="left" w:pos="1596"/>
        </w:tabs>
        <w:spacing w:after="0"/>
        <w:rPr>
          <w:rStyle w:val="30"/>
          <w:rFonts w:ascii="Times New Roman" w:hAnsi="Times New Roman" w:cs="Times New Roman"/>
          <w:b w:val="0"/>
        </w:rPr>
      </w:pP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  1.Установить с 01.01.2019г. на территории Кожурлинского сельсовета ставки, сроки и порядок уплаты земельного налога в соответствии с приложением № 1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1.1. Организации уплачивают земельный налог 1 февраля года, следующего за истекшим налоговым периодом. Авансовые платежи не предусмотрены.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1.2. Физические лица, уплачивают земельный налог на основании налогового уведомления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2.Освобождаются от налогообложения в размере 100% налогооблагаемой базы следующие категории налогоплательщиков: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-ветераны и инвалиды Великой Отечественной войны;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-вдовы ветеранов и инвалидов Великой Отечественной войны;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-лица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E762ED">
        <w:rPr>
          <w:rFonts w:ascii="Times New Roman" w:hAnsi="Times New Roman" w:cs="Times New Roman"/>
          <w:sz w:val="28"/>
          <w:szCs w:val="28"/>
        </w:rPr>
        <w:t xml:space="preserve"> имеющие на своём иждивении трёх и более несовершеннолетних детей, детей старше 18 лет, обучающихся по очной форме обучения до  получения образования, но не более до 23 лет.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-органы местного самоуправления;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-муниципальные казённые учреждения культуры;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-юридические и физические лица, являющиеся индивидуальными предпринимателями в отношении земельных участков под строящимися и действующими спортивными объектами, используемые по целевому назначению.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lastRenderedPageBreak/>
        <w:t xml:space="preserve">3.Предоставить льготу по уплате земельного налога в отношении земельных </w:t>
      </w:r>
      <w:proofErr w:type="gramStart"/>
      <w:r w:rsidRPr="00E762ED">
        <w:rPr>
          <w:rFonts w:ascii="Times New Roman" w:hAnsi="Times New Roman" w:cs="Times New Roman"/>
          <w:sz w:val="28"/>
          <w:szCs w:val="28"/>
        </w:rPr>
        <w:t>участков</w:t>
      </w:r>
      <w:proofErr w:type="gramEnd"/>
      <w:r w:rsidRPr="00E762ED">
        <w:rPr>
          <w:rFonts w:ascii="Times New Roman" w:hAnsi="Times New Roman" w:cs="Times New Roman"/>
          <w:sz w:val="28"/>
          <w:szCs w:val="28"/>
        </w:rPr>
        <w:t xml:space="preserve"> не используемых в предпринимательской деятельности, приобретённых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№ 217- ФЗ «О ведении гражданами садоводства и огородничества для собственных нужд и о внесении  изменений в отдельные законодательные акты Российской Федерации» в размере 50 % для следующих категорий налогоплательщиков: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-пенсионерам по старости (мужчины в возрасте 65 лет и более, женщины в возрасте 60 лет и более)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4.Установить, что налоговая льгота при уплате земельного налога предоставляется на основании представления в налоговый орган в срок до 01 февраля года, следующего за истёкшим налоговым периодом, следующих документов: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-копии паспорта;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-документа, подтверждающего право на предоставление льготы.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5.Решения Совета депутатов Кожурлинского сельсовета Убинского района Новосибирской области  считать утратившими силу: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2ED">
        <w:rPr>
          <w:rFonts w:ascii="Times New Roman" w:hAnsi="Times New Roman" w:cs="Times New Roman"/>
          <w:sz w:val="28"/>
          <w:szCs w:val="28"/>
        </w:rPr>
        <w:t>решение двадцать четвертой сессии  Совета депутатов Кожурлинского сельсовета Убинского района Новосибирской области четвертого созыва от 19.11.2013  № 169 «Об определении налоговых ставок, порядка и сроков уплаты земельного налога»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62ED">
        <w:rPr>
          <w:rFonts w:ascii="Times New Roman" w:hAnsi="Times New Roman" w:cs="Times New Roman"/>
          <w:sz w:val="28"/>
          <w:szCs w:val="28"/>
        </w:rPr>
        <w:t>-решение  внеочередной тридцать второй сессии Совета депутатов Кожурлинского сельсовета Убинского района Новосибирской области  четвёртого созыва   от 17.04.2015 года № 223 «О внесение изменений в решение двадцать четвёртой сессии Совета депутатов Кожурлинского сельсовета Убинского района Новосибирской области  четвёртого созыва     от 19.11.2013 года№ 169 «Об определении налоговых ставок, порядка и сроков уплаты земельного налога»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E762ED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- решение  шестой сессии Совета депутатов Кожурлинского сельсовета Убинского района Новосибирской области  пятого созыва   от 11.04.2016 года № 30 «О внесение изменений в решение двадцать четвёртой сессии Совета депутатов Кожурлинского сельсовета Убинского района Новосибирской области  четвёртого созыва     от 19.11.2013 года № 169 «Об определении налоговых ставок, порядка и сроков уплаты земельного налога»</w:t>
      </w:r>
      <w:r>
        <w:rPr>
          <w:rFonts w:ascii="Times New Roman" w:hAnsi="Times New Roman" w:cs="Times New Roman"/>
          <w:sz w:val="28"/>
          <w:szCs w:val="28"/>
        </w:rPr>
        <w:t>;</w:t>
      </w:r>
      <w:r w:rsidRPr="00E762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- решение  внеочередной седьмой сессии Совета депутатов Кожурлинского сельсовета Убинского района Новосибирской области  пятого созыва  от </w:t>
      </w:r>
      <w:r w:rsidRPr="00E762ED">
        <w:rPr>
          <w:rFonts w:ascii="Times New Roman" w:hAnsi="Times New Roman" w:cs="Times New Roman"/>
          <w:sz w:val="28"/>
          <w:szCs w:val="28"/>
        </w:rPr>
        <w:lastRenderedPageBreak/>
        <w:t>24.06.2016 года  № 35«О внесение изменений в решение двадцать четвёртой сессии Совета депутатов Кожурлинского сельсовета Убинского района Новосибирской области  четвёртого созыва     от 19.11.2013 года № 169 «Об определении налоговых ставок, порядка и сроков уплаты земельного налога»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E762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62ED" w:rsidRPr="00E762ED" w:rsidRDefault="00E762ED" w:rsidP="00E762ED">
      <w:pPr>
        <w:spacing w:after="0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6. Настоящее решение опубликовать в периодическом печатном издании  «Вести Кожурлы» </w:t>
      </w:r>
    </w:p>
    <w:p w:rsidR="00E762ED" w:rsidRPr="00E762ED" w:rsidRDefault="00E762ED" w:rsidP="00E762ED">
      <w:pPr>
        <w:spacing w:after="0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7. Решение вступает в силу со дня его официального опубликования и распространяет свои действия на регулируемые правоотношения с 01.01.2019 года.</w:t>
      </w:r>
    </w:p>
    <w:p w:rsidR="00E762ED" w:rsidRPr="00E762ED" w:rsidRDefault="00E762ED" w:rsidP="00E762ED">
      <w:pPr>
        <w:spacing w:after="0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8.Контроль исполнения данного решения возложить на комиссию по бюджету, налогам, финансам и собственности.</w:t>
      </w:r>
    </w:p>
    <w:p w:rsidR="00E762ED" w:rsidRPr="00E762ED" w:rsidRDefault="00E762ED" w:rsidP="00E762ED">
      <w:pPr>
        <w:spacing w:after="0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Кожурлинского сельсовета Убинского района</w:t>
      </w: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 Новосибирской области пятого созыва                                         Е.Р. Белоусова</w:t>
      </w: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Глава Кожурлинского сельсовета </w:t>
      </w: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>Убинского района Новосибирской области                                     Е.Н. Нехаева</w:t>
      </w: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</w:p>
    <w:p w:rsidR="00E762ED" w:rsidRDefault="00E762ED" w:rsidP="00E762ED">
      <w:pPr>
        <w:spacing w:after="0"/>
        <w:ind w:left="2220"/>
        <w:jc w:val="right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pacing w:after="0"/>
        <w:ind w:left="2220"/>
        <w:jc w:val="right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lastRenderedPageBreak/>
        <w:t xml:space="preserve">              ПРИЛОЖЕНИЕ №1</w:t>
      </w:r>
    </w:p>
    <w:p w:rsidR="00E762ED" w:rsidRPr="00E762ED" w:rsidRDefault="00E762ED" w:rsidP="00E762ED">
      <w:pPr>
        <w:spacing w:after="0"/>
        <w:ind w:left="2220"/>
        <w:jc w:val="right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                           к решению двадцать девятая сессии </w:t>
      </w:r>
    </w:p>
    <w:p w:rsidR="00E762ED" w:rsidRPr="00E762ED" w:rsidRDefault="00E762ED" w:rsidP="00E762ED">
      <w:pPr>
        <w:spacing w:after="0"/>
        <w:ind w:left="2220"/>
        <w:jc w:val="right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                               пятого созыва Совета депутатов </w:t>
      </w:r>
    </w:p>
    <w:p w:rsidR="00E762ED" w:rsidRPr="00E762ED" w:rsidRDefault="00E762ED" w:rsidP="00E762ED">
      <w:pPr>
        <w:spacing w:after="0"/>
        <w:ind w:left="2220"/>
        <w:jc w:val="right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                               Кожурлинского сельсовета </w:t>
      </w:r>
    </w:p>
    <w:p w:rsidR="00E762ED" w:rsidRPr="00E762ED" w:rsidRDefault="00E762ED" w:rsidP="00E762ED">
      <w:pPr>
        <w:spacing w:after="0"/>
        <w:ind w:left="2220"/>
        <w:jc w:val="right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                               от 27.06.2019 № 156  </w:t>
      </w:r>
    </w:p>
    <w:p w:rsidR="00E762ED" w:rsidRPr="00E762ED" w:rsidRDefault="00E762ED" w:rsidP="00E762ED">
      <w:pPr>
        <w:spacing w:after="0"/>
        <w:ind w:left="2220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pacing w:after="0"/>
        <w:ind w:left="2220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E762ED">
        <w:rPr>
          <w:rFonts w:ascii="Times New Roman" w:hAnsi="Times New Roman" w:cs="Times New Roman"/>
          <w:sz w:val="28"/>
          <w:szCs w:val="28"/>
        </w:rPr>
        <w:t xml:space="preserve">                                   СТАВКИ ЗЕМЕЛЬНОГО НАЛОГА</w:t>
      </w: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E762ED" w:rsidRPr="00E762ED" w:rsidRDefault="00E762ED" w:rsidP="00E762ED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08"/>
        <w:gridCol w:w="7038"/>
        <w:gridCol w:w="1525"/>
      </w:tblGrid>
      <w:tr w:rsidR="00E762ED" w:rsidRPr="00E762ED" w:rsidTr="00E762E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№ п\</w:t>
            </w:r>
            <w:proofErr w:type="gramStart"/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Категория земель или разрешительное использование земельного участка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Налоговая</w:t>
            </w:r>
          </w:p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ставка %</w:t>
            </w:r>
          </w:p>
        </w:tc>
      </w:tr>
      <w:tr w:rsidR="00E762ED" w:rsidRPr="00E762ED" w:rsidTr="00E762E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Отнесенные</w:t>
            </w:r>
            <w:proofErr w:type="gramEnd"/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к землям сельскохозяйственного </w:t>
            </w:r>
          </w:p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назначения или к землям в составе зон сельскохозяйственного использования в населенных пунктах и используемых для сельскохозяйственного       производства.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0,15</w:t>
            </w:r>
          </w:p>
        </w:tc>
      </w:tr>
      <w:tr w:rsidR="00E762ED" w:rsidRPr="00E762ED" w:rsidTr="00E762E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Занятые</w:t>
            </w:r>
            <w:proofErr w:type="gramEnd"/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жилищным фондом и объектами инженерной</w:t>
            </w:r>
          </w:p>
          <w:p w:rsidR="00E762ED" w:rsidRPr="00E762ED" w:rsidRDefault="00E762ED" w:rsidP="00E762E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инфраструктуры жилищно-коммунального комплекса </w:t>
            </w:r>
          </w:p>
          <w:p w:rsidR="00E762ED" w:rsidRPr="00E762ED" w:rsidRDefault="00E762ED" w:rsidP="00E762E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(за исключением доли в праве на земельный участок, приходящийся на объект, не относящийся к жилищному фонду и объектам инженерной инфраструктуры жилищно-коммунального комплекса) </w:t>
            </w:r>
            <w:proofErr w:type="gramStart"/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приобретенных</w:t>
            </w:r>
            <w:proofErr w:type="gramEnd"/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(предоставленных) для жилищного строительства.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 0,3</w:t>
            </w:r>
          </w:p>
        </w:tc>
      </w:tr>
      <w:tr w:rsidR="00E762ED" w:rsidRPr="00E762ED" w:rsidTr="00E762E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Не используемых в предпринимательской деятельности, приобретённых (предоставленных) для ведения личного подсобного хозяйства, садоводства или огородничества, а также земельных участков общего назначения, предусмотренных Федеральным законом от 29 июля 2017 года № 217- ФЗ «О ведении гражданами садоводства и огородничества для собственных нужд и о внесении  изменений в отдельные законодательные акты Российской Федерации»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   0,3</w:t>
            </w:r>
          </w:p>
        </w:tc>
      </w:tr>
      <w:tr w:rsidR="00E762ED" w:rsidRPr="00E762ED" w:rsidTr="00E762E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Прочие земельные участки  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    1,5</w:t>
            </w:r>
          </w:p>
        </w:tc>
      </w:tr>
      <w:tr w:rsidR="00E762ED" w:rsidRPr="00E762ED" w:rsidTr="00E762ED">
        <w:tc>
          <w:tcPr>
            <w:tcW w:w="1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>Земельные участки, предназначенные для размещения объектов социальной сферы: образования, здравоохранения, культуры, социального обеспечения</w:t>
            </w: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62ED" w:rsidRPr="00E762ED" w:rsidRDefault="00E762ED" w:rsidP="00E762ED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E762ED">
              <w:rPr>
                <w:rFonts w:ascii="Times New Roman" w:hAnsi="Times New Roman" w:cs="Times New Roman"/>
                <w:sz w:val="28"/>
                <w:szCs w:val="28"/>
              </w:rPr>
              <w:t xml:space="preserve">    0,3</w:t>
            </w:r>
          </w:p>
        </w:tc>
      </w:tr>
    </w:tbl>
    <w:p w:rsidR="00A37727" w:rsidRDefault="00A37727" w:rsidP="00E762ED"/>
    <w:sectPr w:rsidR="00A377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62ED"/>
    <w:rsid w:val="00A37727"/>
    <w:rsid w:val="00E762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E762ED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rsid w:val="00E762ED"/>
    <w:pPr>
      <w:keepNext/>
      <w:spacing w:before="240" w:after="60" w:line="240" w:lineRule="auto"/>
      <w:outlineLvl w:val="2"/>
    </w:pPr>
    <w:rPr>
      <w:rFonts w:ascii="Arial" w:eastAsia="Calibri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762ED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rsid w:val="00E762ED"/>
    <w:rPr>
      <w:rFonts w:ascii="Arial" w:eastAsia="Calibri" w:hAnsi="Arial" w:cs="Arial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981</Words>
  <Characters>5595</Characters>
  <Application>Microsoft Office Word</Application>
  <DocSecurity>0</DocSecurity>
  <Lines>46</Lines>
  <Paragraphs>13</Paragraphs>
  <ScaleCrop>false</ScaleCrop>
  <Company>Reanimator Extreme Edition</Company>
  <LinksUpToDate>false</LinksUpToDate>
  <CharactersWithSpaces>6563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2</cp:revision>
  <dcterms:created xsi:type="dcterms:W3CDTF">2019-09-24T07:57:00Z</dcterms:created>
  <dcterms:modified xsi:type="dcterms:W3CDTF">2019-09-24T08:04:00Z</dcterms:modified>
</cp:coreProperties>
</file>