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DB" w:rsidRPr="00865385" w:rsidRDefault="00A41ADB" w:rsidP="00A41ADB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>ОВЕТ ДЕПУТАТОВ КОЖУРЛИНСКОГО СЕЛЬСОВЕТА</w:t>
      </w:r>
    </w:p>
    <w:p w:rsidR="00A41ADB" w:rsidRPr="00865385" w:rsidRDefault="00A41ADB" w:rsidP="00A41ADB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>(пятого созыва)</w:t>
      </w: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>внеочередной тридцать второй сессии</w:t>
      </w:r>
    </w:p>
    <w:p w:rsidR="00A41ADB" w:rsidRPr="00865385" w:rsidRDefault="00A41ADB" w:rsidP="00A4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Default="00A41ADB" w:rsidP="00A41ADB">
      <w:pPr>
        <w:tabs>
          <w:tab w:val="left" w:pos="3348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865385">
        <w:rPr>
          <w:rFonts w:ascii="Times New Roman" w:eastAsia="Times New Roman" w:hAnsi="Times New Roman" w:cs="Times New Roman"/>
          <w:sz w:val="28"/>
          <w:szCs w:val="28"/>
        </w:rPr>
        <w:t>.11.2019                                                                       № 172</w:t>
      </w:r>
    </w:p>
    <w:p w:rsidR="00750EF8" w:rsidRPr="00865385" w:rsidRDefault="00750EF8" w:rsidP="00A41ADB">
      <w:pPr>
        <w:tabs>
          <w:tab w:val="left" w:pos="3348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250" w:rsidRDefault="00A41ADB" w:rsidP="00BA0250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r w:rsidRPr="00865385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района Новосибирской области» </w:t>
      </w:r>
    </w:p>
    <w:p w:rsidR="00BA0250" w:rsidRDefault="00A41ADB" w:rsidP="00BA0250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5385">
        <w:rPr>
          <w:rFonts w:ascii="Times New Roman" w:eastAsia="Calibri" w:hAnsi="Times New Roman" w:cs="Times New Roman"/>
          <w:bCs/>
          <w:sz w:val="28"/>
          <w:szCs w:val="28"/>
        </w:rPr>
        <w:t>(с внесенными изменениями решениями от 23.03.2018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5385">
        <w:rPr>
          <w:rFonts w:ascii="Times New Roman" w:eastAsia="Calibri" w:hAnsi="Times New Roman" w:cs="Times New Roman"/>
          <w:bCs/>
          <w:sz w:val="28"/>
          <w:szCs w:val="28"/>
        </w:rPr>
        <w:t xml:space="preserve"> № 108,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A41ADB" w:rsidRPr="00865385" w:rsidRDefault="00BA0250" w:rsidP="00BA0250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27.06.2019 №</w:t>
      </w:r>
      <w:r w:rsidR="00A41ADB" w:rsidRPr="00865385">
        <w:rPr>
          <w:rFonts w:ascii="Times New Roman" w:eastAsia="Calibri" w:hAnsi="Times New Roman" w:cs="Times New Roman"/>
          <w:bCs/>
          <w:sz w:val="28"/>
          <w:szCs w:val="28"/>
        </w:rPr>
        <w:t xml:space="preserve"> 159)</w:t>
      </w:r>
      <w:proofErr w:type="gramEnd"/>
    </w:p>
    <w:p w:rsidR="00A41ADB" w:rsidRPr="00865385" w:rsidRDefault="00A41ADB" w:rsidP="00A4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ADB" w:rsidRPr="00865385" w:rsidRDefault="00A41ADB" w:rsidP="00A4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 xml:space="preserve">В связи с вступлением в силу закона Новосибирской области от 04.03.2019 года № 347-ОЗ  «О порядке 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и для приведения нормативно-правовой базы в соответствие с действующим законодательством Совет депутатов Кожурлинского сельсовета Убинского района Новосибирской области пятого созыва </w:t>
      </w:r>
    </w:p>
    <w:p w:rsidR="00D56763" w:rsidRDefault="00A41ADB" w:rsidP="00D5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41ADB" w:rsidRPr="00865385" w:rsidRDefault="00A41ADB" w:rsidP="00D567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38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567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5385">
        <w:rPr>
          <w:rFonts w:ascii="Times New Roman" w:eastAsia="Calibri" w:hAnsi="Times New Roman" w:cs="Times New Roman"/>
          <w:bCs/>
          <w:sz w:val="28"/>
          <w:szCs w:val="28"/>
        </w:rPr>
        <w:t>Внести в  Правила благоустройства территории Кожурлинского сельсовета Убинского района Новосибирской области утверждённые решением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района Новосибирской области»(с внесенными изменениями решением от 23.03.2018 № 108;  27.06.2019 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5385">
        <w:rPr>
          <w:rFonts w:ascii="Times New Roman" w:eastAsia="Calibri" w:hAnsi="Times New Roman" w:cs="Times New Roman"/>
          <w:bCs/>
          <w:sz w:val="28"/>
          <w:szCs w:val="28"/>
        </w:rPr>
        <w:t xml:space="preserve">159)  следующие изменения: </w:t>
      </w:r>
      <w:r>
        <w:rPr>
          <w:rFonts w:ascii="Times New Roman" w:eastAsia="Calibri" w:hAnsi="Times New Roman" w:cs="Times New Roman"/>
          <w:bCs/>
          <w:sz w:val="28"/>
          <w:szCs w:val="28"/>
        </w:rPr>
        <w:t>1.1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865385">
        <w:rPr>
          <w:rFonts w:ascii="Times New Roman" w:hAnsi="Times New Roman" w:cs="Times New Roman"/>
          <w:bCs/>
          <w:color w:val="000000"/>
          <w:sz w:val="28"/>
          <w:szCs w:val="28"/>
        </w:rPr>
        <w:t>ополнить разделом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653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 следующего содержания:</w:t>
      </w:r>
    </w:p>
    <w:p w:rsidR="00A41ADB" w:rsidRPr="00865385" w:rsidRDefault="00A41ADB" w:rsidP="00A41A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ADB" w:rsidRPr="00865385" w:rsidRDefault="00A41ADB" w:rsidP="00A41A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 xml:space="preserve">«2.1. Порядок участия </w:t>
      </w:r>
      <w:r w:rsidRPr="00865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лиц, ответственных за эксплуатацию здания, строения, сооружения, 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</w:rPr>
        <w:t>в содержании прилегающих территорий.</w:t>
      </w:r>
    </w:p>
    <w:p w:rsidR="00A41ADB" w:rsidRPr="00865385" w:rsidRDefault="00A41ADB" w:rsidP="00A41ADB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1ADB" w:rsidRPr="00865385" w:rsidRDefault="00A41ADB" w:rsidP="00A41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385">
        <w:rPr>
          <w:rFonts w:ascii="Times New Roman" w:hAnsi="Times New Roman" w:cs="Times New Roman"/>
          <w:b/>
          <w:color w:val="000000"/>
          <w:sz w:val="28"/>
          <w:szCs w:val="28"/>
        </w:rPr>
        <w:t>2.1.1.</w:t>
      </w:r>
      <w:r w:rsidR="00D567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5385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A41ADB" w:rsidRPr="00865385" w:rsidRDefault="00A41ADB" w:rsidP="00A41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85">
        <w:rPr>
          <w:rFonts w:ascii="Times New Roman" w:hAnsi="Times New Roman" w:cs="Times New Roman"/>
          <w:sz w:val="28"/>
          <w:szCs w:val="28"/>
        </w:rPr>
        <w:t>- скашивание травы (высота травяного покрова не должна превышать 15 сантиметров);</w:t>
      </w:r>
    </w:p>
    <w:p w:rsidR="00A41ADB" w:rsidRPr="00865385" w:rsidRDefault="00A41ADB" w:rsidP="00A41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85">
        <w:rPr>
          <w:rFonts w:ascii="Times New Roman" w:hAnsi="Times New Roman" w:cs="Times New Roman"/>
          <w:sz w:val="28"/>
          <w:szCs w:val="28"/>
        </w:rPr>
        <w:lastRenderedPageBreak/>
        <w:t xml:space="preserve">- регулярная уборка пешеходных зон от </w:t>
      </w:r>
      <w:r w:rsidRPr="00865385">
        <w:rPr>
          <w:rFonts w:ascii="Times New Roman" w:hAnsi="Times New Roman" w:cs="Times New Roman"/>
          <w:color w:val="000000"/>
          <w:sz w:val="28"/>
          <w:szCs w:val="28"/>
        </w:rPr>
        <w:t>пыли и мелкого бытового мусора, необходимо установить периодичность не реже одного раза в неделю</w:t>
      </w:r>
      <w:r w:rsidRPr="00865385">
        <w:rPr>
          <w:rFonts w:ascii="Times New Roman" w:hAnsi="Times New Roman" w:cs="Times New Roman"/>
          <w:sz w:val="28"/>
          <w:szCs w:val="28"/>
        </w:rPr>
        <w:t>;</w:t>
      </w:r>
    </w:p>
    <w:p w:rsidR="00A41ADB" w:rsidRPr="00865385" w:rsidRDefault="00A41ADB" w:rsidP="00A41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85">
        <w:rPr>
          <w:rFonts w:ascii="Times New Roman" w:hAnsi="Times New Roman" w:cs="Times New Roman"/>
          <w:sz w:val="28"/>
          <w:szCs w:val="28"/>
        </w:rPr>
        <w:t>- регулярная 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территорий, необходимо установить периодичность</w:t>
      </w:r>
      <w:r w:rsidRPr="00865385">
        <w:rPr>
          <w:rFonts w:ascii="Times New Roman" w:hAnsi="Times New Roman" w:cs="Times New Roman"/>
          <w:color w:val="000000"/>
          <w:sz w:val="28"/>
          <w:szCs w:val="28"/>
        </w:rPr>
        <w:t xml:space="preserve"> не реже одного раза в неделю</w:t>
      </w:r>
      <w:r w:rsidRPr="00865385">
        <w:rPr>
          <w:rFonts w:ascii="Times New Roman" w:hAnsi="Times New Roman" w:cs="Times New Roman"/>
          <w:sz w:val="28"/>
          <w:szCs w:val="28"/>
        </w:rPr>
        <w:t>;</w:t>
      </w:r>
    </w:p>
    <w:p w:rsidR="00A41ADB" w:rsidRPr="00865385" w:rsidRDefault="00A41ADB" w:rsidP="00A41AD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</w:rPr>
        <w:t>-обрезка ветвей деревьев, кустарников, нависающих на высоте менее двух метров над тротуарами и пешеходными зонами.</w:t>
      </w:r>
    </w:p>
    <w:p w:rsidR="00A41ADB" w:rsidRPr="00865385" w:rsidRDefault="00A41ADB" w:rsidP="00A4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85">
        <w:rPr>
          <w:rFonts w:ascii="Times New Roman" w:hAnsi="Times New Roman" w:cs="Times New Roman"/>
          <w:b/>
          <w:color w:val="000000"/>
          <w:sz w:val="28"/>
          <w:szCs w:val="28"/>
        </w:rPr>
        <w:t>2.1.2.</w:t>
      </w:r>
      <w:r w:rsidRPr="00865385">
        <w:rPr>
          <w:rFonts w:ascii="Times New Roman" w:hAnsi="Times New Roman" w:cs="Times New Roman"/>
          <w:bCs/>
          <w:sz w:val="28"/>
          <w:szCs w:val="28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865385">
        <w:rPr>
          <w:rFonts w:ascii="Times New Roman" w:hAnsi="Times New Roman" w:cs="Times New Roman"/>
          <w:sz w:val="28"/>
          <w:szCs w:val="28"/>
        </w:rPr>
        <w:t>Расстояние от внутренней части границы прилегающей территории до внешней части границы прилегающей территории составляет10 метров:</w:t>
      </w:r>
    </w:p>
    <w:p w:rsidR="00A41ADB" w:rsidRPr="00865385" w:rsidRDefault="00A41ADB" w:rsidP="00A41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5385">
        <w:rPr>
          <w:rFonts w:ascii="Times New Roman" w:hAnsi="Times New Roman" w:cs="Times New Roman"/>
          <w:sz w:val="28"/>
          <w:szCs w:val="28"/>
        </w:rPr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- 10 метров;</w:t>
      </w:r>
    </w:p>
    <w:p w:rsidR="00A41ADB" w:rsidRPr="00865385" w:rsidRDefault="00A41ADB" w:rsidP="00A41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65385">
        <w:rPr>
          <w:rFonts w:ascii="Times New Roman" w:hAnsi="Times New Roman" w:cs="Times New Roman"/>
          <w:sz w:val="28"/>
          <w:szCs w:val="28"/>
        </w:rPr>
        <w:t>для автостоянок, автомоек, автосервисов, автозаправочных станций, автогазозаправочных станций  - 10 метров;</w:t>
      </w:r>
    </w:p>
    <w:p w:rsidR="00A41ADB" w:rsidRPr="00865385" w:rsidRDefault="00A41ADB" w:rsidP="00A41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65385">
        <w:rPr>
          <w:rFonts w:ascii="Times New Roman" w:hAnsi="Times New Roman" w:cs="Times New Roman"/>
          <w:sz w:val="28"/>
          <w:szCs w:val="28"/>
        </w:rPr>
        <w:t>для промышленных объектов – 10 метров;</w:t>
      </w:r>
    </w:p>
    <w:p w:rsidR="00A41ADB" w:rsidRPr="00865385" w:rsidRDefault="00A41ADB" w:rsidP="00A41AD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65385">
        <w:rPr>
          <w:rFonts w:ascii="Times New Roman" w:hAnsi="Times New Roman" w:cs="Times New Roman"/>
          <w:sz w:val="28"/>
          <w:szCs w:val="28"/>
        </w:rPr>
        <w:t>для строящихся объектов капитального строительства - 10 метров;</w:t>
      </w:r>
    </w:p>
    <w:p w:rsidR="00A41ADB" w:rsidRPr="00865385" w:rsidRDefault="00A41ADB" w:rsidP="00A41AD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иных </w:t>
      </w:r>
      <w:r w:rsidRPr="00865385">
        <w:rPr>
          <w:rFonts w:ascii="Times New Roman" w:eastAsia="Times New Roman" w:hAnsi="Times New Roman" w:cs="Times New Roman"/>
          <w:bCs/>
          <w:sz w:val="28"/>
          <w:szCs w:val="28"/>
        </w:rPr>
        <w:t>зданий, строений, сооружений – 10 метров.</w:t>
      </w:r>
    </w:p>
    <w:p w:rsidR="00A41ADB" w:rsidRPr="00865385" w:rsidRDefault="00A41ADB" w:rsidP="00A41A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85">
        <w:rPr>
          <w:rFonts w:ascii="Times New Roman" w:hAnsi="Times New Roman" w:cs="Times New Roman"/>
          <w:b/>
          <w:sz w:val="28"/>
          <w:szCs w:val="28"/>
        </w:rPr>
        <w:t>2.1.3</w:t>
      </w:r>
      <w:r w:rsidRPr="00865385">
        <w:rPr>
          <w:rFonts w:ascii="Times New Roman" w:hAnsi="Times New Roman" w:cs="Times New Roman"/>
          <w:sz w:val="28"/>
          <w:szCs w:val="28"/>
        </w:rPr>
        <w:t xml:space="preserve">.  В соответствии с частью 2 статьи 3 </w:t>
      </w:r>
      <w:r w:rsidRPr="00865385">
        <w:rPr>
          <w:rFonts w:ascii="Times New Roman" w:hAnsi="Times New Roman" w:cs="Times New Roman"/>
          <w:bCs/>
          <w:sz w:val="28"/>
          <w:szCs w:val="28"/>
        </w:rPr>
        <w:t>Закона Новосибирской области от 04.03.2019 № 347-ОЗ</w:t>
      </w:r>
      <w:proofErr w:type="gramStart"/>
      <w:r w:rsidRPr="00865385">
        <w:rPr>
          <w:rFonts w:ascii="Times New Roman" w:hAnsi="Times New Roman" w:cs="Times New Roman"/>
          <w:bCs/>
          <w:sz w:val="28"/>
          <w:szCs w:val="28"/>
        </w:rPr>
        <w:t>«О</w:t>
      </w:r>
      <w:proofErr w:type="gramEnd"/>
      <w:r w:rsidRPr="00865385">
        <w:rPr>
          <w:rFonts w:ascii="Times New Roman" w:hAnsi="Times New Roman" w:cs="Times New Roman"/>
          <w:bCs/>
          <w:sz w:val="28"/>
          <w:szCs w:val="28"/>
        </w:rPr>
        <w:t xml:space="preserve">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865385">
        <w:rPr>
          <w:rFonts w:ascii="Times New Roman" w:hAnsi="Times New Roman" w:cs="Times New Roman"/>
          <w:sz w:val="28"/>
          <w:szCs w:val="28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86538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865385">
        <w:rPr>
          <w:rFonts w:ascii="Times New Roman" w:hAnsi="Times New Roman" w:cs="Times New Roman"/>
          <w:sz w:val="28"/>
          <w:szCs w:val="28"/>
        </w:rPr>
        <w:t xml:space="preserve">настоящих Правил, в случае заключения соглашения об установленииграниц </w:t>
      </w:r>
      <w:proofErr w:type="gramStart"/>
      <w:r w:rsidRPr="00865385">
        <w:rPr>
          <w:rFonts w:ascii="Times New Roman" w:hAnsi="Times New Roman" w:cs="Times New Roman"/>
          <w:sz w:val="28"/>
          <w:szCs w:val="28"/>
        </w:rPr>
        <w:t>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  <w:proofErr w:type="gramEnd"/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653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A41ADB" w:rsidRPr="00865385" w:rsidRDefault="00A41ADB" w:rsidP="00A4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8653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заявлении указываются </w:t>
      </w:r>
      <w:r w:rsidRPr="00865385">
        <w:rPr>
          <w:rFonts w:ascii="Times New Roman" w:hAnsi="Times New Roman" w:cs="Times New Roman"/>
          <w:spacing w:val="2"/>
          <w:sz w:val="28"/>
          <w:szCs w:val="28"/>
        </w:rPr>
        <w:t>- фамилия, имя, отчество (</w:t>
      </w:r>
      <w:r w:rsidRPr="00865385">
        <w:rPr>
          <w:rFonts w:ascii="Times New Roman" w:hAnsi="Times New Roman" w:cs="Times New Roman"/>
          <w:sz w:val="28"/>
          <w:szCs w:val="28"/>
        </w:rPr>
        <w:t xml:space="preserve">последнее - при наличии) </w:t>
      </w:r>
      <w:r w:rsidRPr="00865385">
        <w:rPr>
          <w:rFonts w:ascii="Times New Roman" w:hAnsi="Times New Roman" w:cs="Times New Roman"/>
          <w:spacing w:val="2"/>
          <w:sz w:val="28"/>
          <w:szCs w:val="28"/>
        </w:rPr>
        <w:t>правообладателя</w:t>
      </w:r>
      <w:r w:rsidRPr="00865385">
        <w:rPr>
          <w:rFonts w:ascii="Times New Roman" w:hAnsi="Times New Roman" w:cs="Times New Roman"/>
          <w:sz w:val="28"/>
          <w:szCs w:val="28"/>
        </w:rPr>
        <w:t>, почтовый адрес</w:t>
      </w:r>
      <w:r w:rsidRPr="00865385">
        <w:rPr>
          <w:rFonts w:ascii="Times New Roman" w:hAnsi="Times New Roman" w:cs="Times New Roman"/>
          <w:spacing w:val="2"/>
          <w:sz w:val="28"/>
          <w:szCs w:val="28"/>
        </w:rPr>
        <w:t xml:space="preserve"> и контактный телефон.</w:t>
      </w:r>
      <w:proofErr w:type="gramEnd"/>
      <w:r w:rsidRPr="00865385">
        <w:rPr>
          <w:rFonts w:ascii="Times New Roman" w:hAnsi="Times New Roman" w:cs="Times New Roman"/>
          <w:spacing w:val="2"/>
          <w:sz w:val="28"/>
          <w:szCs w:val="28"/>
        </w:rPr>
        <w:t xml:space="preserve">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</w:t>
      </w:r>
      <w:r w:rsidRPr="00865385">
        <w:rPr>
          <w:rFonts w:ascii="Times New Roman" w:hAnsi="Times New Roman" w:cs="Times New Roman"/>
          <w:spacing w:val="2"/>
          <w:sz w:val="28"/>
          <w:szCs w:val="28"/>
        </w:rPr>
        <w:lastRenderedPageBreak/>
        <w:t>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A41ADB" w:rsidRPr="00865385" w:rsidRDefault="00A41ADB" w:rsidP="00A41AD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</w:t>
      </w:r>
      <w:proofErr w:type="gramStart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не позднее 7 рабочих дней с даты регистрации заявления.</w:t>
      </w:r>
    </w:p>
    <w:p w:rsidR="00A41ADB" w:rsidRPr="00865385" w:rsidRDefault="00A41ADB" w:rsidP="00A41AD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Проект соглашения, подписанный главой (наименование муниципального образования</w:t>
      </w:r>
      <w:proofErr w:type="gramStart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</w:t>
      </w:r>
      <w:proofErr w:type="gramEnd"/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редоставляется заявителю для подписания в течение 15  рабочих дней с даты регистрации заявления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. Уведомление об отказе в заключени</w:t>
      </w:r>
      <w:proofErr w:type="gramStart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A41ADB" w:rsidRPr="00865385" w:rsidRDefault="00A41ADB" w:rsidP="00A41AD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Основанием для отказа в заключени</w:t>
      </w:r>
      <w:proofErr w:type="gramStart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 w:rsidRPr="0086538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соглашения является отсутствие права </w:t>
      </w:r>
      <w:r w:rsidRPr="00865385">
        <w:rPr>
          <w:rFonts w:ascii="Times New Roman" w:eastAsia="Times New Roman" w:hAnsi="Times New Roman" w:cs="Times New Roman"/>
          <w:sz w:val="28"/>
          <w:szCs w:val="28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A41ADB" w:rsidRPr="00A41ADB" w:rsidRDefault="00A41ADB" w:rsidP="00A41A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385">
        <w:rPr>
          <w:rFonts w:ascii="Times New Roman" w:hAnsi="Times New Roman" w:cs="Times New Roman"/>
          <w:sz w:val="28"/>
          <w:szCs w:val="28"/>
        </w:rPr>
        <w:t>2</w:t>
      </w:r>
      <w:r w:rsidRPr="00865385">
        <w:rPr>
          <w:rFonts w:ascii="Times New Roman" w:hAnsi="Times New Roman" w:cs="Times New Roman"/>
          <w:color w:val="000000"/>
          <w:sz w:val="28"/>
          <w:szCs w:val="28"/>
        </w:rPr>
        <w:t xml:space="preserve">. Решение вступает в силу после его официального опубликования </w:t>
      </w:r>
      <w:r w:rsidRPr="00865385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"Вести Кожурлы" и размещении на официальном сайте администрации Кожурлинского сельсовета Убинского района Новосибирской области. </w:t>
      </w:r>
    </w:p>
    <w:p w:rsidR="00A41ADB" w:rsidRPr="00865385" w:rsidRDefault="00A41ADB" w:rsidP="00A41AD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>Кожурлинского сельсовета</w:t>
      </w:r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                                  Е.Р. Белоусова</w:t>
      </w:r>
    </w:p>
    <w:p w:rsidR="00A41ADB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ADB" w:rsidRPr="00865385" w:rsidRDefault="00A41ADB" w:rsidP="00A41ADB">
      <w:pPr>
        <w:tabs>
          <w:tab w:val="left" w:pos="6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 xml:space="preserve">Глава Кожурлинского  сельсовета </w:t>
      </w:r>
      <w:r w:rsidRPr="008653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1ADB" w:rsidRPr="00865385" w:rsidRDefault="00A41ADB" w:rsidP="00A41A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385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65385">
        <w:rPr>
          <w:rFonts w:ascii="Times New Roman" w:eastAsia="Times New Roman" w:hAnsi="Times New Roman" w:cs="Times New Roman"/>
          <w:sz w:val="28"/>
          <w:szCs w:val="28"/>
        </w:rPr>
        <w:t>Е.Н. Нехаева</w:t>
      </w:r>
    </w:p>
    <w:p w:rsidR="00F139D2" w:rsidRDefault="00F139D2"/>
    <w:sectPr w:rsidR="00F139D2" w:rsidSect="0069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ADB"/>
    <w:rsid w:val="00696FBB"/>
    <w:rsid w:val="00750EF8"/>
    <w:rsid w:val="00A41ADB"/>
    <w:rsid w:val="00BA0250"/>
    <w:rsid w:val="00D07CA2"/>
    <w:rsid w:val="00D56763"/>
    <w:rsid w:val="00F1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2019-12-10T09:03:00Z</dcterms:created>
  <dcterms:modified xsi:type="dcterms:W3CDTF">2019-12-11T03:08:00Z</dcterms:modified>
</cp:coreProperties>
</file>