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7D" w:rsidRDefault="0029507D" w:rsidP="0029507D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</w:p>
    <w:p w:rsidR="0029507D" w:rsidRDefault="0029507D" w:rsidP="0029507D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тридцать седьмой сессии</w:t>
      </w: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</w:t>
      </w:r>
      <w:r w:rsidRPr="008A4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29507D" w:rsidRDefault="0029507D" w:rsidP="0029507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26.03.2024  №</w:t>
      </w:r>
      <w:proofErr w:type="gramEnd"/>
      <w:r>
        <w:rPr>
          <w:rFonts w:ascii="Times New Roman" w:hAnsi="Times New Roman"/>
          <w:sz w:val="28"/>
          <w:szCs w:val="28"/>
        </w:rPr>
        <w:t xml:space="preserve"> 199</w:t>
      </w:r>
    </w:p>
    <w:p w:rsidR="0029507D" w:rsidRDefault="0029507D" w:rsidP="0029507D"/>
    <w:p w:rsidR="0029507D" w:rsidRDefault="0029507D" w:rsidP="0029507D"/>
    <w:p w:rsidR="0029507D" w:rsidRPr="005724CB" w:rsidRDefault="0029507D" w:rsidP="0029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5724CB">
        <w:rPr>
          <w:rFonts w:eastAsia="Calibri"/>
          <w:sz w:val="28"/>
          <w:szCs w:val="28"/>
        </w:rPr>
        <w:t xml:space="preserve">Отчёт </w:t>
      </w:r>
      <w:r w:rsidRPr="005724CB">
        <w:rPr>
          <w:rFonts w:eastAsia="Calibri" w:cs="Courier New"/>
          <w:sz w:val="28"/>
          <w:szCs w:val="28"/>
        </w:rPr>
        <w:t xml:space="preserve">Главы </w:t>
      </w:r>
      <w:proofErr w:type="spellStart"/>
      <w:r w:rsidRPr="005724CB">
        <w:rPr>
          <w:rFonts w:eastAsia="Calibri" w:cs="Courier New"/>
          <w:sz w:val="28"/>
          <w:szCs w:val="28"/>
        </w:rPr>
        <w:t>Кожурлинского</w:t>
      </w:r>
      <w:proofErr w:type="spellEnd"/>
      <w:r w:rsidRPr="005724CB">
        <w:rPr>
          <w:rFonts w:eastAsia="Calibri" w:cs="Courier New"/>
          <w:sz w:val="28"/>
          <w:szCs w:val="28"/>
        </w:rPr>
        <w:t xml:space="preserve"> сельсовета</w:t>
      </w:r>
    </w:p>
    <w:p w:rsidR="0029507D" w:rsidRPr="005724CB" w:rsidRDefault="0029507D" w:rsidP="0029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5724CB">
        <w:rPr>
          <w:rFonts w:eastAsia="Calibri" w:cs="Courier New"/>
          <w:sz w:val="28"/>
          <w:szCs w:val="28"/>
        </w:rPr>
        <w:t xml:space="preserve"> Убинского района Новосибирской области</w:t>
      </w:r>
      <w:r>
        <w:rPr>
          <w:rFonts w:eastAsia="Calibri" w:cs="Courier New"/>
          <w:sz w:val="28"/>
          <w:szCs w:val="28"/>
        </w:rPr>
        <w:t xml:space="preserve"> </w:t>
      </w:r>
      <w:r w:rsidRPr="005724CB">
        <w:rPr>
          <w:rFonts w:eastAsia="Calibri" w:cs="Courier New"/>
          <w:sz w:val="28"/>
          <w:szCs w:val="28"/>
        </w:rPr>
        <w:t>о деятельности за 2023 год</w:t>
      </w:r>
    </w:p>
    <w:p w:rsidR="0029507D" w:rsidRPr="005724CB" w:rsidRDefault="0029507D" w:rsidP="0029507D"/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</w:t>
      </w:r>
      <w:r w:rsidRPr="00562D22">
        <w:rPr>
          <w:rFonts w:ascii="Times New Roman" w:hAnsi="Times New Roman"/>
          <w:sz w:val="28"/>
          <w:szCs w:val="28"/>
        </w:rPr>
        <w:t xml:space="preserve">Итоги работы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за 2023 год, которые являются общим результатом работы органа местного самоуправления, трудовых коллективов предприятий, учреждений и организаций, депутатского корпуса и всех без исключения жителей сельсовета.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color w:val="000000"/>
          <w:sz w:val="28"/>
          <w:szCs w:val="28"/>
        </w:rPr>
        <w:t>Краткая характеристика нашего поселения: 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color w:val="000000"/>
          <w:sz w:val="28"/>
          <w:szCs w:val="28"/>
        </w:rPr>
        <w:t>Т</w:t>
      </w:r>
      <w:r w:rsidRPr="00562D22">
        <w:rPr>
          <w:rFonts w:ascii="Times New Roman" w:hAnsi="Times New Roman"/>
          <w:sz w:val="28"/>
          <w:szCs w:val="28"/>
        </w:rPr>
        <w:t xml:space="preserve">ерритория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сельсовета,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площадью 36 246 гектар, включает в себя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населенных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пункта </w:t>
      </w:r>
      <w:r w:rsidRPr="00562D22">
        <w:rPr>
          <w:rFonts w:ascii="Times New Roman" w:hAnsi="Times New Roman"/>
          <w:sz w:val="28"/>
          <w:szCs w:val="28"/>
        </w:rPr>
        <w:t>: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Кожурла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и пос. </w:t>
      </w:r>
      <w:proofErr w:type="spellStart"/>
      <w:r w:rsidRPr="00562D22">
        <w:rPr>
          <w:rFonts w:ascii="Times New Roman" w:hAnsi="Times New Roman"/>
          <w:sz w:val="28"/>
          <w:szCs w:val="28"/>
        </w:rPr>
        <w:t>Жданковский</w:t>
      </w:r>
      <w:proofErr w:type="spellEnd"/>
      <w:r w:rsidRPr="00562D22">
        <w:rPr>
          <w:rFonts w:ascii="Times New Roman" w:hAnsi="Times New Roman"/>
          <w:sz w:val="28"/>
          <w:szCs w:val="28"/>
        </w:rPr>
        <w:t>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Общая численность населения составляла на 01.01.2023 год 1242 человека, (статистика) это 484домовладений,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количество КРС у населения в личном подсобном хозяйстве 129 голов.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62D22">
        <w:rPr>
          <w:rStyle w:val="a3"/>
          <w:rFonts w:ascii="Times New Roman" w:hAnsi="Times New Roman"/>
          <w:color w:val="000000"/>
          <w:sz w:val="28"/>
          <w:szCs w:val="28"/>
        </w:rPr>
        <w:t>Демографическая ситуация за 2023 год</w:t>
      </w:r>
      <w:r w:rsidRPr="00562D22">
        <w:rPr>
          <w:rFonts w:ascii="Times New Roman" w:hAnsi="Times New Roman"/>
          <w:color w:val="000000"/>
          <w:sz w:val="28"/>
          <w:szCs w:val="28"/>
        </w:rPr>
        <w:t>: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62D22">
        <w:rPr>
          <w:rFonts w:ascii="Times New Roman" w:hAnsi="Times New Roman"/>
          <w:color w:val="000000"/>
          <w:sz w:val="28"/>
          <w:szCs w:val="28"/>
        </w:rPr>
        <w:t>родилось –  7   человек;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62D22">
        <w:rPr>
          <w:rFonts w:ascii="Times New Roman" w:hAnsi="Times New Roman"/>
          <w:color w:val="000000"/>
          <w:sz w:val="28"/>
          <w:szCs w:val="28"/>
        </w:rPr>
        <w:t>умерло -     19 человек;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 функционируют:</w:t>
      </w:r>
    </w:p>
    <w:p w:rsidR="0029507D" w:rsidRPr="00562D22" w:rsidRDefault="0029507D" w:rsidP="0029507D">
      <w:pPr>
        <w:pStyle w:val="a4"/>
        <w:jc w:val="both"/>
        <w:rPr>
          <w:rStyle w:val="apple-converted-space"/>
          <w:color w:val="000000"/>
          <w:sz w:val="28"/>
          <w:szCs w:val="28"/>
        </w:rPr>
      </w:pPr>
      <w:r w:rsidRPr="00562D22">
        <w:rPr>
          <w:rStyle w:val="apple-converted-space"/>
          <w:color w:val="000000"/>
          <w:sz w:val="28"/>
          <w:szCs w:val="28"/>
        </w:rPr>
        <w:t>средняя школа в ней обучалось</w:t>
      </w:r>
      <w:r w:rsidRPr="00562D22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562D22">
        <w:rPr>
          <w:rStyle w:val="apple-converted-space"/>
          <w:color w:val="000000"/>
          <w:sz w:val="28"/>
          <w:szCs w:val="28"/>
        </w:rPr>
        <w:t>137 учеников,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детский сад, который посещали 35 ребенка,</w:t>
      </w:r>
    </w:p>
    <w:p w:rsidR="0029507D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Сельский Дом Культуры,</w:t>
      </w:r>
      <w:r w:rsidRPr="00562D22">
        <w:rPr>
          <w:rStyle w:val="apple-converted-space"/>
          <w:color w:val="000000"/>
          <w:sz w:val="28"/>
          <w:szCs w:val="28"/>
        </w:rPr>
        <w:t xml:space="preserve"> сельская </w:t>
      </w:r>
      <w:r w:rsidRPr="00562D22">
        <w:rPr>
          <w:rFonts w:ascii="Times New Roman" w:hAnsi="Times New Roman"/>
          <w:sz w:val="28"/>
          <w:szCs w:val="28"/>
        </w:rPr>
        <w:t xml:space="preserve">библиотека, почтовое отделение,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10 торговых точек,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1мини-пекарня, МУП «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Кожурлинское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ЖКХ»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СПК колхоз «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Кожурла</w:t>
      </w:r>
      <w:proofErr w:type="spellEnd"/>
      <w:r w:rsidRPr="00562D22">
        <w:rPr>
          <w:rFonts w:ascii="Times New Roman" w:hAnsi="Times New Roman"/>
          <w:sz w:val="28"/>
          <w:szCs w:val="28"/>
        </w:rPr>
        <w:t>», СПК «Перспектива» цех по переработке молока, Пожарная часть (2 машины),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2 ИП занимаются лесозаготовками (дрова, кругляк)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color w:val="000000"/>
          <w:sz w:val="28"/>
          <w:szCs w:val="28"/>
        </w:rPr>
        <w:t xml:space="preserve">Для информирования населения о деятельности администрации </w:t>
      </w:r>
      <w:proofErr w:type="spellStart"/>
      <w:r w:rsidRPr="00562D22">
        <w:rPr>
          <w:rFonts w:ascii="Times New Roman" w:hAnsi="Times New Roman"/>
          <w:color w:val="000000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color w:val="000000"/>
          <w:sz w:val="28"/>
          <w:szCs w:val="28"/>
        </w:rPr>
        <w:t xml:space="preserve"> сельсовета используется официальный сайт администрации в сети «интернет», где размещаем актуальную информацию. Так же есть периодическое печатное издание «Вести </w:t>
      </w:r>
      <w:proofErr w:type="spellStart"/>
      <w:r w:rsidRPr="00562D22">
        <w:rPr>
          <w:rFonts w:ascii="Times New Roman" w:hAnsi="Times New Roman"/>
          <w:color w:val="000000"/>
          <w:sz w:val="28"/>
          <w:szCs w:val="28"/>
        </w:rPr>
        <w:t>Кожурлы</w:t>
      </w:r>
      <w:proofErr w:type="spellEnd"/>
      <w:r w:rsidRPr="00562D22">
        <w:rPr>
          <w:rFonts w:ascii="Times New Roman" w:hAnsi="Times New Roman"/>
          <w:color w:val="000000"/>
          <w:sz w:val="28"/>
          <w:szCs w:val="28"/>
        </w:rPr>
        <w:t>», районная газета «</w:t>
      </w:r>
      <w:proofErr w:type="spellStart"/>
      <w:r w:rsidRPr="00562D22">
        <w:rPr>
          <w:rFonts w:ascii="Times New Roman" w:hAnsi="Times New Roman"/>
          <w:color w:val="000000"/>
          <w:sz w:val="28"/>
          <w:szCs w:val="28"/>
        </w:rPr>
        <w:t>Убинский</w:t>
      </w:r>
      <w:proofErr w:type="spellEnd"/>
      <w:r w:rsidRPr="00562D22">
        <w:rPr>
          <w:rFonts w:ascii="Times New Roman" w:hAnsi="Times New Roman"/>
          <w:color w:val="000000"/>
          <w:sz w:val="28"/>
          <w:szCs w:val="28"/>
        </w:rPr>
        <w:t xml:space="preserve"> вестник», информационные стенды.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lastRenderedPageBreak/>
        <w:t xml:space="preserve">За 2023 год гражданам выдано 390 справок. Наибольший удельный вес занимают справки о составе семьи.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 поступали обращения граждан.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Основная часть обращений граждан связана с водоснабжением, землепользованием, уличным освещением. Всего за 2023 год было 67 обращений (личных 61, письменных 6) Большинство вопросов решаются с помощью районных служб.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Администрацией ведется исполнение отдельных государственных полномочий в части ведения воинского учета.  На воинском учете поселения состоит 225 военнообязанных,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в том числе: подлежащих призыву на военную службу 29, пребывающих в запасе 196.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За 2023 год Администрацией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 было принято         134 - постановления, 82-распоряжения по основной деятельности.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Администрацией сельсовета обеспечивается законотворческая деятельность Совета депутатов. (разрабатываются проекты нормативных документов)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 За отчетный период проведено 11 заседаний Совета депутатов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сельсовета, на которых было рассмотрен 55 вопрос, принято 55 решение.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Для выполнения полномочий администрации за отчетный период было принято 92 нормативно-правовых акта.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62D22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Pr="00562D22">
        <w:rPr>
          <w:rFonts w:ascii="Times New Roman" w:hAnsi="Times New Roman"/>
          <w:color w:val="000000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color w:val="000000"/>
          <w:sz w:val="28"/>
          <w:szCs w:val="28"/>
        </w:rPr>
        <w:t xml:space="preserve"> сельсовета проживает 4 тружеников тыла, (Старченко Пелагея Ивановна, </w:t>
      </w:r>
      <w:proofErr w:type="spellStart"/>
      <w:r w:rsidRPr="00562D22">
        <w:rPr>
          <w:rFonts w:ascii="Times New Roman" w:hAnsi="Times New Roman"/>
          <w:color w:val="000000"/>
          <w:sz w:val="28"/>
          <w:szCs w:val="28"/>
        </w:rPr>
        <w:t>Арнгольд</w:t>
      </w:r>
      <w:proofErr w:type="spellEnd"/>
      <w:r w:rsidRPr="00562D22">
        <w:rPr>
          <w:rFonts w:ascii="Times New Roman" w:hAnsi="Times New Roman"/>
          <w:color w:val="000000"/>
          <w:sz w:val="28"/>
          <w:szCs w:val="28"/>
        </w:rPr>
        <w:t xml:space="preserve"> Татьяна Алексеевна, </w:t>
      </w:r>
      <w:proofErr w:type="spellStart"/>
      <w:r w:rsidRPr="00562D22">
        <w:rPr>
          <w:rFonts w:ascii="Times New Roman" w:hAnsi="Times New Roman"/>
          <w:color w:val="000000"/>
          <w:sz w:val="28"/>
          <w:szCs w:val="28"/>
        </w:rPr>
        <w:t>Винокурова</w:t>
      </w:r>
      <w:proofErr w:type="spellEnd"/>
      <w:r w:rsidRPr="00562D22">
        <w:rPr>
          <w:rFonts w:ascii="Times New Roman" w:hAnsi="Times New Roman"/>
          <w:color w:val="000000"/>
          <w:sz w:val="28"/>
          <w:szCs w:val="28"/>
        </w:rPr>
        <w:t xml:space="preserve"> Валентина Ивановна, Филиппова Людмила Павловна), 18 многодетных семей и 4 семьи </w:t>
      </w:r>
      <w:proofErr w:type="gramStart"/>
      <w:r w:rsidRPr="00562D22">
        <w:rPr>
          <w:rFonts w:ascii="Times New Roman" w:hAnsi="Times New Roman"/>
          <w:color w:val="000000"/>
          <w:sz w:val="28"/>
          <w:szCs w:val="28"/>
        </w:rPr>
        <w:t>зарегистрированы</w:t>
      </w:r>
      <w:proofErr w:type="gramEnd"/>
      <w:r w:rsidRPr="00562D22">
        <w:rPr>
          <w:rFonts w:ascii="Times New Roman" w:hAnsi="Times New Roman"/>
          <w:color w:val="000000"/>
          <w:sz w:val="28"/>
          <w:szCs w:val="28"/>
        </w:rPr>
        <w:t xml:space="preserve"> но не проживают.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Советом депутатов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сельсовета. Исполнение бюджета поселения осуществляется в течение года, каждый квартал информация об исполнении бюджета рассматривается на заседании Совета депутатов поселения.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Бюджет на 01.01.2023год составлял 15 632 870 р.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По итогам исполнения бюджета за 2023 год получены доходы в объеме 27 440 119 рубля, в том числе: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Наиболее крупный источник собственных доходов –это налог на доходы физических лиц, который получен в сумме - 2 575 059 рублей,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единый сельскохозяйственный налог – 23 070 рублей,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налог на имущество физических лиц – 40 518 рублей,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земельный налог – 194 638 рублей.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        Финансовая помощь из федерального, областного и районного бюджетов предоставлена в объеме 22 505 697 рублей, в том числе: дотация на финансовую поддержку поселения, а также целевые средства, предназначенные для решения конкретных задач рублей.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Расходы бюджета поселения за 2023 год исполнены в объеме 27 632 996 руб.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 организуется и оплачивается работа по содержанию и </w:t>
      </w:r>
      <w:proofErr w:type="gramStart"/>
      <w:r w:rsidRPr="00562D22">
        <w:rPr>
          <w:rFonts w:ascii="Times New Roman" w:hAnsi="Times New Roman"/>
          <w:sz w:val="28"/>
          <w:szCs w:val="28"/>
        </w:rPr>
        <w:t>благоустройству  улиц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и дорог поселения.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Эту работу в основном осуществляет МУП «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Кожурлинское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ЖКХ» за 23 год потрачено 659 816р.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обслуживание площадок под ТКО 120 000р (</w:t>
      </w:r>
      <w:proofErr w:type="spellStart"/>
      <w:r w:rsidRPr="00562D22">
        <w:rPr>
          <w:rFonts w:ascii="Times New Roman" w:hAnsi="Times New Roman"/>
          <w:sz w:val="28"/>
          <w:szCs w:val="28"/>
        </w:rPr>
        <w:t>буртовка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свалок)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В зимнее время постоянно производиться очистка </w:t>
      </w:r>
      <w:proofErr w:type="gramStart"/>
      <w:r w:rsidRPr="00562D22">
        <w:rPr>
          <w:rFonts w:ascii="Times New Roman" w:hAnsi="Times New Roman"/>
          <w:sz w:val="28"/>
          <w:szCs w:val="28"/>
        </w:rPr>
        <w:t>дорог  и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обочин от снега, в летнее время </w:t>
      </w:r>
      <w:proofErr w:type="spellStart"/>
      <w:r w:rsidRPr="00562D22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дорог и скашивание сорной травы с обочин.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В летний и осенний период производились работы по благоустройству кладбищ. (скашивание сорной травы по периметру, вывозка мусора, </w:t>
      </w:r>
      <w:proofErr w:type="spellStart"/>
      <w:r w:rsidRPr="00562D22">
        <w:rPr>
          <w:rFonts w:ascii="Times New Roman" w:hAnsi="Times New Roman"/>
          <w:sz w:val="28"/>
          <w:szCs w:val="28"/>
        </w:rPr>
        <w:t>аккорицидная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обработка).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В 2023 проведен ремонт дороги по ул. Советская и часть ул. Вокзальная. Выполнены работы по проектной сметной документации на ремонт части дорог по ул. Новая, Майская, ул. Школьная, общая стоимость 770 000р.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Ведется строительство скважины на южной стороне села, на конец декабря выполнено более 75% работ (пробурена скважина установлены все павильоны, подключено электричество, огорожена территория)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Остается провести работы по благоустройству территории, запустить станцию водоподготовки.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МУП ЖКХ регулярно ведет работы по ремонту и замене аварийных участков водопроводных сетей в 2023 заменено 536 метров. Отремонтированы 9 водопроводные колодцев. (установлены бетонные кольца, крышки)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Продолжили благоустройство территорию сквера: проведены работы по мощению пешеходной дорожки (около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D22">
        <w:rPr>
          <w:rFonts w:ascii="Times New Roman" w:hAnsi="Times New Roman"/>
          <w:sz w:val="28"/>
          <w:szCs w:val="28"/>
        </w:rPr>
        <w:t>метров) работы выполнены на общую сумму 450 000руб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Установлена металлическая конструкция в форме дерева. Дерево счастья (отражать значимые праздники бракосочетание, юбилейные даты, рождение ребенка, дни рождения)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D22">
        <w:rPr>
          <w:rFonts w:ascii="Times New Roman" w:hAnsi="Times New Roman"/>
          <w:sz w:val="28"/>
          <w:szCs w:val="28"/>
        </w:rPr>
        <w:t>Установлен  игровой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комплекс (кораблик).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Завершили огораживание сквера.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Проблема занятости населения в нашем поселении всегда стоит остро. Как и в прошлом году </w:t>
      </w:r>
      <w:proofErr w:type="gramStart"/>
      <w:r w:rsidRPr="00562D2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proofErr w:type="gramEnd"/>
      <w:r w:rsidRPr="00562D22">
        <w:rPr>
          <w:rFonts w:ascii="Times New Roman" w:hAnsi="Times New Roman"/>
          <w:sz w:val="28"/>
          <w:szCs w:val="28"/>
        </w:rPr>
        <w:t xml:space="preserve"> сельсовета принимает на сезонные общественные работы.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За 2023 год   совместно с Центром занятости населения   Убинского района для создания дополнительных рабочих мест были привлечены 4 человека, которые оказали значительную помощь в мероприятиях по благоустройству в весенне-летний и зимний период. </w:t>
      </w:r>
    </w:p>
    <w:p w:rsidR="0029507D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    Периодически проводятся рейды в неблагополучные семьи. Одной из важных задач </w:t>
      </w:r>
      <w:proofErr w:type="gramStart"/>
      <w:r w:rsidRPr="00562D22">
        <w:rPr>
          <w:rFonts w:ascii="Times New Roman" w:hAnsi="Times New Roman"/>
          <w:sz w:val="28"/>
          <w:szCs w:val="28"/>
        </w:rPr>
        <w:t>является  привлечение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сельсовета к систематическим занятиям физической культурой и спортом, проводятся различные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жизни.  Наша футбольная мужская команда сельского поселения, </w:t>
      </w:r>
      <w:proofErr w:type="gramStart"/>
      <w:r w:rsidRPr="00562D22">
        <w:rPr>
          <w:rFonts w:ascii="Times New Roman" w:hAnsi="Times New Roman"/>
          <w:sz w:val="28"/>
          <w:szCs w:val="28"/>
        </w:rPr>
        <w:t>принимает  участие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во всех турнирах  среди команд поселений района и области. </w:t>
      </w:r>
    </w:p>
    <w:p w:rsidR="0029507D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>Работники организ</w:t>
      </w:r>
      <w:r>
        <w:rPr>
          <w:rFonts w:ascii="Times New Roman" w:hAnsi="Times New Roman"/>
          <w:sz w:val="28"/>
          <w:szCs w:val="28"/>
        </w:rPr>
        <w:t>аций активно участвовали в сдачи</w:t>
      </w:r>
      <w:r w:rsidRPr="00562D22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>р</w:t>
      </w:r>
      <w:r w:rsidRPr="00562D2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ативов</w:t>
      </w:r>
      <w:r w:rsidRPr="00562D22">
        <w:rPr>
          <w:rFonts w:ascii="Times New Roman" w:hAnsi="Times New Roman"/>
          <w:sz w:val="28"/>
          <w:szCs w:val="28"/>
        </w:rPr>
        <w:t xml:space="preserve"> ГТО.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lastRenderedPageBreak/>
        <w:t xml:space="preserve">Часть уже </w:t>
      </w:r>
      <w:proofErr w:type="gramStart"/>
      <w:r w:rsidRPr="00562D22">
        <w:rPr>
          <w:rFonts w:ascii="Times New Roman" w:hAnsi="Times New Roman"/>
          <w:sz w:val="28"/>
          <w:szCs w:val="28"/>
        </w:rPr>
        <w:t>получили  значки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ГТО.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62D22">
        <w:rPr>
          <w:rFonts w:ascii="Times New Roman" w:hAnsi="Times New Roman"/>
          <w:sz w:val="28"/>
          <w:szCs w:val="28"/>
        </w:rPr>
        <w:t xml:space="preserve"> ДК на постоянной основе проводятся мероприятия культурно массового характера, </w:t>
      </w:r>
      <w:proofErr w:type="gramStart"/>
      <w:r w:rsidRPr="00562D22">
        <w:rPr>
          <w:rFonts w:ascii="Times New Roman" w:hAnsi="Times New Roman"/>
          <w:sz w:val="28"/>
          <w:szCs w:val="28"/>
        </w:rPr>
        <w:t>коллектив  принимает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участие в выездных музыкальных конкурсах и почти всегда занимают призовые места. </w:t>
      </w:r>
      <w:r>
        <w:rPr>
          <w:rFonts w:ascii="Times New Roman" w:hAnsi="Times New Roman"/>
          <w:sz w:val="28"/>
          <w:szCs w:val="28"/>
        </w:rPr>
        <w:t xml:space="preserve">В прошлом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Pr="00562D22">
        <w:rPr>
          <w:rFonts w:ascii="Times New Roman" w:hAnsi="Times New Roman"/>
          <w:sz w:val="28"/>
          <w:szCs w:val="28"/>
        </w:rPr>
        <w:t xml:space="preserve"> выезжали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с концертной программой в соседние сельсоветы.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Участие Администрации </w:t>
      </w:r>
      <w:proofErr w:type="spellStart"/>
      <w:r w:rsidRPr="00562D22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562D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D22">
        <w:rPr>
          <w:rFonts w:ascii="Times New Roman" w:hAnsi="Times New Roman"/>
          <w:sz w:val="28"/>
          <w:szCs w:val="28"/>
        </w:rPr>
        <w:t>сельсовета  в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предупреждении 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На постоянной основе систематически проводится профилактическая работа по пожарной безопасности, как с населением, так и в учреждениях (Разносились предупреждения, памятки о пожарной безопасности в период особого противопожарного режима, обход домовладений). Для своевременного реагирования по тушению ландшафтных пожаров обращаемся к </w:t>
      </w:r>
      <w:proofErr w:type="gramStart"/>
      <w:r w:rsidRPr="00562D22">
        <w:rPr>
          <w:rFonts w:ascii="Times New Roman" w:hAnsi="Times New Roman"/>
          <w:sz w:val="28"/>
          <w:szCs w:val="28"/>
        </w:rPr>
        <w:t>добровольцам  с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привлечением техники ЖКХ и ПЧ 123.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Спасибо большое </w:t>
      </w:r>
      <w:proofErr w:type="gramStart"/>
      <w:r w:rsidRPr="00562D22">
        <w:rPr>
          <w:rFonts w:ascii="Times New Roman" w:hAnsi="Times New Roman"/>
          <w:sz w:val="28"/>
          <w:szCs w:val="28"/>
        </w:rPr>
        <w:t>мужчинам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участвующим в тушении пожаров.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D22">
        <w:rPr>
          <w:rFonts w:ascii="Times New Roman" w:hAnsi="Times New Roman"/>
          <w:sz w:val="28"/>
          <w:szCs w:val="28"/>
        </w:rPr>
        <w:t xml:space="preserve">Сейчас когда идет </w:t>
      </w:r>
      <w:proofErr w:type="gramStart"/>
      <w:r w:rsidRPr="00562D22">
        <w:rPr>
          <w:rFonts w:ascii="Times New Roman" w:hAnsi="Times New Roman"/>
          <w:sz w:val="28"/>
          <w:szCs w:val="28"/>
        </w:rPr>
        <w:t>СВО .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Особенно хочется поблагодарит</w:t>
      </w:r>
      <w:r>
        <w:rPr>
          <w:rFonts w:ascii="Times New Roman" w:hAnsi="Times New Roman"/>
          <w:sz w:val="28"/>
          <w:szCs w:val="28"/>
        </w:rPr>
        <w:t>ь</w:t>
      </w:r>
      <w:r w:rsidRPr="00562D22">
        <w:rPr>
          <w:rFonts w:ascii="Times New Roman" w:hAnsi="Times New Roman"/>
          <w:sz w:val="28"/>
          <w:szCs w:val="28"/>
        </w:rPr>
        <w:t xml:space="preserve"> не равнодушных людей с активной жизненной позицией, которые бескорыстно трудятся (плетут сети, вяжут носки, собирают посылки, сушат овощи, собирают и передают средства </w:t>
      </w:r>
      <w:proofErr w:type="gramStart"/>
      <w:r w:rsidRPr="00562D22">
        <w:rPr>
          <w:rFonts w:ascii="Times New Roman" w:hAnsi="Times New Roman"/>
          <w:sz w:val="28"/>
          <w:szCs w:val="28"/>
        </w:rPr>
        <w:t>поддерживая  наших</w:t>
      </w:r>
      <w:proofErr w:type="gramEnd"/>
      <w:r w:rsidRPr="00562D22">
        <w:rPr>
          <w:rFonts w:ascii="Times New Roman" w:hAnsi="Times New Roman"/>
          <w:sz w:val="28"/>
          <w:szCs w:val="28"/>
        </w:rPr>
        <w:t xml:space="preserve"> ребят –бойцов находящихся на передовой СВО </w:t>
      </w:r>
    </w:p>
    <w:p w:rsidR="0029507D" w:rsidRPr="00562D22" w:rsidRDefault="0029507D" w:rsidP="0029507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562D22">
        <w:rPr>
          <w:rFonts w:ascii="Times New Roman" w:hAnsi="Times New Roman"/>
          <w:sz w:val="28"/>
          <w:szCs w:val="28"/>
          <w:shd w:val="clear" w:color="auto" w:fill="FAFAFA"/>
        </w:rPr>
        <w:t xml:space="preserve">Вся работа проводится при поддержке Главы </w:t>
      </w:r>
      <w:proofErr w:type="gramStart"/>
      <w:r w:rsidRPr="00562D22">
        <w:rPr>
          <w:rFonts w:ascii="Times New Roman" w:hAnsi="Times New Roman"/>
          <w:sz w:val="28"/>
          <w:szCs w:val="28"/>
          <w:shd w:val="clear" w:color="auto" w:fill="FAFAFA"/>
        </w:rPr>
        <w:t>Убинского  района</w:t>
      </w:r>
      <w:proofErr w:type="gramEnd"/>
      <w:r w:rsidRPr="00562D22">
        <w:rPr>
          <w:rFonts w:ascii="Times New Roman" w:hAnsi="Times New Roman"/>
          <w:sz w:val="28"/>
          <w:szCs w:val="28"/>
          <w:shd w:val="clear" w:color="auto" w:fill="FAFAFA"/>
        </w:rPr>
        <w:t>, Администрации Убинского района, Совету депутатов Убинского района,  и всем жителям нашего поселения. Спасибо всем за работу и помощь в 2023 году.</w:t>
      </w:r>
    </w:p>
    <w:p w:rsidR="0029507D" w:rsidRPr="00562D22" w:rsidRDefault="0029507D" w:rsidP="0029507D">
      <w:pPr>
        <w:pStyle w:val="a4"/>
        <w:rPr>
          <w:rFonts w:ascii="Times New Roman" w:hAnsi="Times New Roman"/>
          <w:color w:val="0E2F43"/>
          <w:sz w:val="28"/>
          <w:szCs w:val="28"/>
        </w:rPr>
      </w:pPr>
    </w:p>
    <w:p w:rsidR="0029507D" w:rsidRPr="00562D22" w:rsidRDefault="0029507D" w:rsidP="0029507D">
      <w:pPr>
        <w:pStyle w:val="a4"/>
        <w:rPr>
          <w:rFonts w:ascii="Times New Roman" w:hAnsi="Times New Roman"/>
          <w:color w:val="0E2F43"/>
          <w:sz w:val="28"/>
          <w:szCs w:val="28"/>
        </w:rPr>
      </w:pPr>
    </w:p>
    <w:p w:rsidR="0029507D" w:rsidRPr="00562D22" w:rsidRDefault="0029507D" w:rsidP="0029507D">
      <w:pPr>
        <w:rPr>
          <w:b/>
          <w:sz w:val="28"/>
          <w:szCs w:val="28"/>
        </w:rPr>
      </w:pPr>
    </w:p>
    <w:p w:rsidR="0029507D" w:rsidRPr="00562D22" w:rsidRDefault="0029507D" w:rsidP="0029507D">
      <w:pPr>
        <w:rPr>
          <w:b/>
          <w:sz w:val="28"/>
          <w:szCs w:val="28"/>
        </w:rPr>
      </w:pPr>
    </w:p>
    <w:p w:rsidR="0029507D" w:rsidRDefault="0029507D" w:rsidP="002950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9507D" w:rsidRDefault="0029507D" w:rsidP="0029507D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Е. 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29507D" w:rsidRDefault="0029507D" w:rsidP="0029507D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9507D" w:rsidRPr="00562D22" w:rsidRDefault="0029507D" w:rsidP="0029507D">
      <w:pPr>
        <w:rPr>
          <w:b/>
          <w:sz w:val="28"/>
          <w:szCs w:val="28"/>
        </w:rPr>
      </w:pPr>
    </w:p>
    <w:p w:rsidR="0029507D" w:rsidRDefault="0029507D" w:rsidP="0029507D">
      <w:pPr>
        <w:rPr>
          <w:b/>
        </w:rPr>
      </w:pPr>
    </w:p>
    <w:p w:rsidR="0029507D" w:rsidRDefault="0029507D" w:rsidP="0029507D">
      <w:pPr>
        <w:rPr>
          <w:b/>
        </w:rPr>
      </w:pPr>
    </w:p>
    <w:p w:rsidR="0029507D" w:rsidRDefault="0029507D" w:rsidP="0029507D">
      <w:pPr>
        <w:rPr>
          <w:b/>
        </w:rPr>
      </w:pPr>
    </w:p>
    <w:p w:rsidR="0029507D" w:rsidRDefault="0029507D" w:rsidP="0029507D">
      <w:pPr>
        <w:rPr>
          <w:b/>
        </w:rPr>
      </w:pPr>
    </w:p>
    <w:p w:rsidR="0029507D" w:rsidRDefault="0029507D" w:rsidP="0029507D">
      <w:pPr>
        <w:rPr>
          <w:b/>
        </w:rPr>
      </w:pPr>
    </w:p>
    <w:p w:rsidR="0029507D" w:rsidRDefault="0029507D" w:rsidP="0029507D">
      <w:pPr>
        <w:rPr>
          <w:b/>
        </w:rPr>
      </w:pPr>
    </w:p>
    <w:p w:rsidR="0029507D" w:rsidRPr="00D94CE6" w:rsidRDefault="0029507D" w:rsidP="0029507D">
      <w:pPr>
        <w:rPr>
          <w:b/>
        </w:rPr>
      </w:pPr>
    </w:p>
    <w:p w:rsidR="0029507D" w:rsidRPr="00D94CE6" w:rsidRDefault="0029507D" w:rsidP="0029507D">
      <w:pPr>
        <w:rPr>
          <w:color w:val="0E2F43"/>
          <w:sz w:val="28"/>
          <w:szCs w:val="28"/>
          <w:lang w:eastAsia="en-US"/>
        </w:rPr>
      </w:pPr>
    </w:p>
    <w:p w:rsidR="0029507D" w:rsidRPr="00D94CE6" w:rsidRDefault="0029507D" w:rsidP="0029507D">
      <w:pPr>
        <w:rPr>
          <w:color w:val="0E2F43"/>
          <w:sz w:val="28"/>
          <w:szCs w:val="28"/>
          <w:lang w:eastAsia="en-US"/>
        </w:rPr>
      </w:pPr>
    </w:p>
    <w:p w:rsidR="0029507D" w:rsidRPr="00D94CE6" w:rsidRDefault="0029507D" w:rsidP="0029507D">
      <w:pPr>
        <w:rPr>
          <w:color w:val="0E2F43"/>
          <w:sz w:val="28"/>
          <w:szCs w:val="28"/>
          <w:lang w:eastAsia="en-US"/>
        </w:rPr>
      </w:pPr>
    </w:p>
    <w:p w:rsidR="0029507D" w:rsidRPr="00D94CE6" w:rsidRDefault="0029507D" w:rsidP="0029507D">
      <w:pPr>
        <w:rPr>
          <w:color w:val="0E2F43"/>
          <w:sz w:val="28"/>
          <w:szCs w:val="28"/>
          <w:lang w:eastAsia="en-US"/>
        </w:rPr>
      </w:pPr>
    </w:p>
    <w:p w:rsidR="0029507D" w:rsidRPr="00D94CE6" w:rsidRDefault="0029507D" w:rsidP="0029507D">
      <w:pPr>
        <w:rPr>
          <w:color w:val="0E2F43"/>
          <w:sz w:val="28"/>
          <w:szCs w:val="28"/>
          <w:lang w:eastAsia="en-US"/>
        </w:rPr>
      </w:pPr>
    </w:p>
    <w:p w:rsidR="00440C2A" w:rsidRDefault="00440C2A"/>
    <w:sectPr w:rsidR="0044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64"/>
    <w:rsid w:val="000E688A"/>
    <w:rsid w:val="0029507D"/>
    <w:rsid w:val="00440C2A"/>
    <w:rsid w:val="00F1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ECFE"/>
  <w15:chartTrackingRefBased/>
  <w15:docId w15:val="{52D3DC6A-D6EF-42C8-B720-227271D8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7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2950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Strong"/>
    <w:qFormat/>
    <w:rsid w:val="0029507D"/>
    <w:rPr>
      <w:b/>
      <w:bCs w:val="0"/>
    </w:rPr>
  </w:style>
  <w:style w:type="paragraph" w:styleId="a4">
    <w:name w:val="No Spacing"/>
    <w:uiPriority w:val="1"/>
    <w:qFormat/>
    <w:rsid w:val="0029507D"/>
    <w:rPr>
      <w:rFonts w:ascii="Calibri" w:eastAsia="Times New Roman" w:hAnsi="Calibri" w:cs="Times New Roman"/>
      <w:sz w:val="22"/>
      <w:lang w:eastAsia="ru-RU"/>
    </w:rPr>
  </w:style>
  <w:style w:type="character" w:customStyle="1" w:styleId="apple-converted-space">
    <w:name w:val="apple-converted-space"/>
    <w:rsid w:val="002950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2024-04-05T04:39:00Z</dcterms:created>
  <dcterms:modified xsi:type="dcterms:W3CDTF">2024-04-05T04:41:00Z</dcterms:modified>
</cp:coreProperties>
</file>