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5F" w:rsidRPr="003D2BA6" w:rsidRDefault="00E51F5F" w:rsidP="00ED3790">
      <w:pPr>
        <w:pStyle w:val="BodyText"/>
        <w:spacing w:line="240" w:lineRule="exact"/>
        <w:jc w:val="center"/>
        <w:rPr>
          <w:b/>
          <w:kern w:val="36"/>
          <w:sz w:val="24"/>
        </w:rPr>
      </w:pPr>
      <w:r w:rsidRPr="003D2BA6">
        <w:rPr>
          <w:b/>
          <w:sz w:val="24"/>
        </w:rPr>
        <w:t xml:space="preserve">Тема: «Порядок </w:t>
      </w:r>
      <w:r>
        <w:rPr>
          <w:b/>
          <w:sz w:val="24"/>
        </w:rPr>
        <w:t>выдачи медицинских документов</w:t>
      </w:r>
      <w:r w:rsidRPr="003D2BA6">
        <w:rPr>
          <w:b/>
          <w:kern w:val="36"/>
          <w:sz w:val="24"/>
        </w:rPr>
        <w:t>»</w:t>
      </w:r>
    </w:p>
    <w:p w:rsidR="00E51F5F" w:rsidRPr="003D2BA6" w:rsidRDefault="00E51F5F" w:rsidP="005A162E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E51F5F" w:rsidRPr="00D75C95" w:rsidRDefault="00E51F5F" w:rsidP="00D75C9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75C95">
        <w:t>В соответствии с Федеральным законом «Об основах охраны здоровья граждан в Российской Федерации» медицинская организация обязана вести медицинскую документацию в установленном порядке, а также обеспечивать ее учет и хранение.</w:t>
      </w:r>
    </w:p>
    <w:p w:rsidR="00E51F5F" w:rsidRPr="00D75C95" w:rsidRDefault="00E51F5F" w:rsidP="00D75C9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75C95">
        <w:t>Одним из таких документов является медицинская карта, в которой отражаются этапы диагностической, лечебной и других медицинских услуг, выполняемых амбулаторно, и которая является основным учетным медицинским документом медицинской организации, оказывающей медицинскую помощь в амбулаторных условиях взрослому населению.</w:t>
      </w:r>
    </w:p>
    <w:p w:rsidR="00E51F5F" w:rsidRPr="00D75C95" w:rsidRDefault="00E51F5F" w:rsidP="00D75C9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75C95">
        <w:t>Амбулаторная карта должна храниться в регистратуре по участковому принципу.</w:t>
      </w:r>
    </w:p>
    <w:p w:rsidR="00E51F5F" w:rsidRPr="00D75C95" w:rsidRDefault="00E51F5F" w:rsidP="00D75C9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75C95">
        <w:t>Вместе с тем ч. 4 ст. 22 Федерального закона «Об основах охраны здоровья граждан в Российской Федерации» предусматривает, что пациент либо его законный представитель имеет право на основании письменного запроса знакомиться с медицинской документацией, отражающей состояние его здоровья.</w:t>
      </w:r>
    </w:p>
    <w:p w:rsidR="00E51F5F" w:rsidRPr="00D75C95" w:rsidRDefault="00E51F5F" w:rsidP="00D75C9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75C95">
        <w:t>Порядок ознакомления пациента либо его законного представителя с медицинской документацией, отражающей состояние здоровья пациента, утвержден приказом Минздрава России от 29.06.2016 № 425н.</w:t>
      </w:r>
    </w:p>
    <w:p w:rsidR="00E51F5F" w:rsidRPr="00D75C95" w:rsidRDefault="00E51F5F" w:rsidP="00D75C9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75C95">
        <w:t>Так, письменный запрос должен содержать сведения о Ф.И.О. пациента либо его законного представителя, месте жительства (пребывания) пациента, реквизиты документа, удостоверяющего личность, реквизиты документа, подтверждающего полномочия законного представителя пациента (при наличии), сведения о периоде оказания пациенту медицинской помощи в медицинской организации, за который пациент либо его законный представитель желает ознакомиться с медицинской документацией, почтовый адрес для направления письменного ответа и номер контактного телефона (при наличии).</w:t>
      </w:r>
    </w:p>
    <w:p w:rsidR="00E51F5F" w:rsidRPr="00D75C95" w:rsidRDefault="00E51F5F" w:rsidP="00D75C9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75C95">
        <w:t>Рассмотрение письменных запросов осуществляется руководителем медицинской организации или уполномоченным им заместителем.</w:t>
      </w:r>
    </w:p>
    <w:p w:rsidR="00E51F5F" w:rsidRPr="00D75C95" w:rsidRDefault="00E51F5F" w:rsidP="00D75C9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</w:pPr>
      <w:r w:rsidRPr="00D75C95">
        <w:t>Максимальный срок ожидания пациентом либо его законным представителем посещения кабинета для ознакомления с медицинской документацией с момента регистрации в медицинской организации письменного запроса не должен превышать сроков, установленных требованиями законодательства о порядке рассмотрения обращений граждан Российской Федерации (письменное обращение рассматривается в течение 30 дней со дня его регистрации).</w:t>
      </w:r>
    </w:p>
    <w:p w:rsidR="00E51F5F" w:rsidRPr="00D75C95" w:rsidRDefault="00E51F5F" w:rsidP="00D75C95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4B4B4B"/>
          <w:sz w:val="20"/>
          <w:szCs w:val="20"/>
        </w:rPr>
      </w:pPr>
      <w:r w:rsidRPr="00D75C95">
        <w:t>В случае неправомерного отказа в предоставлении гражданину документов, несвоевременное их предоставление либо предоставление заведомо недостоверной информации влечет административную ответственность, предусмотренную статьей 5.39 КоАП</w:t>
      </w:r>
      <w:r>
        <w:rPr>
          <w:rFonts w:ascii="Arial" w:hAnsi="Arial" w:cs="Arial"/>
          <w:color w:val="4B4B4B"/>
          <w:sz w:val="20"/>
          <w:szCs w:val="20"/>
        </w:rPr>
        <w:t xml:space="preserve"> РФ</w:t>
      </w:r>
      <w:r>
        <w:t>.</w:t>
      </w:r>
    </w:p>
    <w:p w:rsidR="00E51F5F" w:rsidRPr="003D2BA6" w:rsidRDefault="00E51F5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1F5F" w:rsidRPr="003D2BA6" w:rsidRDefault="00E51F5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3D2BA6">
        <w:rPr>
          <w:rFonts w:ascii="Times New Roman" w:hAnsi="Times New Roman"/>
          <w:sz w:val="24"/>
          <w:szCs w:val="24"/>
          <w:shd w:val="clear" w:color="auto" w:fill="FFFFFF"/>
        </w:rPr>
        <w:t>рокурор района</w:t>
      </w:r>
    </w:p>
    <w:p w:rsidR="00E51F5F" w:rsidRPr="003D2BA6" w:rsidRDefault="00E51F5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E51F5F" w:rsidRPr="003D2BA6" w:rsidRDefault="00E51F5F" w:rsidP="00C91183">
      <w:pPr>
        <w:spacing w:after="0" w:line="240" w:lineRule="exact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советник юстиции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       С.Д. Панафидин</w:t>
      </w:r>
    </w:p>
    <w:p w:rsidR="00E51F5F" w:rsidRPr="003D2BA6" w:rsidRDefault="00E51F5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E51F5F" w:rsidRPr="003D2BA6" w:rsidRDefault="00E51F5F" w:rsidP="00C91183">
      <w:pPr>
        <w:spacing w:after="0" w:line="240" w:lineRule="exact"/>
        <w:rPr>
          <w:rFonts w:ascii="Times New Roman" w:hAnsi="Times New Roman"/>
          <w:sz w:val="24"/>
          <w:szCs w:val="24"/>
        </w:rPr>
      </w:pPr>
      <w:r w:rsidRPr="003D2BA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3D2BA6">
        <w:rPr>
          <w:rFonts w:ascii="Times New Roman" w:hAnsi="Times New Roman"/>
          <w:sz w:val="24"/>
          <w:szCs w:val="24"/>
        </w:rPr>
        <w:t>.05.2017</w:t>
      </w:r>
    </w:p>
    <w:sectPr w:rsidR="00E51F5F" w:rsidRPr="003D2BA6" w:rsidSect="00D75C95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66EB0"/>
    <w:multiLevelType w:val="multilevel"/>
    <w:tmpl w:val="455C2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257A"/>
    <w:rsid w:val="00034590"/>
    <w:rsid w:val="00035C4E"/>
    <w:rsid w:val="002E3A5E"/>
    <w:rsid w:val="00312637"/>
    <w:rsid w:val="003D2BA6"/>
    <w:rsid w:val="003D3A29"/>
    <w:rsid w:val="003F52A7"/>
    <w:rsid w:val="00420D09"/>
    <w:rsid w:val="00492A8A"/>
    <w:rsid w:val="0055147F"/>
    <w:rsid w:val="005A162E"/>
    <w:rsid w:val="00655438"/>
    <w:rsid w:val="006B417D"/>
    <w:rsid w:val="00704762"/>
    <w:rsid w:val="008452F0"/>
    <w:rsid w:val="00936A88"/>
    <w:rsid w:val="00C91183"/>
    <w:rsid w:val="00D31797"/>
    <w:rsid w:val="00D75C95"/>
    <w:rsid w:val="00E51F5F"/>
    <w:rsid w:val="00E62E10"/>
    <w:rsid w:val="00E92C52"/>
    <w:rsid w:val="00ED3790"/>
    <w:rsid w:val="00EE434C"/>
    <w:rsid w:val="00EF2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17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EF257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25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EF257A"/>
    <w:rPr>
      <w:rFonts w:cs="Times New Roman"/>
    </w:rPr>
  </w:style>
  <w:style w:type="paragraph" w:styleId="NormalWeb">
    <w:name w:val="Normal (Web)"/>
    <w:basedOn w:val="Normal"/>
    <w:uiPriority w:val="99"/>
    <w:rsid w:val="00EF25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EF257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F2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57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ED379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D3790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E92C52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37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382</Words>
  <Characters>2179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2017-03-14T03:57:00Z</cp:lastPrinted>
  <dcterms:created xsi:type="dcterms:W3CDTF">2016-01-19T04:56:00Z</dcterms:created>
  <dcterms:modified xsi:type="dcterms:W3CDTF">2017-05-12T02:22:00Z</dcterms:modified>
</cp:coreProperties>
</file>