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D3" w:rsidRDefault="004F77F9" w:rsidP="00D368D3">
      <w:pPr>
        <w:pStyle w:val="a3"/>
        <w:jc w:val="right"/>
      </w:pPr>
      <w:r>
        <w:t xml:space="preserve"> Приложение  1</w:t>
      </w:r>
      <w:r w:rsidR="00D368D3" w:rsidRPr="00D368D3">
        <w:t xml:space="preserve"> </w:t>
      </w:r>
      <w:r w:rsidR="00D368D3">
        <w:t>таблица № 2</w:t>
      </w:r>
    </w:p>
    <w:p w:rsidR="00063429" w:rsidRDefault="00063429" w:rsidP="00D368D3">
      <w:pPr>
        <w:pStyle w:val="a3"/>
        <w:jc w:val="right"/>
      </w:pPr>
      <w:r>
        <w:t xml:space="preserve">к решению тридцать третей сессии </w:t>
      </w:r>
    </w:p>
    <w:p w:rsidR="00063429" w:rsidRDefault="00063429" w:rsidP="00D368D3">
      <w:pPr>
        <w:pStyle w:val="a3"/>
        <w:jc w:val="right"/>
      </w:pPr>
      <w:r>
        <w:t>Совета депутатов</w:t>
      </w:r>
    </w:p>
    <w:p w:rsidR="00063429" w:rsidRDefault="00063429" w:rsidP="00D368D3">
      <w:pPr>
        <w:pStyle w:val="a3"/>
        <w:jc w:val="right"/>
      </w:pPr>
      <w:r>
        <w:t>Кожурлинского сельсовета</w:t>
      </w:r>
    </w:p>
    <w:p w:rsidR="00063429" w:rsidRDefault="00063429" w:rsidP="00D368D3">
      <w:pPr>
        <w:pStyle w:val="a3"/>
        <w:jc w:val="right"/>
      </w:pPr>
      <w:r>
        <w:t xml:space="preserve">                                                                      Убинского района Новосибирской области </w:t>
      </w:r>
    </w:p>
    <w:p w:rsidR="006508BA" w:rsidRDefault="00063429" w:rsidP="006508BA">
      <w:pPr>
        <w:pStyle w:val="a3"/>
        <w:jc w:val="right"/>
      </w:pPr>
      <w:r>
        <w:t xml:space="preserve">                                                                                         пятого созыва от 26.12.2019 № 179   </w:t>
      </w:r>
    </w:p>
    <w:p w:rsidR="00B343D6" w:rsidRDefault="00B343D6" w:rsidP="006508BA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</w:t>
      </w:r>
    </w:p>
    <w:p w:rsidR="00B343D6" w:rsidRDefault="00B343D6" w:rsidP="00B343D6">
      <w:pPr>
        <w:jc w:val="center"/>
      </w:pPr>
      <w:r>
        <w:t>Перечень главных администраторов безвозмездных поступлений</w:t>
      </w:r>
    </w:p>
    <w:p w:rsidR="002361C0" w:rsidRDefault="00B343D6" w:rsidP="002361C0">
      <w:pPr>
        <w:jc w:val="center"/>
      </w:pPr>
      <w:r>
        <w:t xml:space="preserve">бюджета </w:t>
      </w:r>
      <w:r w:rsidR="002361C0">
        <w:t>Кожурлинского сельсовета  Убинского района Новосибирской области</w:t>
      </w:r>
    </w:p>
    <w:p w:rsidR="00B343D6" w:rsidRDefault="00B343D6" w:rsidP="00B343D6">
      <w:pPr>
        <w:jc w:val="center"/>
      </w:pPr>
      <w:r>
        <w:t>на 2020 год</w:t>
      </w:r>
      <w:proofErr w:type="gramStart"/>
      <w:r>
        <w:t xml:space="preserve"> ,</w:t>
      </w:r>
      <w:proofErr w:type="gramEnd"/>
      <w:r>
        <w:t>плановые 2021-2022 годы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2476"/>
        <w:gridCol w:w="5606"/>
      </w:tblGrid>
      <w:tr w:rsidR="00736193" w:rsidTr="00736193">
        <w:trPr>
          <w:trHeight w:val="612"/>
        </w:trPr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93" w:rsidRDefault="00736193" w:rsidP="009B75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Код бюджетной классификации</w:t>
            </w:r>
          </w:p>
          <w:p w:rsidR="00736193" w:rsidRDefault="00736193" w:rsidP="00C3712E">
            <w:pPr>
              <w:jc w:val="center"/>
            </w:pPr>
            <w:r>
              <w:t>Российской Федерации</w:t>
            </w:r>
          </w:p>
          <w:p w:rsidR="00736193" w:rsidRDefault="00736193" w:rsidP="00C3712E">
            <w:pPr>
              <w:jc w:val="center"/>
            </w:pPr>
          </w:p>
          <w:p w:rsidR="00736193" w:rsidRDefault="00736193" w:rsidP="00C3712E">
            <w:pPr>
              <w:jc w:val="center"/>
            </w:pPr>
          </w:p>
          <w:p w:rsidR="00736193" w:rsidRDefault="00736193" w:rsidP="007361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193" w:rsidRDefault="00736193" w:rsidP="009B753E">
            <w:r w:rsidRPr="003D4D66">
              <w:t>Наименование кода поступления в бюджет, группы,</w:t>
            </w:r>
          </w:p>
          <w:p w:rsidR="00736193" w:rsidRDefault="00736193" w:rsidP="00736193">
            <w:pPr>
              <w:ind w:left="12"/>
              <w:jc w:val="center"/>
            </w:pPr>
            <w:r w:rsidRPr="003D4D66">
              <w:t xml:space="preserve">подгруппы, статьи, подстатьи, элемента, подвида </w:t>
            </w:r>
          </w:p>
          <w:p w:rsidR="00736193" w:rsidRDefault="00736193" w:rsidP="00736193">
            <w:pPr>
              <w:ind w:left="27"/>
              <w:jc w:val="center"/>
            </w:pPr>
            <w:r w:rsidRPr="003D4D66">
              <w:t>доходов, классификации операций сектора</w:t>
            </w:r>
          </w:p>
          <w:p w:rsidR="00736193" w:rsidRDefault="00736193" w:rsidP="00736193">
            <w:pPr>
              <w:ind w:left="42"/>
              <w:jc w:val="center"/>
              <w:rPr>
                <w:sz w:val="22"/>
                <w:szCs w:val="22"/>
              </w:rPr>
            </w:pPr>
            <w:r w:rsidRPr="003D4D66">
              <w:t>государственного управления</w:t>
            </w:r>
          </w:p>
          <w:p w:rsidR="00736193" w:rsidRDefault="00736193" w:rsidP="00C3712E">
            <w:pPr>
              <w:jc w:val="center"/>
              <w:rPr>
                <w:sz w:val="22"/>
                <w:szCs w:val="22"/>
              </w:rPr>
            </w:pP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администратор доходов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доходов бюджета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администрация Кожурлинского сельсовета Убинского района Новосибирской области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202 15001 10 0000 150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выравнивания бюджетной обеспеченности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202 20077 10 0000 150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сельских поселений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202 35118 10 0000 150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202 30024 10 0000 150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</w:t>
            </w:r>
            <w:proofErr w:type="gramStart"/>
            <w:r>
              <w:rPr>
                <w:sz w:val="22"/>
                <w:szCs w:val="22"/>
              </w:rPr>
              <w:t>на</w:t>
            </w:r>
            <w:proofErr w:type="gramEnd"/>
          </w:p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передаваемых полномочий субъектов Российской Федерации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202 40014 10 0000 150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202 45160 10 0000 150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202 49999 10 0000 150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202 20216 10 0000 150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проездов к дворовым территориям многоквартирных домов населенных пунктов</w:t>
            </w:r>
          </w:p>
        </w:tc>
      </w:tr>
      <w:tr w:rsidR="00B343D6" w:rsidTr="00C3712E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</w:t>
            </w:r>
          </w:p>
          <w:p w:rsidR="00B343D6" w:rsidRDefault="00B343D6" w:rsidP="00C3712E">
            <w:pPr>
              <w:rPr>
                <w:sz w:val="22"/>
                <w:szCs w:val="22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3D6" w:rsidRDefault="00B343D6" w:rsidP="00C371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219 60010 10 0000 150</w:t>
            </w:r>
          </w:p>
        </w:tc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3D6" w:rsidRDefault="00B343D6" w:rsidP="00C3712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субсидии, субвенции и иных межбюджетных трансфертов, имеющих целевое назначение, прошлых лет из бюджетов сельских поселений.</w:t>
            </w:r>
          </w:p>
        </w:tc>
      </w:tr>
    </w:tbl>
    <w:p w:rsidR="006508BA" w:rsidRDefault="00B343D6" w:rsidP="00B343D6">
      <w:pPr>
        <w:tabs>
          <w:tab w:val="left" w:pos="234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</w:t>
      </w:r>
      <w:bookmarkStart w:id="0" w:name="_GoBack"/>
      <w:bookmarkEnd w:id="0"/>
    </w:p>
    <w:p w:rsidR="00B343D6" w:rsidRDefault="006508BA" w:rsidP="006508BA">
      <w:pPr>
        <w:tabs>
          <w:tab w:val="left" w:pos="2340"/>
        </w:tabs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</w:t>
      </w:r>
      <w:r w:rsidR="00B343D6">
        <w:rPr>
          <w:sz w:val="20"/>
          <w:szCs w:val="20"/>
        </w:rPr>
        <w:t xml:space="preserve">     Примечание</w:t>
      </w:r>
      <w:proofErr w:type="gramStart"/>
      <w:r w:rsidR="00B343D6">
        <w:rPr>
          <w:sz w:val="20"/>
          <w:szCs w:val="20"/>
        </w:rPr>
        <w:t xml:space="preserve">: (*) </w:t>
      </w:r>
      <w:proofErr w:type="gramEnd"/>
      <w:r w:rsidR="00B343D6">
        <w:rPr>
          <w:sz w:val="20"/>
          <w:szCs w:val="20"/>
        </w:rPr>
        <w:t xml:space="preserve">Администрирование поступлений по всем  </w:t>
      </w:r>
    </w:p>
    <w:p w:rsidR="00B343D6" w:rsidRDefault="00B343D6" w:rsidP="006508BA">
      <w:pPr>
        <w:tabs>
          <w:tab w:val="left" w:pos="23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подстатьям и подвидам соответствующей статьи осуществляется</w:t>
      </w:r>
    </w:p>
    <w:p w:rsidR="00B343D6" w:rsidRDefault="00B343D6" w:rsidP="006508BA">
      <w:pPr>
        <w:tabs>
          <w:tab w:val="left" w:pos="23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главным администратором, указанным в </w:t>
      </w:r>
      <w:proofErr w:type="spellStart"/>
      <w:r>
        <w:rPr>
          <w:sz w:val="20"/>
          <w:szCs w:val="20"/>
        </w:rPr>
        <w:t>группировочном</w:t>
      </w:r>
      <w:proofErr w:type="spellEnd"/>
      <w:r>
        <w:rPr>
          <w:sz w:val="20"/>
          <w:szCs w:val="20"/>
        </w:rPr>
        <w:t xml:space="preserve"> коде                                                                                                              </w:t>
      </w:r>
    </w:p>
    <w:p w:rsidR="00B343D6" w:rsidRDefault="00B343D6" w:rsidP="006508B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бюджетной классификации.                                             </w:t>
      </w:r>
    </w:p>
    <w:p w:rsidR="00F65116" w:rsidRDefault="00F65116" w:rsidP="006508BA">
      <w:pPr>
        <w:jc w:val="right"/>
      </w:pPr>
    </w:p>
    <w:sectPr w:rsidR="00F65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07"/>
    <w:rsid w:val="00063429"/>
    <w:rsid w:val="002361C0"/>
    <w:rsid w:val="003E226F"/>
    <w:rsid w:val="003F7E91"/>
    <w:rsid w:val="004F77F9"/>
    <w:rsid w:val="005077E2"/>
    <w:rsid w:val="006508BA"/>
    <w:rsid w:val="00736193"/>
    <w:rsid w:val="009B753E"/>
    <w:rsid w:val="00B343D6"/>
    <w:rsid w:val="00D368D3"/>
    <w:rsid w:val="00E96BAE"/>
    <w:rsid w:val="00F37807"/>
    <w:rsid w:val="00F6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20</cp:revision>
  <cp:lastPrinted>2020-01-17T02:33:00Z</cp:lastPrinted>
  <dcterms:created xsi:type="dcterms:W3CDTF">2019-11-14T07:38:00Z</dcterms:created>
  <dcterms:modified xsi:type="dcterms:W3CDTF">2020-01-21T03:18:00Z</dcterms:modified>
</cp:coreProperties>
</file>