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28C7" w:rsidRPr="00ED758E" w:rsidRDefault="009E28C7" w:rsidP="009E28C7">
      <w:pPr>
        <w:tabs>
          <w:tab w:val="center" w:pos="5102"/>
          <w:tab w:val="left" w:pos="8400"/>
        </w:tabs>
        <w:jc w:val="center"/>
        <w:rPr>
          <w:b/>
          <w:sz w:val="28"/>
          <w:szCs w:val="28"/>
        </w:rPr>
      </w:pPr>
      <w:r w:rsidRPr="00ED758E">
        <w:rPr>
          <w:b/>
          <w:sz w:val="28"/>
          <w:szCs w:val="28"/>
        </w:rPr>
        <w:t>СОВЕТ ДЕПУТАТОВ КОЖУРЛИНСКОГО СЕЛЬСОВЕТА</w:t>
      </w:r>
    </w:p>
    <w:p w:rsidR="009E28C7" w:rsidRPr="00ED758E" w:rsidRDefault="009E28C7" w:rsidP="009E28C7">
      <w:pPr>
        <w:tabs>
          <w:tab w:val="center" w:pos="5102"/>
          <w:tab w:val="left" w:pos="8400"/>
        </w:tabs>
        <w:jc w:val="center"/>
        <w:rPr>
          <w:b/>
          <w:sz w:val="28"/>
          <w:szCs w:val="28"/>
        </w:rPr>
      </w:pPr>
      <w:r w:rsidRPr="00ED758E">
        <w:rPr>
          <w:b/>
          <w:sz w:val="28"/>
          <w:szCs w:val="28"/>
        </w:rPr>
        <w:t xml:space="preserve">УБИНСКОГО РАЙОНА   НОВОСИБИРСКОЙ ОБЛАСТИ     </w:t>
      </w:r>
    </w:p>
    <w:p w:rsidR="009E28C7" w:rsidRPr="00ED758E" w:rsidRDefault="009E28C7" w:rsidP="009E28C7">
      <w:pPr>
        <w:tabs>
          <w:tab w:val="center" w:pos="5102"/>
          <w:tab w:val="left" w:pos="8400"/>
        </w:tabs>
        <w:jc w:val="center"/>
        <w:rPr>
          <w:sz w:val="28"/>
          <w:szCs w:val="28"/>
        </w:rPr>
      </w:pPr>
      <w:r w:rsidRPr="00ED758E">
        <w:rPr>
          <w:sz w:val="28"/>
          <w:szCs w:val="28"/>
        </w:rPr>
        <w:t>(пятого созыва)</w:t>
      </w:r>
    </w:p>
    <w:p w:rsidR="009E28C7" w:rsidRPr="00ED758E" w:rsidRDefault="009E28C7" w:rsidP="009E28C7">
      <w:pPr>
        <w:tabs>
          <w:tab w:val="center" w:pos="5102"/>
          <w:tab w:val="left" w:pos="8400"/>
        </w:tabs>
        <w:jc w:val="center"/>
        <w:rPr>
          <w:sz w:val="28"/>
          <w:szCs w:val="28"/>
        </w:rPr>
      </w:pPr>
    </w:p>
    <w:p w:rsidR="009E28C7" w:rsidRPr="00ED758E" w:rsidRDefault="009E28C7" w:rsidP="009E28C7">
      <w:pPr>
        <w:tabs>
          <w:tab w:val="center" w:pos="5102"/>
          <w:tab w:val="left" w:pos="8400"/>
        </w:tabs>
        <w:jc w:val="center"/>
        <w:rPr>
          <w:sz w:val="28"/>
          <w:szCs w:val="28"/>
        </w:rPr>
      </w:pPr>
    </w:p>
    <w:p w:rsidR="009E28C7" w:rsidRPr="00ED758E" w:rsidRDefault="009E28C7" w:rsidP="009E28C7">
      <w:pPr>
        <w:jc w:val="center"/>
        <w:rPr>
          <w:b/>
          <w:sz w:val="28"/>
          <w:szCs w:val="28"/>
        </w:rPr>
      </w:pPr>
      <w:r w:rsidRPr="00ED758E">
        <w:rPr>
          <w:b/>
          <w:sz w:val="28"/>
          <w:szCs w:val="28"/>
        </w:rPr>
        <w:t>РЕШЕНИЕ</w:t>
      </w:r>
    </w:p>
    <w:p w:rsidR="009E28C7" w:rsidRPr="00ED758E" w:rsidRDefault="009E28C7" w:rsidP="001E2645">
      <w:pPr>
        <w:jc w:val="center"/>
        <w:rPr>
          <w:sz w:val="28"/>
          <w:szCs w:val="28"/>
        </w:rPr>
      </w:pPr>
      <w:r w:rsidRPr="00ED758E">
        <w:rPr>
          <w:sz w:val="28"/>
          <w:szCs w:val="28"/>
        </w:rPr>
        <w:t>тридцать третей сессии</w:t>
      </w:r>
    </w:p>
    <w:p w:rsidR="009E28C7" w:rsidRPr="00ED758E" w:rsidRDefault="009E28C7" w:rsidP="009E28C7">
      <w:pPr>
        <w:rPr>
          <w:sz w:val="28"/>
          <w:szCs w:val="28"/>
        </w:rPr>
      </w:pPr>
    </w:p>
    <w:p w:rsidR="009E28C7" w:rsidRPr="00ED758E" w:rsidRDefault="009E28C7" w:rsidP="009E28C7">
      <w:pPr>
        <w:jc w:val="center"/>
        <w:rPr>
          <w:sz w:val="28"/>
          <w:szCs w:val="28"/>
        </w:rPr>
      </w:pPr>
      <w:r w:rsidRPr="00ED758E">
        <w:rPr>
          <w:sz w:val="28"/>
          <w:szCs w:val="28"/>
        </w:rPr>
        <w:t>26.12.2019                                                               № 179</w:t>
      </w:r>
    </w:p>
    <w:p w:rsidR="009E28C7" w:rsidRPr="00ED758E" w:rsidRDefault="009E28C7" w:rsidP="009E28C7">
      <w:pPr>
        <w:rPr>
          <w:sz w:val="28"/>
          <w:szCs w:val="28"/>
        </w:rPr>
      </w:pPr>
    </w:p>
    <w:p w:rsidR="009E28C7" w:rsidRDefault="009E28C7" w:rsidP="009E28C7">
      <w:pPr>
        <w:jc w:val="center"/>
        <w:rPr>
          <w:sz w:val="28"/>
          <w:szCs w:val="28"/>
        </w:rPr>
      </w:pPr>
      <w:r w:rsidRPr="00ED758E">
        <w:rPr>
          <w:sz w:val="28"/>
          <w:szCs w:val="28"/>
        </w:rPr>
        <w:t>О бюджете Кожурлинского сельсовета Убинского района Новосибирской области  на 2020 год и плановый период 2021 и 2022 годов</w:t>
      </w:r>
    </w:p>
    <w:p w:rsidR="009E28C7" w:rsidRDefault="009E28C7" w:rsidP="009E28C7">
      <w:pPr>
        <w:jc w:val="center"/>
        <w:rPr>
          <w:sz w:val="28"/>
          <w:szCs w:val="28"/>
        </w:rPr>
      </w:pPr>
    </w:p>
    <w:p w:rsidR="009E28C7" w:rsidRDefault="009E28C7" w:rsidP="009E28C7">
      <w:pPr>
        <w:rPr>
          <w:b/>
          <w:sz w:val="28"/>
          <w:szCs w:val="28"/>
        </w:rPr>
      </w:pPr>
      <w:r>
        <w:rPr>
          <w:sz w:val="28"/>
          <w:szCs w:val="28"/>
        </w:rPr>
        <w:t xml:space="preserve">Совет депутатов Кожурлинского сельсовета Убинского района Новосибирской  области  пятого созыва </w:t>
      </w:r>
      <w:r w:rsidRPr="00F808EA">
        <w:rPr>
          <w:b/>
          <w:sz w:val="28"/>
          <w:szCs w:val="28"/>
        </w:rPr>
        <w:t>РЕШИЛ:</w:t>
      </w:r>
    </w:p>
    <w:p w:rsidR="0062745E" w:rsidRPr="00F808EA" w:rsidRDefault="0062745E" w:rsidP="009E28C7">
      <w:pPr>
        <w:rPr>
          <w:b/>
          <w:sz w:val="28"/>
          <w:szCs w:val="28"/>
        </w:rPr>
      </w:pPr>
    </w:p>
    <w:p w:rsidR="009E28C7" w:rsidRDefault="0062745E" w:rsidP="009E28C7">
      <w:pPr>
        <w:jc w:val="both"/>
        <w:rPr>
          <w:sz w:val="28"/>
          <w:szCs w:val="28"/>
        </w:rPr>
      </w:pPr>
      <w:r>
        <w:rPr>
          <w:sz w:val="28"/>
          <w:szCs w:val="28"/>
        </w:rPr>
        <w:t xml:space="preserve">   1.</w:t>
      </w:r>
      <w:r w:rsidR="009E28C7" w:rsidRPr="00ED758E">
        <w:rPr>
          <w:sz w:val="28"/>
          <w:szCs w:val="28"/>
        </w:rPr>
        <w:t>Утвердить основные характеристики бюджета  Кожурлинского сельсовета Убинского района Ново</w:t>
      </w:r>
      <w:r w:rsidR="009E28C7">
        <w:rPr>
          <w:sz w:val="28"/>
          <w:szCs w:val="28"/>
        </w:rPr>
        <w:t xml:space="preserve">сибирской области на 2020 год: </w:t>
      </w:r>
    </w:p>
    <w:p w:rsidR="009E28C7" w:rsidRPr="00ED758E" w:rsidRDefault="009E28C7" w:rsidP="009E28C7">
      <w:pPr>
        <w:jc w:val="both"/>
        <w:rPr>
          <w:sz w:val="28"/>
          <w:szCs w:val="28"/>
        </w:rPr>
      </w:pPr>
      <w:r w:rsidRPr="00ED758E">
        <w:rPr>
          <w:sz w:val="28"/>
          <w:szCs w:val="28"/>
        </w:rPr>
        <w:t xml:space="preserve">1) общий объем доходов бюджета   в сумме 14 485,11 тысяч рублей, в том числе общий объем межбюджетных трансфертов, получаемых из других бюджетов бюджетной системы Российской Федерации в сумме 11 657,1 тысяч рублей; </w:t>
      </w:r>
    </w:p>
    <w:p w:rsidR="009E28C7" w:rsidRPr="00ED758E" w:rsidRDefault="009E28C7" w:rsidP="009E28C7">
      <w:pPr>
        <w:jc w:val="both"/>
        <w:rPr>
          <w:sz w:val="28"/>
          <w:szCs w:val="28"/>
        </w:rPr>
      </w:pPr>
      <w:r w:rsidRPr="00ED758E">
        <w:rPr>
          <w:sz w:val="28"/>
          <w:szCs w:val="28"/>
        </w:rPr>
        <w:t xml:space="preserve">2) общий объем   расходов бюджета  Кожурлинского сельсовета           Убинского района Новосибирской области в сумме  14 485,11 тысяч рублей;                3) дефицит  бюджета Кожурлинского сельсовета Убинского района Новосибирской области на 2020 год в сумме 0,0 тысяч рублей. </w:t>
      </w:r>
    </w:p>
    <w:p w:rsidR="009E28C7" w:rsidRPr="00ED758E" w:rsidRDefault="009E28C7" w:rsidP="009E28C7">
      <w:pPr>
        <w:jc w:val="both"/>
        <w:rPr>
          <w:sz w:val="28"/>
          <w:szCs w:val="28"/>
        </w:rPr>
      </w:pPr>
      <w:r w:rsidRPr="00ED758E">
        <w:rPr>
          <w:sz w:val="28"/>
          <w:szCs w:val="28"/>
        </w:rPr>
        <w:t>2. Утвердить основные характеристики бюджета Кожурлинского сельсовета Убинского района Новосибирской области на 2021 и 2022 годы:</w:t>
      </w:r>
    </w:p>
    <w:p w:rsidR="009E28C7" w:rsidRPr="00ED758E" w:rsidRDefault="009E28C7" w:rsidP="009E28C7">
      <w:pPr>
        <w:jc w:val="both"/>
        <w:rPr>
          <w:sz w:val="28"/>
          <w:szCs w:val="28"/>
        </w:rPr>
      </w:pPr>
      <w:r w:rsidRPr="00ED758E">
        <w:rPr>
          <w:sz w:val="28"/>
          <w:szCs w:val="28"/>
        </w:rPr>
        <w:t>1)  общий объем доходов бюджета Кожурлинского сельсовета Убинского района Новосибирской области  на 2021 год в сумме 4 038,46 тысяч рублей,  в том числе общий</w:t>
      </w:r>
      <w:r w:rsidR="005613F1">
        <w:rPr>
          <w:sz w:val="28"/>
          <w:szCs w:val="28"/>
        </w:rPr>
        <w:t xml:space="preserve"> объем межбюджетных трансфертов</w:t>
      </w:r>
      <w:r w:rsidRPr="00ED758E">
        <w:rPr>
          <w:sz w:val="28"/>
          <w:szCs w:val="28"/>
        </w:rPr>
        <w:t xml:space="preserve">, получаемых из других бюджетов бюджетной системы Российской Федерации в сумме  </w:t>
      </w:r>
    </w:p>
    <w:p w:rsidR="009E28C7" w:rsidRPr="00ED758E" w:rsidRDefault="009E28C7" w:rsidP="009E28C7">
      <w:pPr>
        <w:jc w:val="both"/>
        <w:rPr>
          <w:sz w:val="28"/>
          <w:szCs w:val="28"/>
        </w:rPr>
      </w:pPr>
      <w:r w:rsidRPr="00ED758E">
        <w:rPr>
          <w:sz w:val="28"/>
          <w:szCs w:val="28"/>
        </w:rPr>
        <w:t xml:space="preserve">1 113,9   тысяч рублей,   на 2022 год в сумме 3 458,53тысяч рублей, в том числе общий объем межбюджетных трансфертов, получаемых из других бюджетов бюджетной системы Российской Федерации, в сумме  450,9 тысяч рублей; </w:t>
      </w:r>
    </w:p>
    <w:p w:rsidR="009E28C7" w:rsidRPr="00ED758E" w:rsidRDefault="009E28C7" w:rsidP="009E28C7">
      <w:pPr>
        <w:jc w:val="both"/>
        <w:rPr>
          <w:sz w:val="28"/>
          <w:szCs w:val="28"/>
        </w:rPr>
      </w:pPr>
      <w:proofErr w:type="gramStart"/>
      <w:r w:rsidRPr="00ED758E">
        <w:rPr>
          <w:sz w:val="28"/>
          <w:szCs w:val="28"/>
        </w:rPr>
        <w:t xml:space="preserve">2)  объем расходов бюджета Кожурлинского сельсовета Убинского района Новосибирской области на 2021 год </w:t>
      </w:r>
      <w:r>
        <w:rPr>
          <w:sz w:val="28"/>
          <w:szCs w:val="28"/>
        </w:rPr>
        <w:t>в сумме   4 038,46 тысяч рублей</w:t>
      </w:r>
      <w:r w:rsidRPr="00ED758E">
        <w:rPr>
          <w:sz w:val="28"/>
          <w:szCs w:val="28"/>
        </w:rPr>
        <w:t xml:space="preserve">, в том числе условно утвержденные расходы в сумме 101,0тысяч рублей и на 2022 год в сумме 3 458,53 тысяч рублей, в том числе условно утвержденные расходы в сумме 172,9 тысяч рублей; </w:t>
      </w:r>
      <w:proofErr w:type="gramEnd"/>
    </w:p>
    <w:p w:rsidR="009E28C7" w:rsidRPr="00ED758E" w:rsidRDefault="009E28C7" w:rsidP="009E28C7">
      <w:pPr>
        <w:jc w:val="both"/>
        <w:rPr>
          <w:sz w:val="28"/>
          <w:szCs w:val="28"/>
        </w:rPr>
      </w:pPr>
      <w:r>
        <w:rPr>
          <w:sz w:val="28"/>
          <w:szCs w:val="28"/>
        </w:rPr>
        <w:t xml:space="preserve">3) </w:t>
      </w:r>
      <w:r w:rsidRPr="00ED758E">
        <w:rPr>
          <w:sz w:val="28"/>
          <w:szCs w:val="28"/>
        </w:rPr>
        <w:t>дефицит бюджета Кожурлинского сельсовета Убинского района Новосибирской области на 2020 год в сумме 0,0 тысяч рублей и на 2021 год в сумме 0,0 тысяч рублей.</w:t>
      </w:r>
    </w:p>
    <w:p w:rsidR="009E28C7" w:rsidRPr="00ED758E" w:rsidRDefault="009E28C7" w:rsidP="009E28C7">
      <w:pPr>
        <w:jc w:val="both"/>
        <w:rPr>
          <w:sz w:val="28"/>
          <w:szCs w:val="28"/>
        </w:rPr>
      </w:pPr>
      <w:r>
        <w:rPr>
          <w:sz w:val="28"/>
          <w:szCs w:val="28"/>
        </w:rPr>
        <w:lastRenderedPageBreak/>
        <w:t xml:space="preserve"> 3. </w:t>
      </w:r>
      <w:r w:rsidRPr="00ED758E">
        <w:rPr>
          <w:sz w:val="28"/>
          <w:szCs w:val="28"/>
        </w:rPr>
        <w:t xml:space="preserve">Установить главным администратором доходов бюджета поселения и источников финансирования дефицита администрацию Кожурлинского сельсовета Убинского района Новосибирской области.  </w:t>
      </w:r>
    </w:p>
    <w:p w:rsidR="009E28C7" w:rsidRPr="007F00A9" w:rsidRDefault="009E28C7" w:rsidP="009E28C7">
      <w:pPr>
        <w:jc w:val="both"/>
        <w:rPr>
          <w:sz w:val="28"/>
          <w:szCs w:val="28"/>
        </w:rPr>
      </w:pPr>
      <w:r w:rsidRPr="00ED758E">
        <w:rPr>
          <w:sz w:val="28"/>
          <w:szCs w:val="28"/>
        </w:rPr>
        <w:t xml:space="preserve">Код Главного администратора  </w:t>
      </w:r>
      <w:r w:rsidRPr="007F00A9">
        <w:rPr>
          <w:sz w:val="28"/>
          <w:szCs w:val="28"/>
        </w:rPr>
        <w:t>235;</w:t>
      </w:r>
    </w:p>
    <w:p w:rsidR="009E28C7" w:rsidRPr="00ED758E" w:rsidRDefault="009E28C7" w:rsidP="009E28C7">
      <w:pPr>
        <w:jc w:val="both"/>
        <w:rPr>
          <w:sz w:val="28"/>
          <w:szCs w:val="28"/>
        </w:rPr>
      </w:pPr>
      <w:r>
        <w:rPr>
          <w:sz w:val="28"/>
          <w:szCs w:val="28"/>
        </w:rPr>
        <w:t xml:space="preserve">4. </w:t>
      </w:r>
      <w:r w:rsidRPr="00ED758E">
        <w:rPr>
          <w:sz w:val="28"/>
          <w:szCs w:val="28"/>
        </w:rPr>
        <w:t>Установить перечень главных администраторов доходов бюджета Кожурлинского сельсовета Убинского района Новосибирской области в 2020 году и плановом периоде 2021 и 2022 годы в том числе:</w:t>
      </w:r>
    </w:p>
    <w:p w:rsidR="009E28C7" w:rsidRDefault="009E28C7" w:rsidP="009E28C7">
      <w:pPr>
        <w:jc w:val="both"/>
        <w:rPr>
          <w:sz w:val="28"/>
          <w:szCs w:val="28"/>
        </w:rPr>
      </w:pPr>
      <w:r w:rsidRPr="00ED758E">
        <w:rPr>
          <w:sz w:val="28"/>
          <w:szCs w:val="28"/>
        </w:rPr>
        <w:t>1) перечень главных администраторов доходов бюджета Кожурлинского сельсовета Убинского района Новосибирской области в 2020 году и плановом периоде 2021 и 2022 годы, за исключением безвозмездных поступлений;</w:t>
      </w:r>
    </w:p>
    <w:p w:rsidR="009E28C7" w:rsidRDefault="009E28C7" w:rsidP="009E28C7">
      <w:pPr>
        <w:jc w:val="both"/>
        <w:rPr>
          <w:sz w:val="28"/>
          <w:szCs w:val="28"/>
        </w:rPr>
      </w:pPr>
      <w:r>
        <w:rPr>
          <w:sz w:val="28"/>
          <w:szCs w:val="28"/>
        </w:rPr>
        <w:t>- приложение 1</w:t>
      </w:r>
      <w:r w:rsidRPr="00ED758E">
        <w:rPr>
          <w:sz w:val="28"/>
          <w:szCs w:val="28"/>
        </w:rPr>
        <w:t xml:space="preserve"> таблица № 1 </w:t>
      </w:r>
    </w:p>
    <w:p w:rsidR="009E28C7" w:rsidRPr="00ED758E" w:rsidRDefault="009E28C7" w:rsidP="009E28C7">
      <w:pPr>
        <w:jc w:val="both"/>
        <w:rPr>
          <w:sz w:val="28"/>
          <w:szCs w:val="28"/>
        </w:rPr>
      </w:pPr>
      <w:r w:rsidRPr="00ED758E">
        <w:rPr>
          <w:sz w:val="28"/>
          <w:szCs w:val="28"/>
        </w:rPr>
        <w:t>2) перечень главных  администраторов безвозмездных поступлений доходов бюджета Кожурлинского сельсовета Убинского района Новосибирской области в 2020 году и плановом перио</w:t>
      </w:r>
      <w:r>
        <w:rPr>
          <w:sz w:val="28"/>
          <w:szCs w:val="28"/>
        </w:rPr>
        <w:t>де 2021-2022 годы - приложение 1</w:t>
      </w:r>
      <w:r w:rsidRPr="00ED758E">
        <w:rPr>
          <w:sz w:val="28"/>
          <w:szCs w:val="28"/>
        </w:rPr>
        <w:t xml:space="preserve"> таблица № 2 </w:t>
      </w:r>
    </w:p>
    <w:p w:rsidR="009E28C7" w:rsidRPr="00ED758E" w:rsidRDefault="009E28C7" w:rsidP="009E28C7">
      <w:pPr>
        <w:tabs>
          <w:tab w:val="center" w:pos="4677"/>
          <w:tab w:val="right" w:pos="9355"/>
        </w:tabs>
        <w:jc w:val="both"/>
        <w:rPr>
          <w:sz w:val="28"/>
          <w:szCs w:val="28"/>
        </w:rPr>
      </w:pPr>
      <w:r>
        <w:rPr>
          <w:sz w:val="28"/>
          <w:szCs w:val="28"/>
        </w:rPr>
        <w:t xml:space="preserve"> 5. </w:t>
      </w:r>
      <w:r w:rsidRPr="00ED758E">
        <w:rPr>
          <w:sz w:val="28"/>
          <w:szCs w:val="28"/>
        </w:rPr>
        <w:t xml:space="preserve">Установить перечень главных  </w:t>
      </w:r>
      <w:proofErr w:type="gramStart"/>
      <w:r w:rsidRPr="00ED758E">
        <w:rPr>
          <w:sz w:val="28"/>
          <w:szCs w:val="28"/>
        </w:rPr>
        <w:t>администраторов источника финансирования дефицита бюджета</w:t>
      </w:r>
      <w:proofErr w:type="gramEnd"/>
      <w:r w:rsidRPr="00ED758E">
        <w:rPr>
          <w:sz w:val="28"/>
          <w:szCs w:val="28"/>
        </w:rPr>
        <w:t xml:space="preserve"> Кожурлинского сельсовета Убинского  района Новосибирской области на 2020 год и плановый пери</w:t>
      </w:r>
      <w:r>
        <w:rPr>
          <w:sz w:val="28"/>
          <w:szCs w:val="28"/>
        </w:rPr>
        <w:t>од 2021-2022годы  приложению № 2</w:t>
      </w:r>
    </w:p>
    <w:p w:rsidR="009E28C7" w:rsidRPr="00ED758E" w:rsidRDefault="009E28C7" w:rsidP="009E28C7">
      <w:pPr>
        <w:tabs>
          <w:tab w:val="center" w:pos="4677"/>
          <w:tab w:val="right" w:pos="9355"/>
        </w:tabs>
        <w:jc w:val="both"/>
        <w:rPr>
          <w:sz w:val="28"/>
          <w:szCs w:val="28"/>
        </w:rPr>
      </w:pPr>
      <w:r>
        <w:rPr>
          <w:sz w:val="28"/>
          <w:szCs w:val="28"/>
        </w:rPr>
        <w:t xml:space="preserve">6.  </w:t>
      </w:r>
      <w:proofErr w:type="gramStart"/>
      <w:r>
        <w:rPr>
          <w:sz w:val="28"/>
          <w:szCs w:val="28"/>
        </w:rPr>
        <w:t xml:space="preserve">На основании  ч.2 ст.20, </w:t>
      </w:r>
      <w:r w:rsidRPr="00ED758E">
        <w:rPr>
          <w:sz w:val="28"/>
          <w:szCs w:val="28"/>
        </w:rPr>
        <w:t xml:space="preserve"> БК РФ в случаях изменения состава и (или) функций главных </w:t>
      </w:r>
      <w:r w:rsidR="005613F1">
        <w:rPr>
          <w:sz w:val="28"/>
          <w:szCs w:val="28"/>
        </w:rPr>
        <w:t>администраторов доходов бюджета</w:t>
      </w:r>
      <w:r w:rsidRPr="00ED758E">
        <w:rPr>
          <w:sz w:val="28"/>
          <w:szCs w:val="28"/>
        </w:rPr>
        <w:t>, а также изменения принципов назначения и присвоения структуры кодов классификации доходов бюджета изменения в перечень главных администраторов доходов бюджета Кожурлинского сельсовета и главных администраторов источников финансирования дефицита бюджета, а также изменения принципов назначения и присвоения структуры кодов классификации источников финансирования дефицита</w:t>
      </w:r>
      <w:proofErr w:type="gramEnd"/>
      <w:r w:rsidRPr="00ED758E">
        <w:rPr>
          <w:sz w:val="28"/>
          <w:szCs w:val="28"/>
        </w:rPr>
        <w:t xml:space="preserve"> бюджета  изменения в перечень главных </w:t>
      </w:r>
      <w:proofErr w:type="gramStart"/>
      <w:r w:rsidRPr="00ED758E">
        <w:rPr>
          <w:sz w:val="28"/>
          <w:szCs w:val="28"/>
        </w:rPr>
        <w:t>администраторов источника финансирования дефицита бюджета</w:t>
      </w:r>
      <w:proofErr w:type="gramEnd"/>
      <w:r w:rsidRPr="00ED758E">
        <w:rPr>
          <w:sz w:val="28"/>
          <w:szCs w:val="28"/>
        </w:rPr>
        <w:t xml:space="preserve"> Кожурлинского сельсовета, а также в состав закрепленных за ними кодов классификации доходов бюджета вносятся на основании нормативного правового акта администрации Кожурлинского сельсовета без внесения изменений в решение о бюджете.    </w:t>
      </w:r>
    </w:p>
    <w:p w:rsidR="009E28C7" w:rsidRPr="00ED758E" w:rsidRDefault="009E28C7" w:rsidP="009E28C7">
      <w:pPr>
        <w:jc w:val="both"/>
        <w:rPr>
          <w:sz w:val="28"/>
          <w:szCs w:val="28"/>
        </w:rPr>
      </w:pPr>
      <w:r w:rsidRPr="00ED758E">
        <w:rPr>
          <w:sz w:val="28"/>
          <w:szCs w:val="28"/>
        </w:rPr>
        <w:t xml:space="preserve">7. </w:t>
      </w:r>
      <w:proofErr w:type="gramStart"/>
      <w:r w:rsidRPr="00ED758E">
        <w:rPr>
          <w:sz w:val="28"/>
          <w:szCs w:val="28"/>
        </w:rPr>
        <w:t>Установить, что доходы бюджета  Кожурлинского сельсовета Убинского района Новосибирской области на 2020 год и плановый период 2021</w:t>
      </w:r>
      <w:r>
        <w:rPr>
          <w:sz w:val="28"/>
          <w:szCs w:val="28"/>
        </w:rPr>
        <w:t xml:space="preserve"> и 2022 годы  формируются за счё</w:t>
      </w:r>
      <w:r w:rsidRPr="00ED758E">
        <w:rPr>
          <w:sz w:val="28"/>
          <w:szCs w:val="28"/>
        </w:rPr>
        <w:t>т доходов, предусмотренных законодательством  Российской Федерации  о налогах и сборах, нормативно-правовыми актами Новосибирской области, неналоговых поступлений, а также за счет безвозмездных поступлений, подлежащих  зачислению в бюджет Кожурлинского сельсовета Убинского района Новосибирской области.</w:t>
      </w:r>
      <w:proofErr w:type="gramEnd"/>
    </w:p>
    <w:p w:rsidR="009E28C7" w:rsidRPr="00ED758E" w:rsidRDefault="009E28C7" w:rsidP="009E28C7">
      <w:pPr>
        <w:jc w:val="both"/>
        <w:rPr>
          <w:sz w:val="28"/>
          <w:szCs w:val="28"/>
        </w:rPr>
      </w:pPr>
      <w:r>
        <w:rPr>
          <w:sz w:val="28"/>
          <w:szCs w:val="28"/>
        </w:rPr>
        <w:t xml:space="preserve"> 8. </w:t>
      </w:r>
      <w:r w:rsidRPr="00ED758E">
        <w:rPr>
          <w:sz w:val="28"/>
          <w:szCs w:val="28"/>
        </w:rPr>
        <w:t>Установить нормативы распределения доходов между  бюджетами  бюджетной системы РФ в процентах в части   поступлений в бюджет поселения на 2020 год и плановый период 2021 и  2022 годы;</w:t>
      </w:r>
    </w:p>
    <w:p w:rsidR="009E28C7" w:rsidRPr="00ED758E" w:rsidRDefault="009E28C7" w:rsidP="009E28C7">
      <w:pPr>
        <w:jc w:val="both"/>
        <w:rPr>
          <w:sz w:val="28"/>
          <w:szCs w:val="28"/>
        </w:rPr>
      </w:pPr>
      <w:r>
        <w:rPr>
          <w:sz w:val="28"/>
          <w:szCs w:val="28"/>
        </w:rPr>
        <w:t xml:space="preserve"> - приложение № 3</w:t>
      </w:r>
    </w:p>
    <w:p w:rsidR="009E28C7" w:rsidRPr="00ED758E" w:rsidRDefault="009E28C7" w:rsidP="009E28C7">
      <w:pPr>
        <w:jc w:val="both"/>
        <w:rPr>
          <w:sz w:val="28"/>
          <w:szCs w:val="28"/>
        </w:rPr>
      </w:pPr>
      <w:r>
        <w:rPr>
          <w:sz w:val="28"/>
          <w:szCs w:val="28"/>
        </w:rPr>
        <w:lastRenderedPageBreak/>
        <w:t xml:space="preserve"> 9. </w:t>
      </w:r>
      <w:r w:rsidRPr="00ED758E">
        <w:rPr>
          <w:sz w:val="28"/>
          <w:szCs w:val="28"/>
        </w:rPr>
        <w:t>Установить,  что унитарные предприятия Кожурлинского сельсовета Убинского района  Новосибирской области за использование муниципального имущества поселения осуществляют  перечисление в бюджет поселения в размере 10 процентов прибыли, остающейся после уплаты налогов и иных обязательных платежей. Перечисления части прибыли предприятия в бюджет поселения не позднее 10 дней после предоставления годовой отчетности в налоговый орган;</w:t>
      </w:r>
    </w:p>
    <w:p w:rsidR="009E28C7" w:rsidRPr="00ED758E" w:rsidRDefault="009E28C7" w:rsidP="009E28C7">
      <w:pPr>
        <w:jc w:val="both"/>
        <w:rPr>
          <w:sz w:val="28"/>
          <w:szCs w:val="28"/>
        </w:rPr>
      </w:pPr>
      <w:r>
        <w:rPr>
          <w:sz w:val="28"/>
          <w:szCs w:val="28"/>
        </w:rPr>
        <w:t xml:space="preserve">10. </w:t>
      </w:r>
      <w:r w:rsidRPr="00ED758E">
        <w:rPr>
          <w:sz w:val="28"/>
          <w:szCs w:val="28"/>
        </w:rPr>
        <w:t>Установить, что кассовое обслуживание исполнения бюджета Кожурлинского сельсовета Убинского района Новосибирской области осуществляется на лицевых счетах открытых в финансовом органе Убинского района Новосибирской области.</w:t>
      </w:r>
    </w:p>
    <w:p w:rsidR="009E28C7" w:rsidRPr="00ED758E" w:rsidRDefault="009E28C7" w:rsidP="009E28C7">
      <w:pPr>
        <w:jc w:val="both"/>
        <w:rPr>
          <w:sz w:val="28"/>
          <w:szCs w:val="28"/>
        </w:rPr>
      </w:pPr>
      <w:r w:rsidRPr="00ED758E">
        <w:rPr>
          <w:sz w:val="28"/>
          <w:szCs w:val="28"/>
        </w:rPr>
        <w:t>11. Установить, что получатель средств местного бюджета при заключении договоров (муниципальных контрактов) на поставку товаров (работ, услуг) вправе предусматривать авансовые платежи:</w:t>
      </w:r>
    </w:p>
    <w:p w:rsidR="009E28C7" w:rsidRPr="00ED758E" w:rsidRDefault="009E28C7" w:rsidP="009E28C7">
      <w:pPr>
        <w:jc w:val="both"/>
        <w:rPr>
          <w:sz w:val="28"/>
          <w:szCs w:val="28"/>
        </w:rPr>
      </w:pPr>
      <w:r w:rsidRPr="00ED758E">
        <w:rPr>
          <w:sz w:val="28"/>
          <w:szCs w:val="28"/>
        </w:rPr>
        <w:t>11.1)  В размере 100 процентов суммы договора  (контракта) – по договорам (контрактам)</w:t>
      </w:r>
      <w:r>
        <w:rPr>
          <w:sz w:val="28"/>
          <w:szCs w:val="28"/>
        </w:rPr>
        <w:t>:</w:t>
      </w:r>
      <w:r w:rsidRPr="00ED758E">
        <w:rPr>
          <w:sz w:val="28"/>
          <w:szCs w:val="28"/>
        </w:rPr>
        <w:t xml:space="preserve"> о предоставлении услуг связи</w:t>
      </w:r>
      <w:proofErr w:type="gramStart"/>
      <w:r w:rsidRPr="00ED758E">
        <w:rPr>
          <w:sz w:val="28"/>
          <w:szCs w:val="28"/>
        </w:rPr>
        <w:t xml:space="preserve"> ,</w:t>
      </w:r>
      <w:proofErr w:type="gramEnd"/>
      <w:r w:rsidRPr="00ED758E">
        <w:rPr>
          <w:sz w:val="28"/>
          <w:szCs w:val="28"/>
        </w:rPr>
        <w:t xml:space="preserve"> о приобретении каменного угля, о подписке на печатные издания,  об обучении на курсах повышения квалификации, по договорам обязательного страхования гражданской ответственности владельцев транспортных средств,  по договорам, подлежащим оплате за счет средств, полученных от предпринимательской и иной приносящей доход деятельности, а также по распоряжению Главы Кожурлинского сельсовета Убинского района Новосибирской области.</w:t>
      </w:r>
    </w:p>
    <w:p w:rsidR="009E28C7" w:rsidRPr="00ED758E" w:rsidRDefault="009E28C7" w:rsidP="009E28C7">
      <w:pPr>
        <w:jc w:val="both"/>
        <w:rPr>
          <w:sz w:val="28"/>
          <w:szCs w:val="28"/>
        </w:rPr>
      </w:pPr>
      <w:r w:rsidRPr="00ED758E">
        <w:rPr>
          <w:sz w:val="28"/>
          <w:szCs w:val="28"/>
        </w:rPr>
        <w:t>11.2)  В размере 30 процентов суммы договора (контракта), если иное не предусмотрено законодательством Российской Федерации – по остальным договорам (контрактам).</w:t>
      </w:r>
    </w:p>
    <w:p w:rsidR="009E28C7" w:rsidRPr="00ED758E" w:rsidRDefault="009E28C7" w:rsidP="009E28C7">
      <w:pPr>
        <w:jc w:val="both"/>
        <w:rPr>
          <w:sz w:val="28"/>
          <w:szCs w:val="28"/>
        </w:rPr>
      </w:pPr>
      <w:r w:rsidRPr="00ED758E">
        <w:rPr>
          <w:sz w:val="28"/>
          <w:szCs w:val="28"/>
        </w:rPr>
        <w:t>12. Утвердить в пределах общего объема расходов, установленного пунктом 1 настоящего решения распределение бюджетных ассигнований по разделам и подразделам, целевым статьям (муниципальным программам и внепрограммным направлениям деятельности)</w:t>
      </w:r>
      <w:proofErr w:type="gramStart"/>
      <w:r w:rsidRPr="00ED758E">
        <w:rPr>
          <w:sz w:val="28"/>
          <w:szCs w:val="28"/>
        </w:rPr>
        <w:t>,г</w:t>
      </w:r>
      <w:proofErr w:type="gramEnd"/>
      <w:r w:rsidRPr="00ED758E">
        <w:rPr>
          <w:sz w:val="28"/>
          <w:szCs w:val="28"/>
        </w:rPr>
        <w:t>руппам(группам и подгруппам) видов расходов классификации расходов бюджетов на очередной финансовый</w:t>
      </w:r>
      <w:r w:rsidR="00C20F8E">
        <w:rPr>
          <w:sz w:val="28"/>
          <w:szCs w:val="28"/>
        </w:rPr>
        <w:t xml:space="preserve"> 2020 год   </w:t>
      </w:r>
      <w:r w:rsidRPr="00ED758E">
        <w:rPr>
          <w:sz w:val="28"/>
          <w:szCs w:val="28"/>
        </w:rPr>
        <w:t>и плановый период</w:t>
      </w:r>
      <w:r w:rsidR="00C20F8E">
        <w:rPr>
          <w:sz w:val="28"/>
          <w:szCs w:val="28"/>
        </w:rPr>
        <w:t xml:space="preserve"> 2021 и 2022 годы</w:t>
      </w:r>
      <w:r w:rsidRPr="00ED758E">
        <w:rPr>
          <w:sz w:val="28"/>
          <w:szCs w:val="28"/>
        </w:rPr>
        <w:t>.</w:t>
      </w:r>
      <w:r w:rsidR="004D763A" w:rsidRPr="004D763A">
        <w:rPr>
          <w:sz w:val="28"/>
          <w:szCs w:val="28"/>
        </w:rPr>
        <w:t xml:space="preserve"> </w:t>
      </w:r>
      <w:r w:rsidR="00C20F8E">
        <w:rPr>
          <w:sz w:val="28"/>
          <w:szCs w:val="28"/>
        </w:rPr>
        <w:t>приложение 4</w:t>
      </w:r>
    </w:p>
    <w:p w:rsidR="009E28C7" w:rsidRPr="00ED758E" w:rsidRDefault="009E28C7" w:rsidP="009E28C7">
      <w:pPr>
        <w:jc w:val="both"/>
        <w:rPr>
          <w:sz w:val="28"/>
          <w:szCs w:val="28"/>
        </w:rPr>
      </w:pPr>
      <w:r w:rsidRPr="00ED758E">
        <w:rPr>
          <w:sz w:val="28"/>
          <w:szCs w:val="28"/>
        </w:rPr>
        <w:t xml:space="preserve">13.Утвердить ведомственную структуру расходов местного бюджета на очередной финансовый </w:t>
      </w:r>
      <w:r w:rsidR="00C20F8E">
        <w:rPr>
          <w:sz w:val="28"/>
          <w:szCs w:val="28"/>
        </w:rPr>
        <w:t xml:space="preserve">2020 год </w:t>
      </w:r>
      <w:r w:rsidRPr="00ED758E">
        <w:rPr>
          <w:sz w:val="28"/>
          <w:szCs w:val="28"/>
        </w:rPr>
        <w:t>и плановый период</w:t>
      </w:r>
      <w:r w:rsidR="00C20F8E">
        <w:rPr>
          <w:sz w:val="28"/>
          <w:szCs w:val="28"/>
        </w:rPr>
        <w:t xml:space="preserve"> 2021 и 2022 годы приложение 5</w:t>
      </w:r>
    </w:p>
    <w:p w:rsidR="009E28C7" w:rsidRPr="00ED758E" w:rsidRDefault="009E28C7" w:rsidP="009E28C7">
      <w:pPr>
        <w:jc w:val="both"/>
        <w:rPr>
          <w:sz w:val="28"/>
          <w:szCs w:val="28"/>
        </w:rPr>
      </w:pPr>
      <w:r w:rsidRPr="00ED758E">
        <w:rPr>
          <w:sz w:val="28"/>
          <w:szCs w:val="28"/>
        </w:rPr>
        <w:t>14. Утвердить общий объем бюджетных ассигнований, направленных на исполнение публичных нормативных обязательств на 2020 год в сумме 317,0 тысяч рублей,  на 2021 год в сумме 317,0 тысяч рублей, и на 2022 год в сумме 317,0 тысяч рублей.</w:t>
      </w:r>
    </w:p>
    <w:p w:rsidR="009E28C7" w:rsidRPr="00ED758E" w:rsidRDefault="009E28C7" w:rsidP="009E28C7">
      <w:pPr>
        <w:jc w:val="both"/>
        <w:rPr>
          <w:sz w:val="28"/>
          <w:szCs w:val="28"/>
        </w:rPr>
      </w:pPr>
      <w:r w:rsidRPr="00ED758E">
        <w:rPr>
          <w:sz w:val="28"/>
          <w:szCs w:val="28"/>
        </w:rPr>
        <w:t>15. Утвердить перечень публичных нормативных обязательств, подлежащих исполнению за счет средств бюджета Кожурлинского сельсовета Убинского района Новосибирской области:</w:t>
      </w:r>
    </w:p>
    <w:p w:rsidR="009E28C7" w:rsidRPr="00ED758E" w:rsidRDefault="009E28C7" w:rsidP="009E28C7">
      <w:pPr>
        <w:jc w:val="both"/>
        <w:rPr>
          <w:sz w:val="28"/>
          <w:szCs w:val="28"/>
        </w:rPr>
      </w:pPr>
      <w:r w:rsidRPr="00ED758E">
        <w:rPr>
          <w:sz w:val="28"/>
          <w:szCs w:val="28"/>
        </w:rPr>
        <w:t>1) на 2020 год  и на плановые 2021 - 2022 годы;</w:t>
      </w:r>
    </w:p>
    <w:p w:rsidR="009E28C7" w:rsidRPr="00ED758E" w:rsidRDefault="004D763A" w:rsidP="009E28C7">
      <w:pPr>
        <w:jc w:val="both"/>
        <w:rPr>
          <w:sz w:val="28"/>
          <w:szCs w:val="28"/>
        </w:rPr>
      </w:pPr>
      <w:r>
        <w:rPr>
          <w:sz w:val="28"/>
          <w:szCs w:val="28"/>
        </w:rPr>
        <w:t xml:space="preserve">  приложения </w:t>
      </w:r>
      <w:r w:rsidR="00C20F8E">
        <w:rPr>
          <w:sz w:val="28"/>
          <w:szCs w:val="28"/>
        </w:rPr>
        <w:t>6</w:t>
      </w:r>
    </w:p>
    <w:p w:rsidR="009E28C7" w:rsidRPr="00ED758E" w:rsidRDefault="009E28C7" w:rsidP="00126B24">
      <w:pPr>
        <w:jc w:val="both"/>
        <w:rPr>
          <w:sz w:val="28"/>
          <w:szCs w:val="28"/>
        </w:rPr>
      </w:pPr>
      <w:r>
        <w:rPr>
          <w:sz w:val="28"/>
          <w:szCs w:val="28"/>
        </w:rPr>
        <w:lastRenderedPageBreak/>
        <w:t xml:space="preserve"> 16. </w:t>
      </w:r>
      <w:proofErr w:type="gramStart"/>
      <w:r w:rsidRPr="00ED758E">
        <w:rPr>
          <w:sz w:val="28"/>
          <w:szCs w:val="28"/>
        </w:rPr>
        <w:t>Установить источники финансирования дефицита бюджета Кожурлинского сельсовета Убинского района Новосибирской области</w:t>
      </w:r>
      <w:r w:rsidR="00126B24" w:rsidRPr="00ED758E">
        <w:rPr>
          <w:sz w:val="28"/>
          <w:szCs w:val="28"/>
        </w:rPr>
        <w:t>) на 2020 год) на</w:t>
      </w:r>
      <w:r w:rsidR="00126B24">
        <w:rPr>
          <w:sz w:val="28"/>
          <w:szCs w:val="28"/>
        </w:rPr>
        <w:t xml:space="preserve"> плановый период 2021-2022 годы</w:t>
      </w:r>
      <w:r w:rsidRPr="00ED758E">
        <w:rPr>
          <w:sz w:val="28"/>
          <w:szCs w:val="28"/>
        </w:rPr>
        <w:t>:</w:t>
      </w:r>
      <w:r w:rsidR="00C20F8E">
        <w:rPr>
          <w:sz w:val="28"/>
          <w:szCs w:val="28"/>
        </w:rPr>
        <w:t xml:space="preserve"> приложения  7</w:t>
      </w:r>
      <w:proofErr w:type="gramEnd"/>
    </w:p>
    <w:p w:rsidR="009E28C7" w:rsidRPr="00ED758E" w:rsidRDefault="001E3D36" w:rsidP="009E28C7">
      <w:pPr>
        <w:jc w:val="both"/>
        <w:rPr>
          <w:sz w:val="28"/>
          <w:szCs w:val="28"/>
        </w:rPr>
      </w:pPr>
      <w:r>
        <w:rPr>
          <w:sz w:val="28"/>
          <w:szCs w:val="28"/>
        </w:rPr>
        <w:t>17</w:t>
      </w:r>
      <w:r w:rsidR="009E28C7" w:rsidRPr="00ED758E">
        <w:rPr>
          <w:sz w:val="28"/>
          <w:szCs w:val="28"/>
        </w:rPr>
        <w:t xml:space="preserve">. </w:t>
      </w:r>
      <w:proofErr w:type="gramStart"/>
      <w:r w:rsidR="009E28C7" w:rsidRPr="00ED758E">
        <w:rPr>
          <w:sz w:val="28"/>
          <w:szCs w:val="28"/>
        </w:rPr>
        <w:t>Утвердить верхний предел муниципального внутреннего долга  на 1 января 2020</w:t>
      </w:r>
      <w:r w:rsidR="004D763A">
        <w:rPr>
          <w:sz w:val="28"/>
          <w:szCs w:val="28"/>
        </w:rPr>
        <w:t xml:space="preserve"> год в сумме 0, 00 тысяч рублей</w:t>
      </w:r>
      <w:r w:rsidR="009E28C7" w:rsidRPr="00ED758E">
        <w:rPr>
          <w:sz w:val="28"/>
          <w:szCs w:val="28"/>
        </w:rPr>
        <w:t>, в том числе верхний предел долга по муниципальным гарантиям 0,0 тысяч рублей,  на 1 января  2021 год  в сумме 0,00 тысяч рублей, в том числе верхний предел долга по муниципальным гарантиям  в сумме 0,0 тысяч рублей и на 1 января 2022 год в</w:t>
      </w:r>
      <w:proofErr w:type="gramEnd"/>
      <w:r w:rsidR="009E28C7" w:rsidRPr="00ED758E">
        <w:rPr>
          <w:sz w:val="28"/>
          <w:szCs w:val="28"/>
        </w:rPr>
        <w:t xml:space="preserve"> сумме 0,00 тысяч рублей, в том числе верхний предел долга по муниципальным гарантиям  в сумме 0,0 тысяч рублей;</w:t>
      </w:r>
    </w:p>
    <w:p w:rsidR="009E28C7" w:rsidRPr="00ED758E" w:rsidRDefault="001E3D36" w:rsidP="009E28C7">
      <w:pPr>
        <w:jc w:val="both"/>
        <w:rPr>
          <w:sz w:val="28"/>
          <w:szCs w:val="28"/>
        </w:rPr>
      </w:pPr>
      <w:r>
        <w:rPr>
          <w:sz w:val="28"/>
          <w:szCs w:val="28"/>
        </w:rPr>
        <w:t>18</w:t>
      </w:r>
      <w:r w:rsidR="009E28C7" w:rsidRPr="00ED758E">
        <w:rPr>
          <w:sz w:val="28"/>
          <w:szCs w:val="28"/>
        </w:rPr>
        <w:t xml:space="preserve">.Установить предельный объем муниципального долга на 1 января 2020 год в сумме  0,0 тыс. рублей, на 1 января 2021 года в сумме 0,0 тыс. рублей </w:t>
      </w:r>
      <w:r w:rsidR="009E28C7">
        <w:rPr>
          <w:sz w:val="28"/>
          <w:szCs w:val="28"/>
        </w:rPr>
        <w:t xml:space="preserve">и на 1 января 2022 года 0,0 тысяч </w:t>
      </w:r>
      <w:r w:rsidR="009E28C7" w:rsidRPr="00ED758E">
        <w:rPr>
          <w:sz w:val="28"/>
          <w:szCs w:val="28"/>
        </w:rPr>
        <w:t>рублей.</w:t>
      </w:r>
    </w:p>
    <w:p w:rsidR="009E28C7" w:rsidRPr="00ED758E" w:rsidRDefault="009E28C7" w:rsidP="009E28C7">
      <w:pPr>
        <w:jc w:val="both"/>
        <w:rPr>
          <w:sz w:val="28"/>
          <w:szCs w:val="28"/>
        </w:rPr>
      </w:pPr>
      <w:r w:rsidRPr="00ED758E">
        <w:rPr>
          <w:sz w:val="28"/>
          <w:szCs w:val="28"/>
        </w:rPr>
        <w:t>Установить предельный объем расходов бюджета Кожурлинского сельсовета на обслуживание муниципального долга на 1 января 2020 года в сумме 0,0 тыс. рублей, на 1 я</w:t>
      </w:r>
      <w:r>
        <w:rPr>
          <w:sz w:val="28"/>
          <w:szCs w:val="28"/>
        </w:rPr>
        <w:t xml:space="preserve">нваря 2021 года в сумме 0,0 тысяч </w:t>
      </w:r>
      <w:r w:rsidRPr="00ED758E">
        <w:rPr>
          <w:sz w:val="28"/>
          <w:szCs w:val="28"/>
        </w:rPr>
        <w:t>рублей и на 1 я</w:t>
      </w:r>
      <w:r>
        <w:rPr>
          <w:sz w:val="28"/>
          <w:szCs w:val="28"/>
        </w:rPr>
        <w:t xml:space="preserve">нваря 2022 года в сумме 0,0 тысяч </w:t>
      </w:r>
      <w:r w:rsidRPr="00ED758E">
        <w:rPr>
          <w:sz w:val="28"/>
          <w:szCs w:val="28"/>
        </w:rPr>
        <w:t>рублей.</w:t>
      </w:r>
    </w:p>
    <w:p w:rsidR="009E28C7" w:rsidRDefault="001E3D36" w:rsidP="009E28C7">
      <w:pPr>
        <w:jc w:val="both"/>
        <w:rPr>
          <w:sz w:val="28"/>
          <w:szCs w:val="28"/>
        </w:rPr>
      </w:pPr>
      <w:r>
        <w:rPr>
          <w:sz w:val="28"/>
          <w:szCs w:val="28"/>
        </w:rPr>
        <w:t>19</w:t>
      </w:r>
      <w:r w:rsidR="009E28C7" w:rsidRPr="00ED758E">
        <w:rPr>
          <w:sz w:val="28"/>
          <w:szCs w:val="28"/>
        </w:rPr>
        <w:t>. Утвердить объем бюджетных ассигнований подраздела 04 09 «Дорожное хозяйство (дорожные фонды) на 2020 год в сумме 1028,21 тысяч рублей  плановые периоды 2021 года в сумме 1108,46,5 тысяч рублей, на 2022 год 1186,43 тысяч рублей.</w:t>
      </w:r>
    </w:p>
    <w:p w:rsidR="009E28C7" w:rsidRPr="00ED758E" w:rsidRDefault="001E3D36" w:rsidP="009E28C7">
      <w:pPr>
        <w:jc w:val="both"/>
        <w:rPr>
          <w:sz w:val="28"/>
          <w:szCs w:val="28"/>
        </w:rPr>
      </w:pPr>
      <w:r>
        <w:rPr>
          <w:sz w:val="28"/>
          <w:szCs w:val="28"/>
        </w:rPr>
        <w:t>20</w:t>
      </w:r>
      <w:r w:rsidR="009E28C7" w:rsidRPr="00ED758E">
        <w:rPr>
          <w:sz w:val="28"/>
          <w:szCs w:val="28"/>
        </w:rPr>
        <w:t>. Резервный фонд администрации Кожурлинского сельсовета Убинского района Новосибирской области  определить в  сумме 15,0 тысяч рублей</w:t>
      </w:r>
      <w:r w:rsidR="00C20F8E">
        <w:rPr>
          <w:sz w:val="28"/>
          <w:szCs w:val="28"/>
        </w:rPr>
        <w:t>.</w:t>
      </w:r>
      <w:r>
        <w:rPr>
          <w:sz w:val="28"/>
          <w:szCs w:val="28"/>
        </w:rPr>
        <w:t>21</w:t>
      </w:r>
      <w:r w:rsidR="009E28C7" w:rsidRPr="00ED758E">
        <w:rPr>
          <w:sz w:val="28"/>
          <w:szCs w:val="28"/>
        </w:rPr>
        <w:t xml:space="preserve">. Утвердить  исполнение «О контрактной системе в сфере закупок товаров, работ и услуг для обеспечения государственных и муниципальных нужд» </w:t>
      </w:r>
      <w:proofErr w:type="gramStart"/>
      <w:r w:rsidR="009E28C7" w:rsidRPr="00ED758E">
        <w:rPr>
          <w:sz w:val="28"/>
          <w:szCs w:val="28"/>
        </w:rPr>
        <w:t>согласно</w:t>
      </w:r>
      <w:proofErr w:type="gramEnd"/>
      <w:r w:rsidR="009E28C7" w:rsidRPr="00ED758E">
        <w:rPr>
          <w:sz w:val="28"/>
          <w:szCs w:val="28"/>
        </w:rPr>
        <w:t xml:space="preserve"> Федерального  закона от 05.04.2013 №44 –ФЗ</w:t>
      </w:r>
    </w:p>
    <w:p w:rsidR="009E28C7" w:rsidRPr="00ED758E" w:rsidRDefault="001E3D36" w:rsidP="009E28C7">
      <w:pPr>
        <w:jc w:val="both"/>
        <w:rPr>
          <w:sz w:val="28"/>
          <w:szCs w:val="28"/>
        </w:rPr>
      </w:pPr>
      <w:r>
        <w:rPr>
          <w:sz w:val="28"/>
          <w:szCs w:val="28"/>
        </w:rPr>
        <w:t>22</w:t>
      </w:r>
      <w:r w:rsidR="009E28C7" w:rsidRPr="00ED758E">
        <w:rPr>
          <w:sz w:val="28"/>
          <w:szCs w:val="28"/>
        </w:rPr>
        <w:t xml:space="preserve">. Утвердить, что неиспользованные по состоянию на 1 января 2020 года остатки целевых средств, передаваемых из областного бюджета в местные бюджеты 2019 году, подлежат возврату в доход областного бюджета в </w:t>
      </w:r>
      <w:proofErr w:type="gramStart"/>
      <w:r w:rsidR="009E28C7" w:rsidRPr="00ED758E">
        <w:rPr>
          <w:sz w:val="28"/>
          <w:szCs w:val="28"/>
        </w:rPr>
        <w:t>порядке</w:t>
      </w:r>
      <w:proofErr w:type="gramEnd"/>
      <w:r w:rsidR="009E28C7" w:rsidRPr="00ED758E">
        <w:rPr>
          <w:sz w:val="28"/>
          <w:szCs w:val="28"/>
        </w:rPr>
        <w:t xml:space="preserve"> установленном областным финансовым органом.</w:t>
      </w:r>
    </w:p>
    <w:p w:rsidR="009E28C7" w:rsidRPr="00ED758E" w:rsidRDefault="001E3D36" w:rsidP="009E28C7">
      <w:pPr>
        <w:jc w:val="both"/>
        <w:rPr>
          <w:sz w:val="28"/>
          <w:szCs w:val="28"/>
        </w:rPr>
      </w:pPr>
      <w:r>
        <w:rPr>
          <w:sz w:val="28"/>
          <w:szCs w:val="28"/>
        </w:rPr>
        <w:t>23</w:t>
      </w:r>
      <w:r w:rsidR="009E28C7" w:rsidRPr="00ED758E">
        <w:rPr>
          <w:sz w:val="28"/>
          <w:szCs w:val="28"/>
        </w:rPr>
        <w:t xml:space="preserve">. Установить в соответствии с </w:t>
      </w:r>
      <w:hyperlink r:id="rId5" w:history="1">
        <w:r w:rsidR="009E28C7" w:rsidRPr="003C1C97">
          <w:rPr>
            <w:rFonts w:eastAsia="Arial"/>
            <w:sz w:val="28"/>
            <w:szCs w:val="28"/>
          </w:rPr>
          <w:t>пунктом 8 статьи 217</w:t>
        </w:r>
      </w:hyperlink>
      <w:r w:rsidR="009E28C7" w:rsidRPr="00ED758E">
        <w:rPr>
          <w:sz w:val="28"/>
          <w:szCs w:val="28"/>
        </w:rPr>
        <w:t xml:space="preserve"> Бюджетного кодекса Российской Федерации следующие основания для внесения в 2020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между главными распорядителями бюджетных средств местного бюджета:</w:t>
      </w:r>
    </w:p>
    <w:p w:rsidR="009E28C7" w:rsidRPr="00ED758E" w:rsidRDefault="009E28C7" w:rsidP="009E28C7">
      <w:pPr>
        <w:jc w:val="both"/>
        <w:rPr>
          <w:sz w:val="28"/>
          <w:szCs w:val="28"/>
        </w:rPr>
      </w:pPr>
      <w:r>
        <w:rPr>
          <w:sz w:val="28"/>
          <w:szCs w:val="28"/>
        </w:rPr>
        <w:t xml:space="preserve">1) </w:t>
      </w:r>
      <w:r w:rsidRPr="00ED758E">
        <w:rPr>
          <w:sz w:val="28"/>
          <w:szCs w:val="28"/>
        </w:rPr>
        <w:t>перераспределение бюджетных ассигнований, предусмотренных главному распорядителю бюджетных средств местного бюджета за счет целевых межбюджетных трансфертов из областного бюджета, финансовое обеспечение которых осуществляется за счет целевых межбюджетных трансфертов из федерального бюджета, между видами расходов, обусловленное изменением федерального законодательства;</w:t>
      </w:r>
    </w:p>
    <w:p w:rsidR="009E28C7" w:rsidRPr="00ED758E" w:rsidRDefault="001E3D36" w:rsidP="001E3D36">
      <w:pPr>
        <w:jc w:val="both"/>
        <w:rPr>
          <w:sz w:val="28"/>
          <w:szCs w:val="28"/>
        </w:rPr>
      </w:pPr>
      <w:proofErr w:type="gramStart"/>
      <w:r>
        <w:rPr>
          <w:sz w:val="28"/>
          <w:szCs w:val="28"/>
        </w:rPr>
        <w:t>2)</w:t>
      </w:r>
      <w:r w:rsidR="004D763A" w:rsidRPr="004D763A">
        <w:rPr>
          <w:sz w:val="28"/>
          <w:szCs w:val="28"/>
        </w:rPr>
        <w:t xml:space="preserve"> </w:t>
      </w:r>
      <w:r w:rsidR="009E28C7" w:rsidRPr="00ED758E">
        <w:rPr>
          <w:sz w:val="28"/>
          <w:szCs w:val="28"/>
        </w:rPr>
        <w:t xml:space="preserve">изменение бюджетных ассигнований в части расходов, производимых за счет целевых межбюджетных трансфертов из областного бюджета, финансовое обеспечение которых осуществляется за счет целевых </w:t>
      </w:r>
      <w:r w:rsidR="009E28C7" w:rsidRPr="00ED758E">
        <w:rPr>
          <w:sz w:val="28"/>
          <w:szCs w:val="28"/>
        </w:rPr>
        <w:lastRenderedPageBreak/>
        <w:t>межбюджетных трансфертов из федерального бюджета, при доведении (отзыве) лимитов бюджетных обязательств в части,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 имеющих целевое назначение, в пределах</w:t>
      </w:r>
      <w:proofErr w:type="gramEnd"/>
      <w:r w:rsidR="009E28C7" w:rsidRPr="00ED758E">
        <w:rPr>
          <w:sz w:val="28"/>
          <w:szCs w:val="28"/>
        </w:rPr>
        <w:t xml:space="preserve"> сумм, необходимых для оплаты денежных обязательств по расходам получателей средств местного бюджета, источником финансового обеспечения которых являются данные межбюджетные трансферты, при уточнении объемов утвержденных Решением о бюджете;</w:t>
      </w:r>
    </w:p>
    <w:p w:rsidR="009E28C7" w:rsidRPr="00ED758E" w:rsidRDefault="001E3D36" w:rsidP="001E3D36">
      <w:pPr>
        <w:jc w:val="both"/>
        <w:rPr>
          <w:sz w:val="28"/>
          <w:szCs w:val="28"/>
        </w:rPr>
      </w:pPr>
      <w:proofErr w:type="gramStart"/>
      <w:r>
        <w:rPr>
          <w:sz w:val="28"/>
          <w:szCs w:val="28"/>
        </w:rPr>
        <w:t>3)</w:t>
      </w:r>
      <w:r w:rsidR="004D763A" w:rsidRPr="004D763A">
        <w:rPr>
          <w:sz w:val="28"/>
          <w:szCs w:val="28"/>
        </w:rPr>
        <w:t xml:space="preserve"> </w:t>
      </w:r>
      <w:r w:rsidR="009E28C7" w:rsidRPr="00ED758E">
        <w:rPr>
          <w:sz w:val="28"/>
          <w:szCs w:val="28"/>
        </w:rPr>
        <w:t>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исполнительными органами государственной власти или физическими и юридическими лицами, сверх объемов, утвержденных настоящим Решением о  бюджете;</w:t>
      </w:r>
      <w:proofErr w:type="gramEnd"/>
    </w:p>
    <w:p w:rsidR="009E28C7" w:rsidRPr="00ED758E" w:rsidRDefault="001E3D36" w:rsidP="001E3D36">
      <w:pPr>
        <w:jc w:val="both"/>
        <w:rPr>
          <w:sz w:val="28"/>
          <w:szCs w:val="28"/>
        </w:rPr>
      </w:pPr>
      <w:proofErr w:type="gramStart"/>
      <w:r>
        <w:rPr>
          <w:sz w:val="28"/>
          <w:szCs w:val="28"/>
        </w:rPr>
        <w:t>4)</w:t>
      </w:r>
      <w:r w:rsidR="004D763A" w:rsidRPr="004D763A">
        <w:rPr>
          <w:sz w:val="28"/>
          <w:szCs w:val="28"/>
        </w:rPr>
        <w:t xml:space="preserve"> </w:t>
      </w:r>
      <w:r w:rsidR="009E28C7" w:rsidRPr="00ED758E">
        <w:rPr>
          <w:sz w:val="28"/>
          <w:szCs w:val="28"/>
        </w:rPr>
        <w:t>перераспределение бюджетных ассигнований между целевыми статьями, видами расходов бюджетов, в том числе вновь вводимыми, в пределах ассигнований, предусмотренных главному распорядителю бюджетных средств местного бюджета, на основании соглашений (проектов соглашений) с областными исполнительными органами государственной власти о предоставлении средств из областного бюджета и (или) правового акта, определяющего долю софинансирования расходного обязательства из областного бюджета;</w:t>
      </w:r>
      <w:proofErr w:type="gramEnd"/>
    </w:p>
    <w:p w:rsidR="001E3D36" w:rsidRDefault="001E3D36" w:rsidP="001E3D36">
      <w:pPr>
        <w:jc w:val="both"/>
        <w:rPr>
          <w:sz w:val="28"/>
          <w:szCs w:val="28"/>
        </w:rPr>
      </w:pPr>
      <w:r>
        <w:rPr>
          <w:sz w:val="28"/>
          <w:szCs w:val="28"/>
        </w:rPr>
        <w:t>5)</w:t>
      </w:r>
      <w:r w:rsidR="004D763A" w:rsidRPr="004D763A">
        <w:rPr>
          <w:sz w:val="28"/>
          <w:szCs w:val="28"/>
        </w:rPr>
        <w:t xml:space="preserve"> </w:t>
      </w:r>
      <w:r w:rsidR="009E28C7" w:rsidRPr="00ED758E">
        <w:rPr>
          <w:sz w:val="28"/>
          <w:szCs w:val="28"/>
        </w:rPr>
        <w:t>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местного бюджета в текущем финансовом году, при необходимости возврата средств в областной бюджет в результате нарушения исполнения обязательств, предусмотренных соглашениями о предоставлении суб</w:t>
      </w:r>
      <w:r>
        <w:rPr>
          <w:sz w:val="28"/>
          <w:szCs w:val="28"/>
        </w:rPr>
        <w:t xml:space="preserve">сидии из федерального бюджета; </w:t>
      </w:r>
    </w:p>
    <w:p w:rsidR="001E3D36" w:rsidRDefault="001E3D36" w:rsidP="009E28C7">
      <w:pPr>
        <w:jc w:val="both"/>
        <w:rPr>
          <w:sz w:val="28"/>
          <w:szCs w:val="28"/>
        </w:rPr>
      </w:pPr>
      <w:r>
        <w:rPr>
          <w:sz w:val="28"/>
          <w:szCs w:val="28"/>
        </w:rPr>
        <w:t xml:space="preserve"> 6</w:t>
      </w:r>
      <w:r w:rsidR="009E28C7" w:rsidRPr="00ED758E">
        <w:rPr>
          <w:sz w:val="28"/>
          <w:szCs w:val="28"/>
        </w:rPr>
        <w:t>)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w:t>
      </w:r>
    </w:p>
    <w:p w:rsidR="009E28C7" w:rsidRPr="00ED758E" w:rsidRDefault="001E3D36" w:rsidP="009E28C7">
      <w:pPr>
        <w:jc w:val="both"/>
        <w:rPr>
          <w:sz w:val="28"/>
          <w:szCs w:val="28"/>
        </w:rPr>
      </w:pPr>
      <w:r>
        <w:rPr>
          <w:sz w:val="28"/>
          <w:szCs w:val="28"/>
        </w:rPr>
        <w:t xml:space="preserve">  7</w:t>
      </w:r>
      <w:r w:rsidR="009E28C7" w:rsidRPr="00ED758E">
        <w:rPr>
          <w:sz w:val="28"/>
          <w:szCs w:val="28"/>
        </w:rPr>
        <w:t>) изменение бюджетной классификации расходов бюджетов Российской Федерации без изменения целевого направления расходования бюджетных сре</w:t>
      </w:r>
      <w:proofErr w:type="gramStart"/>
      <w:r w:rsidR="009E28C7" w:rsidRPr="00ED758E">
        <w:rPr>
          <w:sz w:val="28"/>
          <w:szCs w:val="28"/>
        </w:rPr>
        <w:t>дств пр</w:t>
      </w:r>
      <w:proofErr w:type="gramEnd"/>
      <w:r w:rsidR="009E28C7" w:rsidRPr="00ED758E">
        <w:rPr>
          <w:sz w:val="28"/>
          <w:szCs w:val="28"/>
        </w:rPr>
        <w:t>и изменении порядка применения бюджетной классификации;</w:t>
      </w:r>
    </w:p>
    <w:p w:rsidR="004D763A" w:rsidRDefault="001E3D36" w:rsidP="009E28C7">
      <w:pPr>
        <w:jc w:val="both"/>
        <w:rPr>
          <w:sz w:val="28"/>
          <w:szCs w:val="28"/>
          <w:lang w:val="en-US"/>
        </w:rPr>
      </w:pPr>
      <w:r>
        <w:rPr>
          <w:sz w:val="28"/>
          <w:szCs w:val="28"/>
        </w:rPr>
        <w:t>8</w:t>
      </w:r>
      <w:r w:rsidR="009E28C7" w:rsidRPr="00ED758E">
        <w:rPr>
          <w:sz w:val="28"/>
          <w:szCs w:val="28"/>
        </w:rPr>
        <w:t>)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областного бюджета, между видами расходов, обусловленное изменени</w:t>
      </w:r>
      <w:r>
        <w:rPr>
          <w:sz w:val="28"/>
          <w:szCs w:val="28"/>
        </w:rPr>
        <w:t>ем областного законодательства;</w:t>
      </w:r>
    </w:p>
    <w:p w:rsidR="009E28C7" w:rsidRPr="00ED758E" w:rsidRDefault="001E3D36" w:rsidP="009E28C7">
      <w:pPr>
        <w:jc w:val="both"/>
        <w:rPr>
          <w:sz w:val="28"/>
          <w:szCs w:val="28"/>
        </w:rPr>
      </w:pPr>
      <w:proofErr w:type="gramStart"/>
      <w:r>
        <w:rPr>
          <w:sz w:val="28"/>
          <w:szCs w:val="28"/>
        </w:rPr>
        <w:t>9</w:t>
      </w:r>
      <w:r w:rsidR="009E28C7" w:rsidRPr="00ED758E">
        <w:rPr>
          <w:sz w:val="28"/>
          <w:szCs w:val="28"/>
        </w:rPr>
        <w:t xml:space="preserve">) перераспределение бюджетных ассигнований между разделами, подразделами, целевыми статьями и видов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w:t>
      </w:r>
      <w:r w:rsidR="009E28C7" w:rsidRPr="00ED758E">
        <w:rPr>
          <w:sz w:val="28"/>
          <w:szCs w:val="28"/>
        </w:rPr>
        <w:lastRenderedPageBreak/>
        <w:t>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w:t>
      </w:r>
      <w:proofErr w:type="gramEnd"/>
      <w:r w:rsidR="009E28C7" w:rsidRPr="00ED758E">
        <w:rPr>
          <w:sz w:val="28"/>
          <w:szCs w:val="28"/>
        </w:rPr>
        <w:t xml:space="preserve"> на средства местного бюджета;</w:t>
      </w:r>
    </w:p>
    <w:p w:rsidR="001E3D36" w:rsidRDefault="001E3D36" w:rsidP="009E28C7">
      <w:pPr>
        <w:jc w:val="both"/>
        <w:rPr>
          <w:sz w:val="28"/>
          <w:szCs w:val="28"/>
        </w:rPr>
      </w:pPr>
      <w:proofErr w:type="gramStart"/>
      <w:r>
        <w:rPr>
          <w:sz w:val="28"/>
          <w:szCs w:val="28"/>
        </w:rPr>
        <w:t>10</w:t>
      </w:r>
      <w:r w:rsidR="009E28C7" w:rsidRPr="00ED758E">
        <w:rPr>
          <w:sz w:val="28"/>
          <w:szCs w:val="28"/>
        </w:rPr>
        <w:t>) уменьшение бюджетных ассигнований, предусмотренных главным распорядителям средств местного бюджета на предоставление межбюджетных трансфертов местным бюджетам (за исключением субвенций), в случае принятия решения о применении бюджетных мер принуждения в форме сокращения предоставления межбюджетных трансфертов местным бюджетам (за исключением субвенций) на основании уведомлений органов муниципального финансового контроля о примен</w:t>
      </w:r>
      <w:r>
        <w:rPr>
          <w:sz w:val="28"/>
          <w:szCs w:val="28"/>
        </w:rPr>
        <w:t>ении бюджетных мер принуждения;</w:t>
      </w:r>
      <w:proofErr w:type="gramEnd"/>
    </w:p>
    <w:p w:rsidR="009E28C7" w:rsidRPr="00ED758E" w:rsidRDefault="009E28C7" w:rsidP="009E28C7">
      <w:pPr>
        <w:jc w:val="both"/>
        <w:rPr>
          <w:sz w:val="28"/>
          <w:szCs w:val="28"/>
        </w:rPr>
      </w:pPr>
      <w:r w:rsidRPr="00ED758E">
        <w:rPr>
          <w:sz w:val="28"/>
          <w:szCs w:val="28"/>
        </w:rPr>
        <w:t xml:space="preserve"> 1</w:t>
      </w:r>
      <w:r w:rsidR="001E3D36">
        <w:rPr>
          <w:sz w:val="28"/>
          <w:szCs w:val="28"/>
        </w:rPr>
        <w:t>1</w:t>
      </w:r>
      <w:r w:rsidRPr="00ED758E">
        <w:rPr>
          <w:sz w:val="28"/>
          <w:szCs w:val="28"/>
        </w:rPr>
        <w:t>) распределение на основании областных правовых актов субсидий, субвенций, иных межбюджетных трансфертов, предоставленных из областного бюджета, или безвозмездных поступлений от физических и юридических лиц, имеющих целевое назначение, местному бюджету сверх объемов, утвержденных настоящим Решением;</w:t>
      </w:r>
    </w:p>
    <w:p w:rsidR="009E28C7" w:rsidRPr="00ED758E" w:rsidRDefault="009E28C7" w:rsidP="009E28C7">
      <w:pPr>
        <w:jc w:val="both"/>
        <w:rPr>
          <w:sz w:val="28"/>
          <w:szCs w:val="28"/>
        </w:rPr>
      </w:pPr>
      <w:r w:rsidRPr="00ED758E">
        <w:rPr>
          <w:sz w:val="28"/>
          <w:szCs w:val="28"/>
        </w:rPr>
        <w:t>1</w:t>
      </w:r>
      <w:r w:rsidR="001E3D36">
        <w:rPr>
          <w:sz w:val="28"/>
          <w:szCs w:val="28"/>
        </w:rPr>
        <w:t>2</w:t>
      </w:r>
      <w:r w:rsidRPr="00ED758E">
        <w:rPr>
          <w:sz w:val="28"/>
          <w:szCs w:val="28"/>
        </w:rPr>
        <w:t>) 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rsidR="009E28C7" w:rsidRDefault="009E28C7" w:rsidP="009E28C7">
      <w:pPr>
        <w:jc w:val="both"/>
        <w:rPr>
          <w:sz w:val="28"/>
          <w:szCs w:val="28"/>
        </w:rPr>
      </w:pPr>
      <w:r w:rsidRPr="00ED758E">
        <w:rPr>
          <w:sz w:val="28"/>
          <w:szCs w:val="28"/>
        </w:rPr>
        <w:t>1</w:t>
      </w:r>
      <w:r w:rsidR="001E3D36">
        <w:rPr>
          <w:sz w:val="28"/>
          <w:szCs w:val="28"/>
        </w:rPr>
        <w:t>3</w:t>
      </w:r>
      <w:r w:rsidRPr="00ED758E">
        <w:rPr>
          <w:sz w:val="28"/>
          <w:szCs w:val="28"/>
        </w:rPr>
        <w:t xml:space="preserve">) перераспределение утвержденных в текущем финансовом году бюджетных ассигнований между главными распорядителями и получателями бюджетных средств или в пределах ассигнований, предусмотренных главному распорядителю бюджетных средств, в том числе между разделами, подразделами, целевыми статьями и видами расходов классификации расходов бюджетов. </w:t>
      </w:r>
    </w:p>
    <w:p w:rsidR="009E28C7" w:rsidRPr="00ED758E" w:rsidRDefault="001E3D36" w:rsidP="009E28C7">
      <w:pPr>
        <w:jc w:val="both"/>
        <w:rPr>
          <w:sz w:val="28"/>
          <w:szCs w:val="28"/>
        </w:rPr>
      </w:pPr>
      <w:r>
        <w:rPr>
          <w:sz w:val="28"/>
          <w:szCs w:val="28"/>
        </w:rPr>
        <w:t xml:space="preserve"> 24</w:t>
      </w:r>
      <w:r w:rsidR="009E28C7" w:rsidRPr="00ED758E">
        <w:rPr>
          <w:sz w:val="28"/>
          <w:szCs w:val="28"/>
        </w:rPr>
        <w:t>.  Решение вступает в силу со дня подписания, но не ранее 1 января 2020 года.</w:t>
      </w:r>
    </w:p>
    <w:p w:rsidR="001E3D36" w:rsidRPr="00ED758E" w:rsidRDefault="001E3D36" w:rsidP="009E28C7">
      <w:pPr>
        <w:jc w:val="both"/>
        <w:rPr>
          <w:sz w:val="28"/>
          <w:szCs w:val="28"/>
        </w:rPr>
      </w:pPr>
      <w:r>
        <w:rPr>
          <w:sz w:val="28"/>
          <w:szCs w:val="28"/>
        </w:rPr>
        <w:t xml:space="preserve"> 25</w:t>
      </w:r>
      <w:r w:rsidR="009E28C7" w:rsidRPr="00ED758E">
        <w:rPr>
          <w:sz w:val="28"/>
          <w:szCs w:val="28"/>
        </w:rPr>
        <w:t>. Контроль  исполнения решения возложить на постоянную комиссию по бюджету, налогам и финансам.</w:t>
      </w:r>
    </w:p>
    <w:p w:rsidR="009E28C7" w:rsidRPr="001E2645" w:rsidRDefault="001E3D36" w:rsidP="009E28C7">
      <w:pPr>
        <w:jc w:val="both"/>
        <w:rPr>
          <w:sz w:val="28"/>
          <w:szCs w:val="28"/>
        </w:rPr>
      </w:pPr>
      <w:r>
        <w:rPr>
          <w:sz w:val="28"/>
          <w:szCs w:val="28"/>
        </w:rPr>
        <w:t xml:space="preserve"> 26</w:t>
      </w:r>
      <w:r w:rsidR="009E28C7" w:rsidRPr="00ED758E">
        <w:rPr>
          <w:sz w:val="28"/>
          <w:szCs w:val="28"/>
        </w:rPr>
        <w:t>. Настоящее решение опубликовать в периодическом печатном издании «Вести Кожурлы»</w:t>
      </w:r>
      <w:r w:rsidR="001E2645">
        <w:rPr>
          <w:sz w:val="28"/>
          <w:szCs w:val="28"/>
        </w:rPr>
        <w:t>.</w:t>
      </w:r>
    </w:p>
    <w:p w:rsidR="009E28C7" w:rsidRPr="00ED758E" w:rsidRDefault="009E28C7" w:rsidP="009E28C7">
      <w:pPr>
        <w:jc w:val="both"/>
        <w:rPr>
          <w:sz w:val="28"/>
          <w:szCs w:val="28"/>
        </w:rPr>
      </w:pPr>
    </w:p>
    <w:p w:rsidR="009E28C7" w:rsidRPr="00ED758E" w:rsidRDefault="009E28C7" w:rsidP="009E28C7">
      <w:pPr>
        <w:jc w:val="both"/>
        <w:rPr>
          <w:sz w:val="28"/>
          <w:szCs w:val="28"/>
        </w:rPr>
      </w:pPr>
    </w:p>
    <w:p w:rsidR="009E28C7" w:rsidRPr="00ED758E" w:rsidRDefault="009E28C7" w:rsidP="009E28C7">
      <w:pPr>
        <w:jc w:val="both"/>
        <w:rPr>
          <w:sz w:val="28"/>
          <w:szCs w:val="28"/>
        </w:rPr>
      </w:pPr>
    </w:p>
    <w:p w:rsidR="009E28C7" w:rsidRPr="00ED758E" w:rsidRDefault="009E28C7" w:rsidP="009E28C7">
      <w:pPr>
        <w:jc w:val="both"/>
        <w:rPr>
          <w:sz w:val="28"/>
          <w:szCs w:val="28"/>
        </w:rPr>
      </w:pPr>
      <w:r w:rsidRPr="00ED758E">
        <w:rPr>
          <w:sz w:val="28"/>
          <w:szCs w:val="28"/>
        </w:rPr>
        <w:t>Председатель Совета депутатов</w:t>
      </w:r>
    </w:p>
    <w:p w:rsidR="009E28C7" w:rsidRPr="00ED758E" w:rsidRDefault="009E28C7" w:rsidP="009E28C7">
      <w:pPr>
        <w:jc w:val="both"/>
        <w:rPr>
          <w:sz w:val="28"/>
          <w:szCs w:val="28"/>
        </w:rPr>
      </w:pPr>
      <w:r w:rsidRPr="00ED758E">
        <w:rPr>
          <w:sz w:val="28"/>
          <w:szCs w:val="28"/>
        </w:rPr>
        <w:t xml:space="preserve">Кожурлинского сельсовета </w:t>
      </w:r>
    </w:p>
    <w:p w:rsidR="009E28C7" w:rsidRPr="00ED758E" w:rsidRDefault="009E28C7" w:rsidP="009E28C7">
      <w:pPr>
        <w:jc w:val="both"/>
        <w:rPr>
          <w:sz w:val="28"/>
          <w:szCs w:val="28"/>
        </w:rPr>
      </w:pPr>
      <w:r w:rsidRPr="00ED758E">
        <w:rPr>
          <w:sz w:val="28"/>
          <w:szCs w:val="28"/>
        </w:rPr>
        <w:t>Убинского района Новосибирской области                           Е.Р. Белоусова</w:t>
      </w:r>
    </w:p>
    <w:p w:rsidR="009E28C7" w:rsidRPr="00ED758E" w:rsidRDefault="009E28C7" w:rsidP="009E28C7">
      <w:pPr>
        <w:jc w:val="both"/>
        <w:rPr>
          <w:sz w:val="28"/>
          <w:szCs w:val="28"/>
        </w:rPr>
      </w:pPr>
    </w:p>
    <w:p w:rsidR="009E28C7" w:rsidRPr="00ED758E" w:rsidRDefault="009E28C7" w:rsidP="009E28C7">
      <w:pPr>
        <w:jc w:val="both"/>
        <w:rPr>
          <w:sz w:val="28"/>
          <w:szCs w:val="28"/>
        </w:rPr>
      </w:pPr>
      <w:r w:rsidRPr="00ED758E">
        <w:rPr>
          <w:sz w:val="28"/>
          <w:szCs w:val="28"/>
        </w:rPr>
        <w:t>Глава Кожурлинского сельсовета</w:t>
      </w:r>
    </w:p>
    <w:p w:rsidR="009E28C7" w:rsidRPr="00ED758E" w:rsidRDefault="009E28C7" w:rsidP="009E28C7">
      <w:pPr>
        <w:jc w:val="both"/>
        <w:rPr>
          <w:sz w:val="28"/>
          <w:szCs w:val="28"/>
        </w:rPr>
      </w:pPr>
      <w:r w:rsidRPr="00ED758E">
        <w:rPr>
          <w:sz w:val="28"/>
          <w:szCs w:val="28"/>
        </w:rPr>
        <w:t>Убинского района Новосибирской области                           Е.Н. Нехаева</w:t>
      </w:r>
    </w:p>
    <w:p w:rsidR="003900E2" w:rsidRPr="00ED758E" w:rsidRDefault="003900E2" w:rsidP="009E28C7">
      <w:pPr>
        <w:jc w:val="both"/>
        <w:rPr>
          <w:sz w:val="28"/>
          <w:szCs w:val="28"/>
        </w:rPr>
      </w:pPr>
      <w:bookmarkStart w:id="0" w:name="_GoBack"/>
      <w:bookmarkEnd w:id="0"/>
    </w:p>
    <w:sectPr w:rsidR="003900E2" w:rsidRPr="00ED758E" w:rsidSect="0044747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6217B8"/>
    <w:multiLevelType w:val="hybridMultilevel"/>
    <w:tmpl w:val="B0D463BE"/>
    <w:lvl w:ilvl="0" w:tplc="D966A42C">
      <w:start w:val="1"/>
      <w:numFmt w:val="decimal"/>
      <w:lvlText w:val="%1)"/>
      <w:lvlJc w:val="left"/>
      <w:pPr>
        <w:ind w:left="705" w:hanging="360"/>
      </w:pPr>
      <w:rPr>
        <w:rFonts w:hint="default"/>
      </w:rPr>
    </w:lvl>
    <w:lvl w:ilvl="1" w:tplc="04190019" w:tentative="1">
      <w:start w:val="1"/>
      <w:numFmt w:val="lowerLetter"/>
      <w:lvlText w:val="%2."/>
      <w:lvlJc w:val="left"/>
      <w:pPr>
        <w:ind w:left="1425" w:hanging="360"/>
      </w:pPr>
    </w:lvl>
    <w:lvl w:ilvl="2" w:tplc="0419001B" w:tentative="1">
      <w:start w:val="1"/>
      <w:numFmt w:val="lowerRoman"/>
      <w:lvlText w:val="%3."/>
      <w:lvlJc w:val="right"/>
      <w:pPr>
        <w:ind w:left="2145" w:hanging="180"/>
      </w:pPr>
    </w:lvl>
    <w:lvl w:ilvl="3" w:tplc="0419000F" w:tentative="1">
      <w:start w:val="1"/>
      <w:numFmt w:val="decimal"/>
      <w:lvlText w:val="%4."/>
      <w:lvlJc w:val="left"/>
      <w:pPr>
        <w:ind w:left="2865" w:hanging="360"/>
      </w:pPr>
    </w:lvl>
    <w:lvl w:ilvl="4" w:tplc="04190019" w:tentative="1">
      <w:start w:val="1"/>
      <w:numFmt w:val="lowerLetter"/>
      <w:lvlText w:val="%5."/>
      <w:lvlJc w:val="left"/>
      <w:pPr>
        <w:ind w:left="3585" w:hanging="360"/>
      </w:pPr>
    </w:lvl>
    <w:lvl w:ilvl="5" w:tplc="0419001B" w:tentative="1">
      <w:start w:val="1"/>
      <w:numFmt w:val="lowerRoman"/>
      <w:lvlText w:val="%6."/>
      <w:lvlJc w:val="right"/>
      <w:pPr>
        <w:ind w:left="4305" w:hanging="180"/>
      </w:pPr>
    </w:lvl>
    <w:lvl w:ilvl="6" w:tplc="0419000F" w:tentative="1">
      <w:start w:val="1"/>
      <w:numFmt w:val="decimal"/>
      <w:lvlText w:val="%7."/>
      <w:lvlJc w:val="left"/>
      <w:pPr>
        <w:ind w:left="5025" w:hanging="360"/>
      </w:pPr>
    </w:lvl>
    <w:lvl w:ilvl="7" w:tplc="04190019" w:tentative="1">
      <w:start w:val="1"/>
      <w:numFmt w:val="lowerLetter"/>
      <w:lvlText w:val="%8."/>
      <w:lvlJc w:val="left"/>
      <w:pPr>
        <w:ind w:left="5745" w:hanging="360"/>
      </w:pPr>
    </w:lvl>
    <w:lvl w:ilvl="8" w:tplc="0419001B" w:tentative="1">
      <w:start w:val="1"/>
      <w:numFmt w:val="lowerRoman"/>
      <w:lvlText w:val="%9."/>
      <w:lvlJc w:val="right"/>
      <w:pPr>
        <w:ind w:left="6465"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D36B3C"/>
    <w:rsid w:val="00126B24"/>
    <w:rsid w:val="001E2645"/>
    <w:rsid w:val="001E3D36"/>
    <w:rsid w:val="002E21B4"/>
    <w:rsid w:val="003900E2"/>
    <w:rsid w:val="00447473"/>
    <w:rsid w:val="004D763A"/>
    <w:rsid w:val="00511AC3"/>
    <w:rsid w:val="005613F1"/>
    <w:rsid w:val="0062745E"/>
    <w:rsid w:val="007C67F0"/>
    <w:rsid w:val="009E28C7"/>
    <w:rsid w:val="00C20F8E"/>
    <w:rsid w:val="00D36B3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E28C7"/>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20F8E"/>
    <w:rPr>
      <w:rFonts w:ascii="Tahoma" w:hAnsi="Tahoma" w:cs="Tahoma"/>
      <w:sz w:val="16"/>
      <w:szCs w:val="16"/>
    </w:rPr>
  </w:style>
  <w:style w:type="character" w:customStyle="1" w:styleId="a4">
    <w:name w:val="Текст выноски Знак"/>
    <w:basedOn w:val="a0"/>
    <w:link w:val="a3"/>
    <w:uiPriority w:val="99"/>
    <w:semiHidden/>
    <w:rsid w:val="00C20F8E"/>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E28C7"/>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20F8E"/>
    <w:rPr>
      <w:rFonts w:ascii="Tahoma" w:hAnsi="Tahoma" w:cs="Tahoma"/>
      <w:sz w:val="16"/>
      <w:szCs w:val="16"/>
    </w:rPr>
  </w:style>
  <w:style w:type="character" w:customStyle="1" w:styleId="a4">
    <w:name w:val="Текст выноски Знак"/>
    <w:basedOn w:val="a0"/>
    <w:link w:val="a3"/>
    <w:uiPriority w:val="99"/>
    <w:semiHidden/>
    <w:rsid w:val="00C20F8E"/>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consultantplus://offline/ref=A1A4BACCF115888C56AB011436B5243A1BC9D977395C0CE0A12D6815394EFF45A526FB96BAA8R6g1I"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90</TotalTime>
  <Pages>6</Pages>
  <Words>2285</Words>
  <Characters>13027</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15282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cp:lastModifiedBy>
  <cp:revision>10</cp:revision>
  <cp:lastPrinted>2020-01-20T08:27:00Z</cp:lastPrinted>
  <dcterms:created xsi:type="dcterms:W3CDTF">2020-01-20T07:08:00Z</dcterms:created>
  <dcterms:modified xsi:type="dcterms:W3CDTF">2020-01-22T08:34:00Z</dcterms:modified>
</cp:coreProperties>
</file>