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5A6" w:rsidRPr="00066D38" w:rsidRDefault="00DD75A6" w:rsidP="00DD75A6">
      <w:pPr>
        <w:tabs>
          <w:tab w:val="center" w:pos="4677"/>
        </w:tabs>
        <w:rPr>
          <w:rFonts w:ascii="Times New Roman" w:hAnsi="Times New Roman" w:cs="Times New Roman"/>
          <w:sz w:val="32"/>
          <w:szCs w:val="32"/>
        </w:rPr>
      </w:pPr>
      <w:bookmarkStart w:id="0" w:name="_GoBack"/>
      <w:r w:rsidRPr="00066D38">
        <w:rPr>
          <w:rFonts w:ascii="Times New Roman" w:hAnsi="Times New Roman" w:cs="Times New Roman"/>
          <w:sz w:val="28"/>
          <w:szCs w:val="28"/>
        </w:rPr>
        <w:t>Генеральный директор</w:t>
      </w:r>
      <w:r w:rsidRPr="00066D38">
        <w:rPr>
          <w:rFonts w:ascii="Times New Roman" w:hAnsi="Times New Roman" w:cs="Times New Roman"/>
          <w:sz w:val="28"/>
          <w:szCs w:val="28"/>
        </w:rPr>
        <w:tab/>
      </w:r>
      <w:r w:rsidRPr="00066D38">
        <w:rPr>
          <w:rFonts w:ascii="Times New Roman" w:hAnsi="Times New Roman" w:cs="Times New Roman"/>
          <w:sz w:val="32"/>
          <w:szCs w:val="32"/>
        </w:rPr>
        <w:t>УТВЕРЖДАЮ:</w:t>
      </w:r>
    </w:p>
    <w:p w:rsidR="00DD75A6" w:rsidRPr="00066D38" w:rsidRDefault="00DD75A6" w:rsidP="00DD75A6">
      <w:pPr>
        <w:ind w:left="1416" w:hanging="5529"/>
        <w:rPr>
          <w:rFonts w:ascii="Times New Roman" w:hAnsi="Times New Roman" w:cs="Times New Roman"/>
          <w:sz w:val="28"/>
          <w:szCs w:val="28"/>
        </w:rPr>
      </w:pPr>
      <w:r w:rsidRPr="00066D38">
        <w:rPr>
          <w:rFonts w:ascii="Times New Roman" w:hAnsi="Times New Roman" w:cs="Times New Roman"/>
          <w:sz w:val="28"/>
          <w:szCs w:val="28"/>
        </w:rPr>
        <w:t xml:space="preserve">                                                           ООО «Оптимальные технологии»                    Глава  администрации </w:t>
      </w:r>
    </w:p>
    <w:p w:rsidR="00DD75A6" w:rsidRPr="00066D38" w:rsidRDefault="00DD75A6" w:rsidP="00DD75A6">
      <w:pPr>
        <w:ind w:left="1416" w:hanging="5529"/>
        <w:rPr>
          <w:rFonts w:ascii="Times New Roman" w:hAnsi="Times New Roman" w:cs="Times New Roman"/>
          <w:sz w:val="28"/>
          <w:szCs w:val="28"/>
        </w:rPr>
      </w:pPr>
      <w:r w:rsidRPr="00066D38">
        <w:rPr>
          <w:rFonts w:ascii="Times New Roman" w:hAnsi="Times New Roman" w:cs="Times New Roman"/>
          <w:sz w:val="28"/>
          <w:szCs w:val="28"/>
        </w:rPr>
        <w:t xml:space="preserve">                                                                                                                                         Кожурлинского сельсовета</w:t>
      </w:r>
    </w:p>
    <w:p w:rsidR="00DD75A6" w:rsidRPr="00066D38" w:rsidRDefault="00DD75A6" w:rsidP="00DD75A6">
      <w:pPr>
        <w:jc w:val="center"/>
        <w:rPr>
          <w:rFonts w:ascii="Times New Roman" w:hAnsi="Times New Roman" w:cs="Times New Roman"/>
          <w:sz w:val="28"/>
          <w:szCs w:val="28"/>
        </w:rPr>
      </w:pPr>
      <w:r w:rsidRPr="00066D38">
        <w:rPr>
          <w:rFonts w:ascii="Times New Roman" w:hAnsi="Times New Roman" w:cs="Times New Roman"/>
          <w:sz w:val="28"/>
          <w:szCs w:val="28"/>
        </w:rPr>
        <w:t xml:space="preserve">                                                Убинского района</w:t>
      </w:r>
    </w:p>
    <w:p w:rsidR="00DD75A6" w:rsidRPr="00066D38" w:rsidRDefault="00DD75A6" w:rsidP="00DD75A6">
      <w:pPr>
        <w:jc w:val="center"/>
        <w:rPr>
          <w:rFonts w:ascii="Times New Roman" w:hAnsi="Times New Roman" w:cs="Times New Roman"/>
          <w:sz w:val="28"/>
          <w:szCs w:val="28"/>
        </w:rPr>
      </w:pPr>
      <w:r w:rsidRPr="00066D38">
        <w:rPr>
          <w:rFonts w:ascii="Times New Roman" w:hAnsi="Times New Roman" w:cs="Times New Roman"/>
          <w:sz w:val="28"/>
          <w:szCs w:val="28"/>
        </w:rPr>
        <w:t xml:space="preserve">                                                         Новосибирской области</w:t>
      </w:r>
    </w:p>
    <w:p w:rsidR="00DD75A6" w:rsidRPr="00066D38" w:rsidRDefault="00DD75A6" w:rsidP="00DD75A6">
      <w:pPr>
        <w:rPr>
          <w:rFonts w:ascii="Times New Roman" w:hAnsi="Times New Roman" w:cs="Times New Roman"/>
          <w:sz w:val="28"/>
          <w:szCs w:val="28"/>
        </w:rPr>
      </w:pPr>
      <w:r w:rsidRPr="00066D38">
        <w:rPr>
          <w:rFonts w:ascii="Times New Roman" w:hAnsi="Times New Roman" w:cs="Times New Roman"/>
          <w:sz w:val="28"/>
          <w:szCs w:val="28"/>
        </w:rPr>
        <w:t>А.В. Тетельман ___________                             ________________________</w:t>
      </w:r>
    </w:p>
    <w:p w:rsidR="00DD75A6" w:rsidRPr="00066D38" w:rsidRDefault="00DD75A6" w:rsidP="00DD75A6">
      <w:pPr>
        <w:rPr>
          <w:rFonts w:ascii="Times New Roman" w:hAnsi="Times New Roman" w:cs="Times New Roman"/>
          <w:sz w:val="28"/>
          <w:szCs w:val="28"/>
        </w:rPr>
      </w:pPr>
      <w:r w:rsidRPr="00066D38">
        <w:rPr>
          <w:rFonts w:ascii="Times New Roman" w:hAnsi="Times New Roman" w:cs="Times New Roman"/>
          <w:sz w:val="28"/>
          <w:szCs w:val="28"/>
        </w:rPr>
        <w:t>"____"_____________ 2014г.                             "____"____________ 2014г.</w:t>
      </w:r>
    </w:p>
    <w:p w:rsidR="00DD75A6" w:rsidRPr="00066D38" w:rsidRDefault="00DD75A6" w:rsidP="00DD75A6">
      <w:pPr>
        <w:jc w:val="center"/>
        <w:rPr>
          <w:rFonts w:ascii="Times New Roman" w:hAnsi="Times New Roman" w:cs="Times New Roman"/>
          <w:sz w:val="28"/>
          <w:szCs w:val="28"/>
        </w:rPr>
      </w:pPr>
    </w:p>
    <w:p w:rsidR="00DD75A6" w:rsidRPr="00066D38" w:rsidRDefault="00DD75A6" w:rsidP="00DD75A6">
      <w:pPr>
        <w:jc w:val="center"/>
        <w:rPr>
          <w:rFonts w:ascii="Times New Roman" w:hAnsi="Times New Roman" w:cs="Times New Roman"/>
          <w:b/>
          <w:sz w:val="48"/>
          <w:szCs w:val="48"/>
        </w:rPr>
      </w:pPr>
    </w:p>
    <w:p w:rsidR="00DD75A6" w:rsidRPr="00066D38" w:rsidRDefault="00DD75A6" w:rsidP="00DD75A6">
      <w:pPr>
        <w:jc w:val="center"/>
        <w:rPr>
          <w:rFonts w:ascii="Times New Roman" w:hAnsi="Times New Roman" w:cs="Times New Roman"/>
          <w:b/>
          <w:sz w:val="48"/>
          <w:szCs w:val="48"/>
        </w:rPr>
      </w:pPr>
    </w:p>
    <w:p w:rsidR="00DD75A6" w:rsidRPr="00066D38" w:rsidRDefault="00DD75A6" w:rsidP="00DD75A6">
      <w:pPr>
        <w:jc w:val="center"/>
        <w:rPr>
          <w:rFonts w:ascii="Times New Roman" w:hAnsi="Times New Roman" w:cs="Times New Roman"/>
          <w:b/>
          <w:sz w:val="48"/>
          <w:szCs w:val="48"/>
        </w:rPr>
      </w:pPr>
    </w:p>
    <w:p w:rsidR="00DD75A6" w:rsidRPr="00066D38" w:rsidRDefault="00DD75A6" w:rsidP="00DD75A6">
      <w:pPr>
        <w:jc w:val="center"/>
        <w:rPr>
          <w:rFonts w:ascii="Times New Roman" w:hAnsi="Times New Roman" w:cs="Times New Roman"/>
          <w:b/>
          <w:sz w:val="48"/>
          <w:szCs w:val="48"/>
        </w:rPr>
      </w:pPr>
      <w:r w:rsidRPr="00066D38">
        <w:rPr>
          <w:rFonts w:ascii="Times New Roman" w:hAnsi="Times New Roman" w:cs="Times New Roman"/>
          <w:b/>
          <w:sz w:val="48"/>
          <w:szCs w:val="48"/>
        </w:rPr>
        <w:t xml:space="preserve">Схема теплоснабжения с. Кожурла, Кожурлинского сельсовета, </w:t>
      </w:r>
    </w:p>
    <w:p w:rsidR="00DD75A6" w:rsidRPr="00066D38" w:rsidRDefault="00DD75A6" w:rsidP="00DD75A6">
      <w:pPr>
        <w:jc w:val="center"/>
        <w:rPr>
          <w:rFonts w:ascii="Times New Roman" w:hAnsi="Times New Roman" w:cs="Times New Roman"/>
          <w:b/>
          <w:sz w:val="32"/>
          <w:szCs w:val="32"/>
        </w:rPr>
      </w:pPr>
      <w:r w:rsidRPr="00066D38">
        <w:rPr>
          <w:rFonts w:ascii="Times New Roman" w:hAnsi="Times New Roman" w:cs="Times New Roman"/>
          <w:b/>
          <w:sz w:val="48"/>
          <w:szCs w:val="48"/>
        </w:rPr>
        <w:t>Убинского района</w:t>
      </w:r>
      <w:r w:rsidRPr="00066D38">
        <w:rPr>
          <w:rFonts w:ascii="Times New Roman" w:hAnsi="Times New Roman" w:cs="Times New Roman"/>
          <w:b/>
          <w:sz w:val="32"/>
          <w:szCs w:val="32"/>
        </w:rPr>
        <w:t xml:space="preserve">, </w:t>
      </w:r>
      <w:r w:rsidRPr="00066D38">
        <w:rPr>
          <w:rFonts w:ascii="Times New Roman" w:hAnsi="Times New Roman" w:cs="Times New Roman"/>
          <w:b/>
          <w:sz w:val="48"/>
          <w:szCs w:val="48"/>
        </w:rPr>
        <w:t>Новосибирской области на 2014-</w:t>
      </w:r>
      <w:smartTag w:uri="urn:schemas-microsoft-com:office:smarttags" w:element="metricconverter">
        <w:smartTagPr>
          <w:attr w:name="ProductID" w:val="2018 г"/>
        </w:smartTagPr>
        <w:r w:rsidRPr="00066D38">
          <w:rPr>
            <w:rFonts w:ascii="Times New Roman" w:hAnsi="Times New Roman" w:cs="Times New Roman"/>
            <w:b/>
            <w:sz w:val="48"/>
            <w:szCs w:val="48"/>
          </w:rPr>
          <w:t>2018 г</w:t>
        </w:r>
      </w:smartTag>
      <w:r w:rsidRPr="00066D38">
        <w:rPr>
          <w:rFonts w:ascii="Times New Roman" w:hAnsi="Times New Roman" w:cs="Times New Roman"/>
          <w:b/>
          <w:sz w:val="48"/>
          <w:szCs w:val="48"/>
        </w:rPr>
        <w:t>.г. и на период до 2022г.</w:t>
      </w:r>
    </w:p>
    <w:p w:rsidR="00DD75A6" w:rsidRPr="00066D38" w:rsidRDefault="00DD75A6" w:rsidP="00DD75A6">
      <w:pPr>
        <w:jc w:val="center"/>
        <w:rPr>
          <w:rFonts w:ascii="Times New Roman" w:hAnsi="Times New Roman" w:cs="Times New Roman"/>
          <w:b/>
          <w:sz w:val="48"/>
          <w:szCs w:val="48"/>
        </w:rPr>
      </w:pPr>
    </w:p>
    <w:p w:rsidR="00DD75A6" w:rsidRPr="00066D38" w:rsidRDefault="00DD75A6" w:rsidP="00DD75A6">
      <w:pPr>
        <w:jc w:val="center"/>
        <w:rPr>
          <w:rFonts w:ascii="Times New Roman" w:hAnsi="Times New Roman" w:cs="Times New Roman"/>
          <w:b/>
          <w:sz w:val="48"/>
          <w:szCs w:val="48"/>
        </w:rPr>
      </w:pPr>
    </w:p>
    <w:p w:rsidR="00066D38" w:rsidRPr="00066D38" w:rsidRDefault="00DD75A6" w:rsidP="00DD75A6">
      <w:pPr>
        <w:jc w:val="center"/>
        <w:rPr>
          <w:rFonts w:ascii="Times New Roman" w:hAnsi="Times New Roman" w:cs="Times New Roman"/>
          <w:b/>
          <w:sz w:val="36"/>
          <w:szCs w:val="36"/>
        </w:rPr>
      </w:pPr>
      <w:r w:rsidRPr="00066D38">
        <w:rPr>
          <w:rFonts w:ascii="Times New Roman" w:hAnsi="Times New Roman" w:cs="Times New Roman"/>
          <w:b/>
          <w:sz w:val="36"/>
          <w:szCs w:val="36"/>
        </w:rPr>
        <w:t>Программный документ</w:t>
      </w:r>
    </w:p>
    <w:p w:rsidR="00DD75A6" w:rsidRPr="00066D38" w:rsidRDefault="00DD75A6" w:rsidP="00DD75A6">
      <w:pPr>
        <w:jc w:val="center"/>
        <w:rPr>
          <w:rFonts w:ascii="Times New Roman" w:hAnsi="Times New Roman" w:cs="Times New Roman"/>
          <w:sz w:val="28"/>
          <w:szCs w:val="28"/>
        </w:rPr>
      </w:pPr>
      <w:r w:rsidRPr="00066D38">
        <w:rPr>
          <w:rFonts w:ascii="Times New Roman" w:hAnsi="Times New Roman" w:cs="Times New Roman"/>
          <w:sz w:val="28"/>
          <w:szCs w:val="28"/>
        </w:rPr>
        <w:t xml:space="preserve">г. Новосибирск, </w:t>
      </w:r>
      <w:smartTag w:uri="urn:schemas-microsoft-com:office:smarttags" w:element="metricconverter">
        <w:smartTagPr>
          <w:attr w:name="ProductID" w:val="2014 г"/>
        </w:smartTagPr>
        <w:r w:rsidRPr="00066D38">
          <w:rPr>
            <w:rFonts w:ascii="Times New Roman" w:hAnsi="Times New Roman" w:cs="Times New Roman"/>
            <w:sz w:val="28"/>
            <w:szCs w:val="28"/>
          </w:rPr>
          <w:t>2014 г</w:t>
        </w:r>
      </w:smartTag>
      <w:r w:rsidRPr="00066D38">
        <w:rPr>
          <w:rFonts w:ascii="Times New Roman" w:hAnsi="Times New Roman" w:cs="Times New Roman"/>
          <w:sz w:val="28"/>
          <w:szCs w:val="28"/>
        </w:rPr>
        <w:t>.</w:t>
      </w:r>
    </w:p>
    <w:p w:rsidR="00DD75A6" w:rsidRDefault="00DD75A6" w:rsidP="00DD75A6">
      <w:pPr>
        <w:jc w:val="center"/>
        <w:rPr>
          <w:b/>
          <w:sz w:val="28"/>
        </w:rPr>
      </w:pPr>
    </w:p>
    <w:p w:rsidR="00DD75A6" w:rsidRDefault="00DD75A6" w:rsidP="00DD75A6">
      <w:pPr>
        <w:spacing w:line="360" w:lineRule="auto"/>
        <w:jc w:val="center"/>
        <w:rPr>
          <w:b/>
          <w:sz w:val="28"/>
          <w:szCs w:val="28"/>
        </w:rPr>
      </w:pPr>
    </w:p>
    <w:p w:rsidR="00DD75A6" w:rsidRPr="00066D38" w:rsidRDefault="00DD75A6" w:rsidP="00066D38">
      <w:pPr>
        <w:spacing w:after="0" w:line="360" w:lineRule="auto"/>
        <w:jc w:val="center"/>
        <w:rPr>
          <w:rFonts w:ascii="Times New Roman" w:hAnsi="Times New Roman" w:cs="Times New Roman"/>
          <w:sz w:val="28"/>
          <w:szCs w:val="28"/>
        </w:rPr>
      </w:pPr>
      <w:r w:rsidRPr="00066D38">
        <w:rPr>
          <w:rFonts w:ascii="Times New Roman" w:hAnsi="Times New Roman" w:cs="Times New Roman"/>
          <w:b/>
          <w:sz w:val="28"/>
          <w:szCs w:val="28"/>
        </w:rPr>
        <w:lastRenderedPageBreak/>
        <w:t>СОДЕРЖАНИЕ</w:t>
      </w:r>
    </w:p>
    <w:tbl>
      <w:tblPr>
        <w:tblW w:w="9840" w:type="dxa"/>
        <w:jc w:val="center"/>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8510"/>
        <w:gridCol w:w="736"/>
      </w:tblGrid>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color w:val="000000"/>
                <w:sz w:val="28"/>
                <w:szCs w:val="28"/>
              </w:rPr>
              <w:t xml:space="preserve">№ </w:t>
            </w:r>
            <w:proofErr w:type="gramStart"/>
            <w:r w:rsidRPr="00066D38">
              <w:rPr>
                <w:rFonts w:ascii="Times New Roman" w:hAnsi="Times New Roman"/>
                <w:color w:val="000000"/>
                <w:sz w:val="28"/>
                <w:szCs w:val="28"/>
              </w:rPr>
              <w:t>п</w:t>
            </w:r>
            <w:proofErr w:type="gramEnd"/>
            <w:r w:rsidRPr="00066D38">
              <w:rPr>
                <w:rFonts w:ascii="Times New Roman" w:hAnsi="Times New Roman"/>
                <w:color w:val="000000"/>
                <w:sz w:val="28"/>
                <w:szCs w:val="28"/>
              </w:rPr>
              <w:t>/п</w:t>
            </w:r>
          </w:p>
        </w:tc>
        <w:tc>
          <w:tcPr>
            <w:tcW w:w="8510"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color w:val="000000"/>
                <w:sz w:val="28"/>
                <w:szCs w:val="28"/>
              </w:rPr>
              <w:t>Наименование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color w:val="000000"/>
                <w:sz w:val="28"/>
                <w:szCs w:val="28"/>
              </w:rPr>
              <w:t>Стр.</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rPr>
              <w:t>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highlight w:val="red"/>
              </w:rPr>
            </w:pPr>
            <w:r w:rsidRPr="00066D38">
              <w:rPr>
                <w:rFonts w:ascii="Times New Roman" w:hAnsi="Times New Roman" w:cs="Times New Roman"/>
                <w:b/>
                <w:sz w:val="28"/>
                <w:szCs w:val="28"/>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spacing w:after="0"/>
              <w:jc w:val="center"/>
              <w:rPr>
                <w:rFonts w:ascii="Times New Roman" w:hAnsi="Times New Roman" w:cs="Times New Roman"/>
                <w:sz w:val="28"/>
                <w:szCs w:val="28"/>
                <w:lang w:eastAsia="en-US"/>
              </w:rPr>
            </w:pPr>
            <w:r w:rsidRPr="00066D38">
              <w:rPr>
                <w:rFonts w:ascii="Times New Roman" w:hAnsi="Times New Roman" w:cs="Times New Roman"/>
                <w:sz w:val="28"/>
                <w:szCs w:val="28"/>
                <w:lang w:eastAsia="en-US"/>
              </w:rPr>
              <w:t>6</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1.1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6</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1.2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1.3</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spacing w:after="0"/>
              <w:jc w:val="center"/>
              <w:rPr>
                <w:rFonts w:ascii="Times New Roman" w:hAnsi="Times New Roman" w:cs="Times New Roman"/>
                <w:sz w:val="28"/>
                <w:szCs w:val="28"/>
                <w:lang w:eastAsia="en-US"/>
              </w:rPr>
            </w:pPr>
            <w:r w:rsidRPr="00066D38">
              <w:rPr>
                <w:rFonts w:ascii="Times New Roman" w:hAnsi="Times New Roman" w:cs="Times New Roman"/>
                <w:sz w:val="28"/>
                <w:szCs w:val="28"/>
                <w:lang w:eastAsia="en-US"/>
              </w:rPr>
              <w:t>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rPr>
              <w:t>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highlight w:val="red"/>
              </w:rPr>
            </w:pPr>
            <w:r w:rsidRPr="00066D38">
              <w:rPr>
                <w:rFonts w:ascii="Times New Roman" w:hAnsi="Times New Roman" w:cs="Times New Roman"/>
                <w:b/>
                <w:sz w:val="28"/>
                <w:szCs w:val="28"/>
              </w:rPr>
              <w:t>Перспективные балансы тепловой мощности источников тепловой энергии и тепловой нагрузки потребителей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8</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2.1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8</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2.2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Описание существующих и перспективных зон действия систем теплоснабжения и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13</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2.3</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Описание существующих и перспективных зон действия индивидуальных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15</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2.4</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15</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rPr>
              <w:lastRenderedPageBreak/>
              <w:t>3</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highlight w:val="red"/>
              </w:rPr>
            </w:pPr>
            <w:r w:rsidRPr="00066D38">
              <w:rPr>
                <w:rFonts w:ascii="Times New Roman" w:hAnsi="Times New Roman" w:cs="Times New Roman"/>
                <w:b/>
                <w:sz w:val="28"/>
                <w:szCs w:val="28"/>
              </w:rPr>
              <w:t>Перспективные балансы теплоносителя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3.1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3.2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4</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highlight w:val="red"/>
              </w:rPr>
            </w:pPr>
            <w:r w:rsidRPr="00066D38">
              <w:rPr>
                <w:rFonts w:ascii="Times New Roman" w:hAnsi="Times New Roman" w:cs="Times New Roman"/>
                <w:b/>
                <w:sz w:val="28"/>
                <w:szCs w:val="28"/>
              </w:rPr>
              <w:t>Предложения по строительству, реконструкции и техническому перевооружению источников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18</w:t>
            </w:r>
          </w:p>
        </w:tc>
      </w:tr>
      <w:tr w:rsidR="00DD75A6" w:rsidRPr="00066D38" w:rsidTr="00066D38">
        <w:trPr>
          <w:trHeight w:val="1666"/>
          <w:jc w:val="center"/>
        </w:trPr>
        <w:tc>
          <w:tcPr>
            <w:tcW w:w="594" w:type="dxa"/>
            <w:tcBorders>
              <w:top w:val="single" w:sz="4" w:space="0" w:color="000000"/>
              <w:left w:val="single" w:sz="4" w:space="0" w:color="000000"/>
              <w:bottom w:val="single" w:sz="4" w:space="0" w:color="auto"/>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4.1</w:t>
            </w:r>
          </w:p>
        </w:tc>
        <w:tc>
          <w:tcPr>
            <w:tcW w:w="8510" w:type="dxa"/>
            <w:tcBorders>
              <w:top w:val="single" w:sz="4" w:space="0" w:color="000000"/>
              <w:left w:val="single" w:sz="4" w:space="0" w:color="000000"/>
              <w:bottom w:val="single" w:sz="4" w:space="0" w:color="auto"/>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736" w:type="dxa"/>
            <w:tcBorders>
              <w:top w:val="single" w:sz="4" w:space="0" w:color="000000"/>
              <w:left w:val="single" w:sz="4" w:space="0" w:color="000000"/>
              <w:bottom w:val="single" w:sz="4" w:space="0" w:color="auto"/>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18</w:t>
            </w:r>
          </w:p>
        </w:tc>
      </w:tr>
      <w:tr w:rsidR="00DD75A6" w:rsidRPr="00066D38" w:rsidTr="00066D38">
        <w:trPr>
          <w:trHeight w:val="264"/>
          <w:jc w:val="center"/>
        </w:trPr>
        <w:tc>
          <w:tcPr>
            <w:tcW w:w="594" w:type="dxa"/>
            <w:tcBorders>
              <w:top w:val="single" w:sz="4" w:space="0" w:color="auto"/>
              <w:left w:val="single" w:sz="4" w:space="0" w:color="000000"/>
              <w:bottom w:val="single" w:sz="4" w:space="0" w:color="auto"/>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4.2</w:t>
            </w:r>
          </w:p>
        </w:tc>
        <w:tc>
          <w:tcPr>
            <w:tcW w:w="8510" w:type="dxa"/>
            <w:tcBorders>
              <w:top w:val="single" w:sz="4" w:space="0" w:color="auto"/>
              <w:left w:val="single" w:sz="4" w:space="0" w:color="000000"/>
              <w:bottom w:val="single" w:sz="4" w:space="0" w:color="auto"/>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36" w:type="dxa"/>
            <w:tcBorders>
              <w:top w:val="single" w:sz="4" w:space="0" w:color="auto"/>
              <w:left w:val="single" w:sz="4" w:space="0" w:color="000000"/>
              <w:bottom w:val="single" w:sz="4" w:space="0" w:color="auto"/>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18</w:t>
            </w:r>
          </w:p>
        </w:tc>
      </w:tr>
      <w:tr w:rsidR="00DD75A6" w:rsidRPr="00066D38" w:rsidTr="00066D38">
        <w:trPr>
          <w:trHeight w:val="275"/>
          <w:jc w:val="center"/>
        </w:trPr>
        <w:tc>
          <w:tcPr>
            <w:tcW w:w="594" w:type="dxa"/>
            <w:tcBorders>
              <w:top w:val="single" w:sz="4" w:space="0" w:color="auto"/>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4.3</w:t>
            </w:r>
          </w:p>
        </w:tc>
        <w:tc>
          <w:tcPr>
            <w:tcW w:w="8510" w:type="dxa"/>
            <w:tcBorders>
              <w:top w:val="single" w:sz="4" w:space="0" w:color="auto"/>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 xml:space="preserve">Предложения по техническому перевооружению источников тепловой энергии с целью </w:t>
            </w:r>
            <w:proofErr w:type="gramStart"/>
            <w:r w:rsidRPr="00066D38">
              <w:rPr>
                <w:rFonts w:ascii="Times New Roman" w:hAnsi="Times New Roman" w:cs="Times New Roman"/>
                <w:sz w:val="28"/>
                <w:szCs w:val="28"/>
              </w:rPr>
              <w:t>повышения эффективности работы систем теплоснабжения</w:t>
            </w:r>
            <w:proofErr w:type="gramEnd"/>
          </w:p>
        </w:tc>
        <w:tc>
          <w:tcPr>
            <w:tcW w:w="736" w:type="dxa"/>
            <w:tcBorders>
              <w:top w:val="single" w:sz="4" w:space="0" w:color="auto"/>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18</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4.4</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18</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4.5</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Меры по переоборудованию котельных в источники комбинированной выработки электрической и тепловой энергии для каждого этапа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19</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4.6</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066D38" w:rsidRPr="00066D38" w:rsidRDefault="00066D38" w:rsidP="00066D38">
            <w:pPr>
              <w:spacing w:after="0"/>
              <w:jc w:val="both"/>
              <w:rPr>
                <w:rFonts w:ascii="Times New Roman" w:hAnsi="Times New Roman" w:cs="Times New Roman"/>
                <w:sz w:val="28"/>
                <w:szCs w:val="28"/>
              </w:rPr>
            </w:pP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19</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lastRenderedPageBreak/>
              <w:t>4.7</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19</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4.8</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19</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4.9</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20</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5</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highlight w:val="red"/>
              </w:rPr>
            </w:pPr>
            <w:r w:rsidRPr="00066D38">
              <w:rPr>
                <w:rFonts w:ascii="Times New Roman" w:hAnsi="Times New Roman" w:cs="Times New Roman"/>
                <w:b/>
                <w:sz w:val="28"/>
                <w:szCs w:val="28"/>
              </w:rPr>
              <w:t>Предложения по строительству и реконструкции тепловых сетей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21</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5.1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21</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5.2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21</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5.3</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21</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5.4</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21</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5.5</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proofErr w:type="gramStart"/>
            <w:r w:rsidRPr="00066D38">
              <w:rPr>
                <w:rFonts w:ascii="Times New Roman" w:hAnsi="Times New Roman" w:cs="Times New Roman"/>
                <w:sz w:val="28"/>
                <w:szCs w:val="28"/>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w:t>
            </w:r>
            <w:r w:rsidRPr="00066D38">
              <w:rPr>
                <w:rFonts w:ascii="Times New Roman" w:hAnsi="Times New Roman" w:cs="Times New Roman"/>
                <w:sz w:val="28"/>
                <w:szCs w:val="28"/>
              </w:rPr>
              <w:lastRenderedPageBreak/>
              <w:t>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roofErr w:type="gramEnd"/>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lastRenderedPageBreak/>
              <w:t>22</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lastRenderedPageBreak/>
              <w:t>6</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b/>
                <w:sz w:val="28"/>
                <w:szCs w:val="28"/>
              </w:rPr>
              <w:t>Перспективные топливные балансы</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23</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7</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b/>
                <w:sz w:val="28"/>
                <w:szCs w:val="28"/>
              </w:rPr>
              <w:t>Инвестиции в строительство, реконструкцию и техническое перевооружение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24</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7.1</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24</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7.2</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24</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lang w:val="en-US"/>
              </w:rPr>
              <w:t>7.3</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sz w:val="28"/>
                <w:szCs w:val="28"/>
              </w:rPr>
            </w:pPr>
            <w:r w:rsidRPr="00066D38">
              <w:rPr>
                <w:rFonts w:ascii="Times New Roman" w:hAnsi="Times New Roman" w:cs="Times New Roman"/>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25</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8</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b/>
                <w:sz w:val="28"/>
                <w:szCs w:val="28"/>
              </w:rPr>
              <w:t>Решение об определении единой теплоснабжающей организации (организаций)</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26</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rPr>
              <w:t>9</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b/>
                <w:sz w:val="28"/>
                <w:szCs w:val="28"/>
              </w:rPr>
              <w:t>Решения о распределении тепловой нагрузки между источниками тепловой энергии</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27</w:t>
            </w:r>
          </w:p>
        </w:tc>
      </w:tr>
      <w:tr w:rsidR="00DD75A6" w:rsidRPr="00066D38" w:rsidTr="00066D38">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lang w:val="en-US"/>
              </w:rPr>
            </w:pPr>
            <w:r w:rsidRPr="00066D38">
              <w:rPr>
                <w:rFonts w:ascii="Times New Roman" w:hAnsi="Times New Roman"/>
                <w:sz w:val="28"/>
                <w:szCs w:val="28"/>
              </w:rPr>
              <w:t>10</w:t>
            </w:r>
          </w:p>
        </w:tc>
        <w:tc>
          <w:tcPr>
            <w:tcW w:w="8510" w:type="dxa"/>
            <w:tcBorders>
              <w:top w:val="single" w:sz="4" w:space="0" w:color="000000"/>
              <w:left w:val="single" w:sz="4" w:space="0" w:color="000000"/>
              <w:bottom w:val="single" w:sz="4" w:space="0" w:color="000000"/>
              <w:right w:val="single" w:sz="4" w:space="0" w:color="000000"/>
            </w:tcBorders>
            <w:hideMark/>
          </w:tcPr>
          <w:p w:rsidR="00DD75A6" w:rsidRPr="00066D38" w:rsidRDefault="00DD75A6" w:rsidP="00066D38">
            <w:pPr>
              <w:spacing w:after="0"/>
              <w:jc w:val="both"/>
              <w:rPr>
                <w:rFonts w:ascii="Times New Roman" w:hAnsi="Times New Roman" w:cs="Times New Roman"/>
                <w:b/>
                <w:sz w:val="28"/>
                <w:szCs w:val="28"/>
              </w:rPr>
            </w:pPr>
            <w:r w:rsidRPr="00066D38">
              <w:rPr>
                <w:rFonts w:ascii="Times New Roman" w:hAnsi="Times New Roman" w:cs="Times New Roman"/>
                <w:b/>
                <w:sz w:val="28"/>
                <w:szCs w:val="28"/>
              </w:rPr>
              <w:t>Решения по бесхозяйным тепловым сетям</w:t>
            </w:r>
          </w:p>
        </w:tc>
        <w:tc>
          <w:tcPr>
            <w:tcW w:w="736" w:type="dxa"/>
            <w:tcBorders>
              <w:top w:val="single" w:sz="4" w:space="0" w:color="000000"/>
              <w:left w:val="single" w:sz="4" w:space="0" w:color="000000"/>
              <w:bottom w:val="single" w:sz="4" w:space="0" w:color="000000"/>
              <w:right w:val="single" w:sz="4" w:space="0" w:color="000000"/>
            </w:tcBorders>
            <w:vAlign w:val="center"/>
            <w:hideMark/>
          </w:tcPr>
          <w:p w:rsidR="00DD75A6" w:rsidRPr="00066D38" w:rsidRDefault="00DD75A6" w:rsidP="00066D38">
            <w:pPr>
              <w:pStyle w:val="a5"/>
              <w:tabs>
                <w:tab w:val="left" w:pos="284"/>
                <w:tab w:val="left" w:pos="426"/>
              </w:tabs>
              <w:spacing w:after="0" w:line="240" w:lineRule="auto"/>
              <w:ind w:left="0"/>
              <w:jc w:val="center"/>
              <w:rPr>
                <w:rFonts w:ascii="Times New Roman" w:hAnsi="Times New Roman"/>
                <w:sz w:val="28"/>
                <w:szCs w:val="28"/>
              </w:rPr>
            </w:pPr>
            <w:r w:rsidRPr="00066D38">
              <w:rPr>
                <w:rFonts w:ascii="Times New Roman" w:hAnsi="Times New Roman"/>
                <w:sz w:val="28"/>
                <w:szCs w:val="28"/>
              </w:rPr>
              <w:t>28</w:t>
            </w:r>
          </w:p>
        </w:tc>
      </w:tr>
    </w:tbl>
    <w:p w:rsidR="00DD75A6" w:rsidRPr="00066D38" w:rsidRDefault="00DD75A6" w:rsidP="00066D38">
      <w:pPr>
        <w:tabs>
          <w:tab w:val="left" w:pos="5610"/>
          <w:tab w:val="left" w:pos="5880"/>
        </w:tabs>
        <w:spacing w:after="0" w:line="360" w:lineRule="auto"/>
        <w:jc w:val="both"/>
        <w:rPr>
          <w:rFonts w:ascii="Times New Roman" w:hAnsi="Times New Roman" w:cs="Times New Roman"/>
          <w:b/>
          <w:sz w:val="28"/>
          <w:szCs w:val="28"/>
        </w:rPr>
      </w:pPr>
    </w:p>
    <w:p w:rsidR="00DD75A6" w:rsidRPr="00066D38" w:rsidRDefault="00DD75A6" w:rsidP="00066D38">
      <w:pPr>
        <w:autoSpaceDE w:val="0"/>
        <w:autoSpaceDN w:val="0"/>
        <w:adjustRightInd w:val="0"/>
        <w:spacing w:after="0" w:line="360" w:lineRule="auto"/>
        <w:rPr>
          <w:rFonts w:ascii="Times New Roman" w:hAnsi="Times New Roman" w:cs="Times New Roman"/>
          <w:b/>
          <w:sz w:val="28"/>
          <w:szCs w:val="28"/>
        </w:rPr>
      </w:pPr>
    </w:p>
    <w:p w:rsidR="00DD75A6" w:rsidRPr="00066D38" w:rsidRDefault="00DD75A6" w:rsidP="00066D38">
      <w:pPr>
        <w:autoSpaceDE w:val="0"/>
        <w:autoSpaceDN w:val="0"/>
        <w:adjustRightInd w:val="0"/>
        <w:spacing w:after="0" w:line="360" w:lineRule="auto"/>
        <w:rPr>
          <w:rFonts w:ascii="Times New Roman" w:hAnsi="Times New Roman" w:cs="Times New Roman"/>
          <w:b/>
          <w:sz w:val="28"/>
          <w:szCs w:val="28"/>
        </w:rPr>
      </w:pPr>
    </w:p>
    <w:p w:rsidR="00DD75A6" w:rsidRPr="00066D38" w:rsidRDefault="00DD75A6" w:rsidP="00066D38">
      <w:pPr>
        <w:numPr>
          <w:ilvl w:val="0"/>
          <w:numId w:val="4"/>
        </w:numPr>
        <w:tabs>
          <w:tab w:val="left" w:pos="0"/>
          <w:tab w:val="left" w:pos="284"/>
        </w:tabs>
        <w:autoSpaceDE w:val="0"/>
        <w:autoSpaceDN w:val="0"/>
        <w:adjustRightInd w:val="0"/>
        <w:spacing w:after="0"/>
        <w:ind w:left="0" w:firstLine="0"/>
        <w:jc w:val="center"/>
        <w:rPr>
          <w:rFonts w:ascii="Times New Roman" w:hAnsi="Times New Roman" w:cs="Times New Roman"/>
          <w:b/>
          <w:sz w:val="28"/>
          <w:szCs w:val="28"/>
        </w:rPr>
      </w:pPr>
      <w:r w:rsidRPr="00066D38">
        <w:rPr>
          <w:rFonts w:ascii="Times New Roman" w:hAnsi="Times New Roman" w:cs="Times New Roman"/>
          <w:b/>
          <w:sz w:val="28"/>
          <w:szCs w:val="28"/>
        </w:rPr>
        <w:br w:type="page"/>
      </w:r>
      <w:r w:rsidRPr="00066D38">
        <w:rPr>
          <w:rFonts w:ascii="Times New Roman" w:hAnsi="Times New Roman" w:cs="Times New Roman"/>
          <w:b/>
          <w:sz w:val="28"/>
          <w:szCs w:val="28"/>
        </w:rPr>
        <w:lastRenderedPageBreak/>
        <w:t xml:space="preserve">ПОКАЗАТЕЛЬ ПЕРСПЕКТИВНОГО СПРОСА НА ТЕПЛОВУЮ ЭНЕРГИЮ (МОЩНОСТЬ) И ТЕПЛОНОСИТЕЛЬ В УСТАНОВЛЕННЫХ ГРАНИЦАХ ТЕРРИТОРИИ ПОСЕЛЕНИЯ, ГОРОДСКОГО ОКРУГА </w:t>
      </w:r>
    </w:p>
    <w:p w:rsidR="00DD75A6" w:rsidRPr="00066D38" w:rsidRDefault="00DD75A6" w:rsidP="00066D38">
      <w:pPr>
        <w:numPr>
          <w:ilvl w:val="1"/>
          <w:numId w:val="5"/>
        </w:numPr>
        <w:tabs>
          <w:tab w:val="left" w:pos="426"/>
        </w:tabs>
        <w:autoSpaceDE w:val="0"/>
        <w:autoSpaceDN w:val="0"/>
        <w:adjustRightInd w:val="0"/>
        <w:spacing w:after="0"/>
        <w:ind w:left="0" w:firstLine="0"/>
        <w:jc w:val="center"/>
        <w:rPr>
          <w:rFonts w:ascii="Times New Roman" w:hAnsi="Times New Roman" w:cs="Times New Roman"/>
          <w:b/>
          <w:sz w:val="28"/>
          <w:szCs w:val="28"/>
        </w:rPr>
      </w:pPr>
      <w:r w:rsidRPr="00066D38">
        <w:rPr>
          <w:rFonts w:ascii="Times New Roman" w:hAnsi="Times New Roman" w:cs="Times New Roman"/>
          <w:b/>
          <w:sz w:val="28"/>
          <w:szCs w:val="28"/>
        </w:rPr>
        <w:t xml:space="preserve">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DD75A6" w:rsidRPr="00066D38" w:rsidRDefault="00DD75A6" w:rsidP="00066D38">
      <w:pPr>
        <w:tabs>
          <w:tab w:val="left" w:pos="-57"/>
        </w:tabs>
        <w:spacing w:after="0"/>
        <w:ind w:firstLine="720"/>
        <w:jc w:val="both"/>
        <w:rPr>
          <w:rFonts w:ascii="Times New Roman" w:hAnsi="Times New Roman" w:cs="Times New Roman"/>
          <w:color w:val="FF0000"/>
          <w:sz w:val="28"/>
          <w:szCs w:val="28"/>
        </w:rPr>
      </w:pPr>
      <w:r w:rsidRPr="00066D38">
        <w:rPr>
          <w:rFonts w:ascii="Times New Roman" w:hAnsi="Times New Roman" w:cs="Times New Roman"/>
          <w:sz w:val="28"/>
          <w:szCs w:val="28"/>
        </w:rPr>
        <w:t xml:space="preserve">Общая площадь жилищного фонда Кожурлинского сельсовета на конец </w:t>
      </w:r>
      <w:smartTag w:uri="urn:schemas-microsoft-com:office:smarttags" w:element="metricconverter">
        <w:smartTagPr>
          <w:attr w:name="ProductID" w:val="2011 г"/>
        </w:smartTagPr>
        <w:r w:rsidRPr="00066D38">
          <w:rPr>
            <w:rFonts w:ascii="Times New Roman" w:hAnsi="Times New Roman" w:cs="Times New Roman"/>
            <w:sz w:val="28"/>
            <w:szCs w:val="28"/>
          </w:rPr>
          <w:t>2011 г</w:t>
        </w:r>
      </w:smartTag>
      <w:r w:rsidRPr="00066D38">
        <w:rPr>
          <w:rFonts w:ascii="Times New Roman" w:hAnsi="Times New Roman" w:cs="Times New Roman"/>
          <w:sz w:val="28"/>
          <w:szCs w:val="28"/>
        </w:rPr>
        <w:t xml:space="preserve">. составила </w:t>
      </w:r>
      <w:smartTag w:uri="urn:schemas-microsoft-com:office:smarttags" w:element="metricconverter">
        <w:smartTagPr>
          <w:attr w:name="ProductID" w:val="36 246 га"/>
        </w:smartTagPr>
        <w:r w:rsidRPr="00066D38">
          <w:rPr>
            <w:rFonts w:ascii="Times New Roman" w:hAnsi="Times New Roman" w:cs="Times New Roman"/>
            <w:color w:val="FF0000"/>
            <w:sz w:val="28"/>
            <w:szCs w:val="28"/>
          </w:rPr>
          <w:t>36 246 га</w:t>
        </w:r>
      </w:smartTag>
      <w:r w:rsidRPr="00066D38">
        <w:rPr>
          <w:rFonts w:ascii="Times New Roman" w:hAnsi="Times New Roman" w:cs="Times New Roman"/>
          <w:color w:val="FF0000"/>
          <w:sz w:val="28"/>
          <w:szCs w:val="28"/>
        </w:rPr>
        <w:t>. 26271кв</w:t>
      </w:r>
      <w:proofErr w:type="gramStart"/>
      <w:r w:rsidRPr="00066D38">
        <w:rPr>
          <w:rFonts w:ascii="Times New Roman" w:hAnsi="Times New Roman" w:cs="Times New Roman"/>
          <w:color w:val="FF0000"/>
          <w:sz w:val="28"/>
          <w:szCs w:val="28"/>
        </w:rPr>
        <w:t>.м</w:t>
      </w:r>
      <w:proofErr w:type="gramEnd"/>
    </w:p>
    <w:p w:rsidR="00DD75A6" w:rsidRPr="00066D38" w:rsidRDefault="00DD75A6" w:rsidP="00066D38">
      <w:pPr>
        <w:tabs>
          <w:tab w:val="left" w:pos="-57"/>
        </w:tabs>
        <w:spacing w:after="0"/>
        <w:ind w:firstLine="709"/>
        <w:jc w:val="both"/>
        <w:rPr>
          <w:rFonts w:ascii="Times New Roman" w:hAnsi="Times New Roman" w:cs="Times New Roman"/>
          <w:color w:val="FF0000"/>
          <w:sz w:val="28"/>
          <w:szCs w:val="28"/>
        </w:rPr>
      </w:pPr>
      <w:r w:rsidRPr="00066D38">
        <w:rPr>
          <w:rFonts w:ascii="Times New Roman" w:hAnsi="Times New Roman" w:cs="Times New Roman"/>
          <w:sz w:val="28"/>
          <w:szCs w:val="28"/>
        </w:rPr>
        <w:t xml:space="preserve">Обеспеченность населения общей площадью жилищного фонда составила на начало 2012 года </w:t>
      </w:r>
      <w:smartTag w:uri="urn:schemas-microsoft-com:office:smarttags" w:element="metricconverter">
        <w:smartTagPr>
          <w:attr w:name="ProductID" w:val="15,1 м2"/>
        </w:smartTagPr>
        <w:r w:rsidRPr="00066D38">
          <w:rPr>
            <w:rFonts w:ascii="Times New Roman" w:hAnsi="Times New Roman" w:cs="Times New Roman"/>
            <w:color w:val="FF0000"/>
            <w:sz w:val="28"/>
            <w:szCs w:val="28"/>
          </w:rPr>
          <w:t>15,1 м</w:t>
        </w:r>
        <w:r w:rsidRPr="00066D38">
          <w:rPr>
            <w:rFonts w:ascii="Times New Roman" w:hAnsi="Times New Roman" w:cs="Times New Roman"/>
            <w:color w:val="FF0000"/>
            <w:sz w:val="28"/>
            <w:szCs w:val="28"/>
            <w:vertAlign w:val="superscript"/>
          </w:rPr>
          <w:t>2</w:t>
        </w:r>
      </w:smartTag>
      <w:r w:rsidRPr="00066D38">
        <w:rPr>
          <w:rFonts w:ascii="Times New Roman" w:hAnsi="Times New Roman" w:cs="Times New Roman"/>
          <w:color w:val="FF0000"/>
          <w:sz w:val="28"/>
          <w:szCs w:val="28"/>
        </w:rPr>
        <w:t xml:space="preserve"> на человека.  17,6 кв</w:t>
      </w:r>
      <w:proofErr w:type="gramStart"/>
      <w:r w:rsidRPr="00066D38">
        <w:rPr>
          <w:rFonts w:ascii="Times New Roman" w:hAnsi="Times New Roman" w:cs="Times New Roman"/>
          <w:color w:val="FF0000"/>
          <w:sz w:val="28"/>
          <w:szCs w:val="28"/>
        </w:rPr>
        <w:t>.м</w:t>
      </w:r>
      <w:proofErr w:type="gramEnd"/>
    </w:p>
    <w:p w:rsidR="00DD75A6" w:rsidRPr="00066D38" w:rsidRDefault="00DD75A6" w:rsidP="00066D38">
      <w:pPr>
        <w:tabs>
          <w:tab w:val="left" w:pos="-57"/>
        </w:tabs>
        <w:spacing w:after="0"/>
        <w:ind w:firstLine="709"/>
        <w:jc w:val="both"/>
        <w:rPr>
          <w:rFonts w:ascii="Times New Roman" w:hAnsi="Times New Roman" w:cs="Times New Roman"/>
          <w:sz w:val="28"/>
        </w:rPr>
      </w:pPr>
      <w:r w:rsidRPr="00066D38">
        <w:rPr>
          <w:rFonts w:ascii="Times New Roman" w:hAnsi="Times New Roman" w:cs="Times New Roman"/>
          <w:sz w:val="28"/>
        </w:rPr>
        <w:t xml:space="preserve">Застроено, преимущественно, малоэтажной и индивидуальной жилой застройкой. Многоквартирная застройка составляет 15% жилищного фонда. </w:t>
      </w:r>
    </w:p>
    <w:p w:rsidR="00DD75A6" w:rsidRPr="00066D38" w:rsidRDefault="00DD75A6" w:rsidP="00066D38">
      <w:pPr>
        <w:pStyle w:val="ConsPlusNormal0"/>
        <w:widowControl/>
        <w:spacing w:line="276" w:lineRule="auto"/>
        <w:ind w:firstLine="708"/>
        <w:jc w:val="both"/>
        <w:rPr>
          <w:rFonts w:ascii="Times New Roman" w:hAnsi="Times New Roman" w:cs="Times New Roman"/>
          <w:color w:val="000000"/>
          <w:sz w:val="28"/>
          <w:szCs w:val="28"/>
        </w:rPr>
      </w:pPr>
      <w:r w:rsidRPr="00066D38">
        <w:rPr>
          <w:rFonts w:ascii="Times New Roman" w:hAnsi="Times New Roman" w:cs="Times New Roman"/>
          <w:sz w:val="28"/>
          <w:szCs w:val="28"/>
        </w:rPr>
        <w:t>Жилищная сфера Кожурлинского сельсовета</w:t>
      </w:r>
      <w:r w:rsidRPr="00066D38">
        <w:rPr>
          <w:rFonts w:ascii="Times New Roman" w:hAnsi="Times New Roman" w:cs="Times New Roman"/>
          <w:color w:val="000000"/>
          <w:sz w:val="28"/>
          <w:szCs w:val="28"/>
        </w:rPr>
        <w:t xml:space="preserve"> включает в себя два многоквартирных жилых  дома по ул. Школьная, 1-3.</w:t>
      </w:r>
    </w:p>
    <w:p w:rsidR="00DD75A6" w:rsidRPr="00066D38" w:rsidRDefault="00DD75A6" w:rsidP="00091972">
      <w:pPr>
        <w:spacing w:after="0"/>
        <w:ind w:firstLine="709"/>
        <w:jc w:val="both"/>
        <w:rPr>
          <w:rFonts w:ascii="Times New Roman" w:hAnsi="Times New Roman" w:cs="Times New Roman"/>
          <w:color w:val="000000"/>
          <w:sz w:val="28"/>
          <w:szCs w:val="28"/>
        </w:rPr>
      </w:pPr>
      <w:r w:rsidRPr="00066D38">
        <w:rPr>
          <w:rFonts w:ascii="Times New Roman" w:hAnsi="Times New Roman" w:cs="Times New Roman"/>
          <w:color w:val="000000"/>
          <w:sz w:val="28"/>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DD75A6" w:rsidRDefault="00DD75A6" w:rsidP="00091972">
      <w:pPr>
        <w:spacing w:after="0"/>
        <w:ind w:firstLine="540"/>
        <w:jc w:val="both"/>
        <w:rPr>
          <w:color w:val="000000"/>
          <w:sz w:val="28"/>
          <w:szCs w:val="28"/>
        </w:rPr>
      </w:pPr>
    </w:p>
    <w:p w:rsidR="00DD75A6" w:rsidRPr="00091972" w:rsidRDefault="00DD75A6" w:rsidP="00091972">
      <w:pPr>
        <w:keepNext/>
        <w:tabs>
          <w:tab w:val="left" w:pos="7400"/>
          <w:tab w:val="right" w:pos="9356"/>
        </w:tabs>
        <w:spacing w:after="0"/>
        <w:jc w:val="right"/>
        <w:rPr>
          <w:rFonts w:ascii="Times New Roman" w:hAnsi="Times New Roman" w:cs="Times New Roman"/>
          <w:sz w:val="28"/>
          <w:szCs w:val="28"/>
        </w:rPr>
      </w:pPr>
      <w:r w:rsidRPr="00091972">
        <w:rPr>
          <w:rFonts w:ascii="Times New Roman" w:hAnsi="Times New Roman" w:cs="Times New Roman"/>
          <w:sz w:val="28"/>
          <w:szCs w:val="28"/>
        </w:rPr>
        <w:t>Таблица № 1</w:t>
      </w:r>
    </w:p>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Рекомендуемое изменение жилищного фонда Кожурлинского с/с, тыс. м</w:t>
      </w:r>
      <w:proofErr w:type="gramStart"/>
      <w:r w:rsidRPr="00091972">
        <w:rPr>
          <w:rFonts w:ascii="Times New Roman" w:hAnsi="Times New Roman" w:cs="Times New Roman"/>
          <w:sz w:val="28"/>
          <w:szCs w:val="28"/>
          <w:vertAlign w:val="superscript"/>
        </w:rPr>
        <w:t>2</w:t>
      </w:r>
      <w:proofErr w:type="gramEnd"/>
    </w:p>
    <w:p w:rsidR="00DD75A6" w:rsidRPr="00091972" w:rsidRDefault="00DD75A6" w:rsidP="00091972">
      <w:pPr>
        <w:spacing w:after="0"/>
        <w:jc w:val="center"/>
        <w:rPr>
          <w:rFonts w:ascii="Times New Roman" w:hAnsi="Times New Roman" w:cs="Times New Roman"/>
          <w:sz w:val="28"/>
          <w:szCs w:val="28"/>
        </w:rPr>
      </w:pPr>
    </w:p>
    <w:tbl>
      <w:tblPr>
        <w:tblW w:w="0" w:type="auto"/>
        <w:jc w:val="center"/>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2622"/>
        <w:gridCol w:w="2446"/>
      </w:tblGrid>
      <w:tr w:rsidR="00DD75A6" w:rsidRPr="00091972" w:rsidTr="00066D38">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tabs>
                <w:tab w:val="left" w:pos="3112"/>
              </w:tabs>
              <w:spacing w:after="0"/>
              <w:jc w:val="center"/>
              <w:rPr>
                <w:rFonts w:ascii="Times New Roman" w:hAnsi="Times New Roman" w:cs="Times New Roman"/>
                <w:sz w:val="28"/>
                <w:szCs w:val="28"/>
              </w:rPr>
            </w:pPr>
            <w:r w:rsidRPr="00091972">
              <w:rPr>
                <w:rFonts w:ascii="Times New Roman" w:hAnsi="Times New Roman" w:cs="Times New Roman"/>
                <w:sz w:val="28"/>
                <w:szCs w:val="28"/>
              </w:rPr>
              <w:t>Наименование территории</w:t>
            </w:r>
          </w:p>
        </w:tc>
        <w:tc>
          <w:tcPr>
            <w:tcW w:w="2622"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Общая площадь </w:t>
            </w:r>
          </w:p>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жилищного фонда на начало </w:t>
            </w:r>
            <w:smartTag w:uri="urn:schemas-microsoft-com:office:smarttags" w:element="metricconverter">
              <w:smartTagPr>
                <w:attr w:name="ProductID" w:val="2022 г"/>
              </w:smartTagPr>
              <w:r w:rsidRPr="00091972">
                <w:rPr>
                  <w:rFonts w:ascii="Times New Roman" w:hAnsi="Times New Roman" w:cs="Times New Roman"/>
                  <w:color w:val="000000"/>
                  <w:sz w:val="28"/>
                  <w:szCs w:val="28"/>
                </w:rPr>
                <w:t>2022 г</w:t>
              </w:r>
            </w:smartTag>
            <w:r w:rsidRPr="00091972">
              <w:rPr>
                <w:rFonts w:ascii="Times New Roman" w:hAnsi="Times New Roman" w:cs="Times New Roman"/>
                <w:color w:val="000000"/>
                <w:sz w:val="28"/>
                <w:szCs w:val="28"/>
              </w:rPr>
              <w:t>.</w:t>
            </w:r>
          </w:p>
        </w:tc>
        <w:tc>
          <w:tcPr>
            <w:tcW w:w="2446"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Общая площадь </w:t>
            </w:r>
          </w:p>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жилищного фонда на начало </w:t>
            </w:r>
            <w:smartTag w:uri="urn:schemas-microsoft-com:office:smarttags" w:element="metricconverter">
              <w:smartTagPr>
                <w:attr w:name="ProductID" w:val="2032 г"/>
              </w:smartTagPr>
              <w:r w:rsidRPr="00091972">
                <w:rPr>
                  <w:rFonts w:ascii="Times New Roman" w:hAnsi="Times New Roman" w:cs="Times New Roman"/>
                  <w:color w:val="000000"/>
                  <w:sz w:val="28"/>
                  <w:szCs w:val="28"/>
                </w:rPr>
                <w:t>2032 г</w:t>
              </w:r>
            </w:smartTag>
            <w:r w:rsidRPr="00091972">
              <w:rPr>
                <w:rFonts w:ascii="Times New Roman" w:hAnsi="Times New Roman" w:cs="Times New Roman"/>
                <w:color w:val="000000"/>
                <w:sz w:val="28"/>
                <w:szCs w:val="28"/>
              </w:rPr>
              <w:t>.</w:t>
            </w:r>
          </w:p>
        </w:tc>
      </w:tr>
      <w:tr w:rsidR="00DD75A6" w:rsidRPr="00091972" w:rsidTr="00066D38">
        <w:trPr>
          <w:jc w:val="center"/>
        </w:trPr>
        <w:tc>
          <w:tcPr>
            <w:tcW w:w="370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 Кожурла</w:t>
            </w:r>
          </w:p>
        </w:tc>
        <w:tc>
          <w:tcPr>
            <w:tcW w:w="2622"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21,75</w:t>
            </w:r>
          </w:p>
        </w:tc>
        <w:tc>
          <w:tcPr>
            <w:tcW w:w="2446"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31,5</w:t>
            </w:r>
          </w:p>
        </w:tc>
      </w:tr>
    </w:tbl>
    <w:p w:rsidR="00DD75A6" w:rsidRPr="00091972" w:rsidRDefault="00DD75A6" w:rsidP="00091972">
      <w:pPr>
        <w:spacing w:after="0"/>
        <w:jc w:val="center"/>
        <w:rPr>
          <w:rFonts w:ascii="Times New Roman" w:hAnsi="Times New Roman" w:cs="Times New Roman"/>
          <w:highlight w:val="yellow"/>
        </w:rPr>
      </w:pPr>
    </w:p>
    <w:p w:rsidR="00DD75A6" w:rsidRDefault="00DD75A6" w:rsidP="00091972">
      <w:pPr>
        <w:spacing w:after="0"/>
        <w:ind w:firstLine="709"/>
        <w:jc w:val="both"/>
        <w:rPr>
          <w:sz w:val="28"/>
          <w:szCs w:val="28"/>
        </w:rPr>
      </w:pPr>
      <w:r w:rsidRPr="00091972">
        <w:rPr>
          <w:rFonts w:ascii="Times New Roman" w:hAnsi="Times New Roman" w:cs="Times New Roman"/>
          <w:color w:val="000000"/>
          <w:sz w:val="28"/>
          <w:szCs w:val="28"/>
        </w:rPr>
        <w:t xml:space="preserve">Проектом рекомендуется строительство на перспективу индивидуальных жилых домов с приусадебными земельными участками. </w:t>
      </w:r>
    </w:p>
    <w:p w:rsidR="00DD75A6" w:rsidRDefault="00DD75A6" w:rsidP="00091972">
      <w:pPr>
        <w:spacing w:after="0"/>
        <w:ind w:firstLine="709"/>
        <w:jc w:val="both"/>
        <w:rPr>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DD75A6" w:rsidRPr="00091972" w:rsidRDefault="00DD75A6" w:rsidP="00091972">
      <w:pPr>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Расчетные тепловые нагрузки потребителей тепловой энергии села Кожурла представлены в приложении №2:</w:t>
      </w:r>
    </w:p>
    <w:p w:rsidR="00DD75A6" w:rsidRPr="00091972" w:rsidRDefault="00DD75A6" w:rsidP="00091972">
      <w:pPr>
        <w:spacing w:after="0" w:line="360" w:lineRule="auto"/>
        <w:ind w:firstLine="851"/>
        <w:jc w:val="both"/>
        <w:rPr>
          <w:rFonts w:ascii="Times New Roman" w:hAnsi="Times New Roman" w:cs="Times New Roman"/>
        </w:rPr>
      </w:pPr>
    </w:p>
    <w:p w:rsidR="00DD75A6" w:rsidRPr="00091972" w:rsidRDefault="00DD75A6" w:rsidP="00091972">
      <w:pPr>
        <w:numPr>
          <w:ilvl w:val="1"/>
          <w:numId w:val="4"/>
        </w:numPr>
        <w:tabs>
          <w:tab w:val="left" w:pos="426"/>
        </w:tabs>
        <w:spacing w:after="0"/>
        <w:ind w:left="0" w:firstLine="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 xml:space="preserve">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DD75A6" w:rsidRPr="00091972" w:rsidRDefault="00DD75A6" w:rsidP="00091972">
      <w:pPr>
        <w:spacing w:after="0"/>
        <w:jc w:val="both"/>
        <w:rPr>
          <w:rFonts w:ascii="Times New Roman" w:hAnsi="Times New Roman" w:cs="Times New Roman"/>
          <w:b/>
          <w:sz w:val="28"/>
          <w:szCs w:val="28"/>
        </w:rPr>
      </w:pPr>
    </w:p>
    <w:p w:rsidR="00DD75A6" w:rsidRPr="00091972" w:rsidRDefault="00DD75A6" w:rsidP="00091972">
      <w:pPr>
        <w:tabs>
          <w:tab w:val="left" w:pos="720"/>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В настоящее время котельная и теплосети МУП «Кожурлинское ЖКХ» в с. Кожурла осуществляет теплоснабжение только жилого фонда, производственных объектов в селе нет. В качестве теплоносителя на существующей котельной используется вода, с температурой, согласно температурному графику 95/70</w:t>
      </w:r>
      <w:r w:rsidRPr="00091972">
        <w:rPr>
          <w:rFonts w:ascii="Times New Roman" w:hAnsi="Times New Roman" w:cs="Times New Roman"/>
          <w:sz w:val="28"/>
          <w:szCs w:val="28"/>
          <w:vertAlign w:val="superscript"/>
        </w:rPr>
        <w:t>о</w:t>
      </w:r>
      <w:r w:rsidRPr="00091972">
        <w:rPr>
          <w:rFonts w:ascii="Times New Roman" w:hAnsi="Times New Roman" w:cs="Times New Roman"/>
          <w:sz w:val="28"/>
          <w:szCs w:val="28"/>
        </w:rPr>
        <w:t>С.</w:t>
      </w:r>
      <w:r w:rsidRPr="00091972">
        <w:rPr>
          <w:rFonts w:ascii="Times New Roman" w:eastAsia="Calibri" w:hAnsi="Times New Roman" w:cs="Times New Roman"/>
          <w:sz w:val="28"/>
          <w:szCs w:val="28"/>
        </w:rPr>
        <w:t xml:space="preserve"> Котельная является отопительной, нагрузка горячего водоснабжения отсутствует.</w:t>
      </w:r>
    </w:p>
    <w:p w:rsidR="00DD75A6" w:rsidRDefault="00DD75A6" w:rsidP="00DD75A6">
      <w:pPr>
        <w:spacing w:line="360" w:lineRule="auto"/>
        <w:sectPr w:rsidR="00DD75A6">
          <w:pgSz w:w="11906" w:h="16838"/>
          <w:pgMar w:top="1134" w:right="850" w:bottom="1134" w:left="1418" w:header="708" w:footer="708" w:gutter="0"/>
          <w:cols w:space="720"/>
        </w:sect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2. ПЕРСПЕКТИВНЫЕ БАЛАНСЫ РАСПОЛАГАЕМОЙ ТЕПЛОВОЙ МОЩНОСТИ ИСТОЧНИКОВ ТЕПЛОВОЙ ЭНЕРГИИ И ТЕПЛОВОЙ НАГРУЗКИ ПОТРЕБИТЕЛЕЙ</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sz w:val="28"/>
          <w:szCs w:val="28"/>
        </w:rPr>
        <w:t>2</w:t>
      </w:r>
      <w:r w:rsidRPr="00091972">
        <w:rPr>
          <w:rFonts w:ascii="Times New Roman" w:hAnsi="Times New Roman" w:cs="Times New Roman"/>
          <w:b/>
          <w:sz w:val="28"/>
          <w:szCs w:val="28"/>
        </w:rPr>
        <w:t>.1.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Для каждой из зон действия котельных рассчитаем усредненное расстояние от источника до условного центра присоединенной нагрузки (L</w:t>
      </w:r>
      <w:r w:rsidRPr="00091972">
        <w:rPr>
          <w:rFonts w:ascii="Times New Roman" w:hAnsi="Times New Roman" w:cs="Times New Roman"/>
          <w:color w:val="000000"/>
          <w:sz w:val="28"/>
          <w:szCs w:val="28"/>
          <w:vertAlign w:val="subscript"/>
        </w:rPr>
        <w:t>i</w:t>
      </w:r>
      <w:r w:rsidRPr="00091972">
        <w:rPr>
          <w:rFonts w:ascii="Times New Roman" w:hAnsi="Times New Roman" w:cs="Times New Roman"/>
          <w:color w:val="000000"/>
          <w:sz w:val="28"/>
          <w:szCs w:val="28"/>
        </w:rPr>
        <w:t xml:space="preserve">) по формуле, </w:t>
      </w:r>
      <w:proofErr w:type="gramStart"/>
      <w:r w:rsidRPr="00091972">
        <w:rPr>
          <w:rFonts w:ascii="Times New Roman" w:hAnsi="Times New Roman" w:cs="Times New Roman"/>
          <w:color w:val="000000"/>
          <w:sz w:val="28"/>
          <w:szCs w:val="28"/>
        </w:rPr>
        <w:t>м</w:t>
      </w:r>
      <w:proofErr w:type="gramEnd"/>
      <w:r w:rsidRPr="00091972">
        <w:rPr>
          <w:rFonts w:ascii="Times New Roman" w:hAnsi="Times New Roman" w:cs="Times New Roman"/>
          <w:color w:val="000000"/>
          <w:sz w:val="28"/>
          <w:szCs w:val="28"/>
        </w:rPr>
        <w:t xml:space="preserve">: </w:t>
      </w:r>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A32522" w:rsidP="00091972">
      <w:pPr>
        <w:pStyle w:val="S0"/>
        <w:spacing w:line="276" w:lineRule="auto"/>
        <w:ind w:firstLine="0"/>
        <w:jc w:val="center"/>
        <w:rPr>
          <w:rFonts w:ascii="Times New Roman" w:hAnsi="Times New Roman" w:cs="Times New Roman"/>
          <w:color w:val="000000"/>
          <w:sz w:val="28"/>
          <w:szCs w:val="28"/>
          <w:lang w:val="en-US"/>
        </w:rPr>
      </w:pPr>
      <w:r w:rsidRPr="00BD274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5.25pt" equationxml="&lt;">
            <v:imagedata r:id="rId6" o:title="" chromakey="white"/>
          </v:shape>
        </w:pict>
      </w:r>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где </w:t>
      </w:r>
      <w:proofErr w:type="spellStart"/>
      <w:r w:rsidRPr="00091972">
        <w:rPr>
          <w:rFonts w:ascii="Times New Roman" w:hAnsi="Times New Roman" w:cs="Times New Roman"/>
          <w:i/>
          <w:color w:val="000000"/>
          <w:sz w:val="28"/>
          <w:szCs w:val="28"/>
          <w:lang w:val="en-US"/>
        </w:rPr>
        <w:t>i</w:t>
      </w:r>
      <w:proofErr w:type="spellEnd"/>
      <w:r w:rsidRPr="00091972">
        <w:rPr>
          <w:rFonts w:ascii="Times New Roman" w:hAnsi="Times New Roman" w:cs="Times New Roman"/>
          <w:i/>
          <w:color w:val="000000"/>
          <w:sz w:val="28"/>
          <w:szCs w:val="28"/>
        </w:rPr>
        <w:t xml:space="preserve">   – </w:t>
      </w:r>
      <w:r w:rsidRPr="00091972">
        <w:rPr>
          <w:rFonts w:ascii="Times New Roman" w:hAnsi="Times New Roman" w:cs="Times New Roman"/>
          <w:color w:val="000000"/>
          <w:sz w:val="28"/>
          <w:szCs w:val="28"/>
        </w:rPr>
        <w:t>номер зоны нагрузок;</w:t>
      </w:r>
    </w:p>
    <w:p w:rsidR="00DD75A6" w:rsidRPr="00091972" w:rsidRDefault="00DD75A6" w:rsidP="00091972">
      <w:pPr>
        <w:pStyle w:val="S0"/>
        <w:spacing w:line="276" w:lineRule="auto"/>
        <w:ind w:left="1701" w:hanging="595"/>
        <w:rPr>
          <w:rFonts w:ascii="Times New Roman" w:hAnsi="Times New Roman" w:cs="Times New Roman"/>
          <w:color w:val="000000"/>
          <w:sz w:val="28"/>
          <w:szCs w:val="28"/>
        </w:rPr>
      </w:pPr>
      <w:r w:rsidRPr="00091972">
        <w:rPr>
          <w:rFonts w:ascii="Times New Roman" w:hAnsi="Times New Roman" w:cs="Times New Roman"/>
          <w:i/>
          <w:color w:val="000000"/>
          <w:sz w:val="28"/>
          <w:szCs w:val="28"/>
        </w:rPr>
        <w:t>L</w:t>
      </w:r>
      <w:r w:rsidRPr="00091972">
        <w:rPr>
          <w:rFonts w:ascii="Times New Roman" w:hAnsi="Times New Roman" w:cs="Times New Roman"/>
          <w:i/>
          <w:color w:val="000000"/>
          <w:sz w:val="28"/>
          <w:szCs w:val="28"/>
          <w:vertAlign w:val="subscript"/>
        </w:rPr>
        <w:t>зд</w:t>
      </w:r>
      <w:r w:rsidRPr="00091972">
        <w:rPr>
          <w:rFonts w:ascii="Times New Roman" w:hAnsi="Times New Roman" w:cs="Times New Roman"/>
          <w:color w:val="000000"/>
          <w:sz w:val="28"/>
          <w:szCs w:val="28"/>
        </w:rPr>
        <w:t xml:space="preserve"> – расстояние по трассе (либо эквивалентное расстояние) от каждого здания зоны до источника тепловой энергии, </w:t>
      </w:r>
      <w:proofErr w:type="gramStart"/>
      <w:r w:rsidRPr="00091972">
        <w:rPr>
          <w:rFonts w:ascii="Times New Roman" w:hAnsi="Times New Roman" w:cs="Times New Roman"/>
          <w:color w:val="000000"/>
          <w:sz w:val="28"/>
          <w:szCs w:val="28"/>
        </w:rPr>
        <w:t>м</w:t>
      </w:r>
      <w:proofErr w:type="gramEnd"/>
      <w:r w:rsidRPr="00091972">
        <w:rPr>
          <w:rFonts w:ascii="Times New Roman" w:hAnsi="Times New Roman" w:cs="Times New Roman"/>
          <w:color w:val="000000"/>
          <w:sz w:val="28"/>
          <w:szCs w:val="28"/>
        </w:rPr>
        <w:t xml:space="preserve">; </w:t>
      </w:r>
    </w:p>
    <w:p w:rsidR="00DD75A6" w:rsidRPr="00091972" w:rsidRDefault="00DD75A6" w:rsidP="00091972">
      <w:pPr>
        <w:pStyle w:val="S0"/>
        <w:spacing w:line="276" w:lineRule="auto"/>
        <w:ind w:left="1092" w:firstLine="0"/>
        <w:rPr>
          <w:rFonts w:ascii="Times New Roman" w:hAnsi="Times New Roman" w:cs="Times New Roman"/>
          <w:color w:val="000000"/>
          <w:sz w:val="28"/>
          <w:szCs w:val="28"/>
        </w:rPr>
      </w:pPr>
      <w:proofErr w:type="gramStart"/>
      <w:r w:rsidRPr="00091972">
        <w:rPr>
          <w:rFonts w:ascii="Times New Roman" w:hAnsi="Times New Roman" w:cs="Times New Roman"/>
          <w:i/>
          <w:color w:val="000000"/>
          <w:sz w:val="28"/>
          <w:szCs w:val="28"/>
        </w:rPr>
        <w:t>Q</w:t>
      </w:r>
      <w:proofErr w:type="gramEnd"/>
      <w:r w:rsidRPr="00091972">
        <w:rPr>
          <w:rFonts w:ascii="Times New Roman" w:hAnsi="Times New Roman" w:cs="Times New Roman"/>
          <w:i/>
          <w:color w:val="000000"/>
          <w:sz w:val="28"/>
          <w:szCs w:val="28"/>
          <w:vertAlign w:val="subscript"/>
        </w:rPr>
        <w:t>зд</w:t>
      </w:r>
      <w:r w:rsidRPr="00091972">
        <w:rPr>
          <w:rFonts w:ascii="Times New Roman" w:hAnsi="Times New Roman" w:cs="Times New Roman"/>
          <w:color w:val="000000"/>
          <w:sz w:val="28"/>
          <w:szCs w:val="28"/>
        </w:rPr>
        <w:t xml:space="preserve"> – присоединенная нагрузка здания, Гкал; </w:t>
      </w:r>
    </w:p>
    <w:p w:rsidR="00DD75A6" w:rsidRPr="00091972" w:rsidRDefault="00DD75A6" w:rsidP="00091972">
      <w:pPr>
        <w:pStyle w:val="S0"/>
        <w:spacing w:line="276" w:lineRule="auto"/>
        <w:ind w:left="1701" w:hanging="609"/>
        <w:rPr>
          <w:rFonts w:ascii="Times New Roman" w:hAnsi="Times New Roman" w:cs="Times New Roman"/>
          <w:color w:val="000000"/>
          <w:sz w:val="28"/>
          <w:szCs w:val="28"/>
        </w:rPr>
      </w:pPr>
      <w:r w:rsidRPr="00091972">
        <w:rPr>
          <w:rFonts w:ascii="Times New Roman" w:hAnsi="Times New Roman" w:cs="Times New Roman"/>
          <w:i/>
          <w:color w:val="000000"/>
          <w:sz w:val="28"/>
          <w:szCs w:val="28"/>
        </w:rPr>
        <w:t>Q</w:t>
      </w:r>
      <w:r w:rsidRPr="00091972">
        <w:rPr>
          <w:rFonts w:ascii="Times New Roman" w:hAnsi="Times New Roman" w:cs="Times New Roman"/>
          <w:i/>
          <w:color w:val="000000"/>
          <w:sz w:val="28"/>
          <w:szCs w:val="28"/>
          <w:vertAlign w:val="subscript"/>
        </w:rPr>
        <w:t>i</w:t>
      </w:r>
      <w:r w:rsidRPr="00091972">
        <w:rPr>
          <w:rFonts w:ascii="Times New Roman" w:hAnsi="Times New Roman" w:cs="Times New Roman"/>
          <w:color w:val="000000"/>
          <w:sz w:val="28"/>
          <w:szCs w:val="28"/>
        </w:rPr>
        <w:t xml:space="preserve"> – суммарная присоединенная нагрузка рассматриваемой зоны, Гкал, </w:t>
      </w:r>
    </w:p>
    <w:p w:rsidR="00DD75A6" w:rsidRPr="00091972" w:rsidRDefault="00DD75A6" w:rsidP="00091972">
      <w:pPr>
        <w:pStyle w:val="S0"/>
        <w:spacing w:line="276" w:lineRule="auto"/>
        <w:ind w:firstLine="0"/>
        <w:jc w:val="center"/>
        <w:rPr>
          <w:rFonts w:ascii="Times New Roman" w:hAnsi="Times New Roman" w:cs="Times New Roman"/>
          <w:color w:val="000000"/>
          <w:sz w:val="28"/>
          <w:szCs w:val="28"/>
        </w:rPr>
      </w:pPr>
      <w:r w:rsidRPr="00091972">
        <w:rPr>
          <w:rFonts w:ascii="Times New Roman" w:hAnsi="Times New Roman" w:cs="Times New Roman"/>
          <w:i/>
          <w:color w:val="000000"/>
          <w:sz w:val="28"/>
          <w:szCs w:val="28"/>
        </w:rPr>
        <w:t>Q</w:t>
      </w:r>
      <w:r w:rsidRPr="00091972">
        <w:rPr>
          <w:rFonts w:ascii="Times New Roman" w:hAnsi="Times New Roman" w:cs="Times New Roman"/>
          <w:i/>
          <w:color w:val="000000"/>
          <w:sz w:val="28"/>
          <w:szCs w:val="28"/>
          <w:vertAlign w:val="subscript"/>
        </w:rPr>
        <w:t>i</w:t>
      </w:r>
      <w:r w:rsidRPr="00091972">
        <w:rPr>
          <w:rFonts w:ascii="Times New Roman" w:hAnsi="Times New Roman" w:cs="Times New Roman"/>
          <w:i/>
          <w:color w:val="000000"/>
          <w:sz w:val="28"/>
          <w:szCs w:val="28"/>
        </w:rPr>
        <w:t xml:space="preserve">= Σ </w:t>
      </w:r>
      <w:proofErr w:type="gramStart"/>
      <w:r w:rsidRPr="00091972">
        <w:rPr>
          <w:rFonts w:ascii="Times New Roman" w:hAnsi="Times New Roman" w:cs="Times New Roman"/>
          <w:i/>
          <w:color w:val="000000"/>
          <w:sz w:val="28"/>
          <w:szCs w:val="28"/>
        </w:rPr>
        <w:t>Q</w:t>
      </w:r>
      <w:proofErr w:type="gramEnd"/>
      <w:r w:rsidRPr="00091972">
        <w:rPr>
          <w:rFonts w:ascii="Times New Roman" w:hAnsi="Times New Roman" w:cs="Times New Roman"/>
          <w:i/>
          <w:color w:val="000000"/>
          <w:sz w:val="28"/>
          <w:szCs w:val="28"/>
          <w:vertAlign w:val="subscript"/>
        </w:rPr>
        <w:t>зд</w:t>
      </w:r>
      <w:r w:rsidRPr="00091972">
        <w:rPr>
          <w:rFonts w:ascii="Times New Roman" w:hAnsi="Times New Roman" w:cs="Times New Roman"/>
          <w:color w:val="000000"/>
          <w:sz w:val="28"/>
          <w:szCs w:val="28"/>
        </w:rPr>
        <w:t>.</w:t>
      </w:r>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Присоединенная нагрузка к источнику тепловой энергии:</w:t>
      </w:r>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A32522" w:rsidP="00091972">
      <w:pPr>
        <w:pStyle w:val="S0"/>
        <w:spacing w:line="276" w:lineRule="auto"/>
        <w:ind w:firstLine="0"/>
        <w:jc w:val="center"/>
        <w:rPr>
          <w:rFonts w:ascii="Times New Roman" w:hAnsi="Times New Roman" w:cs="Times New Roman"/>
          <w:sz w:val="28"/>
          <w:szCs w:val="28"/>
        </w:rPr>
      </w:pPr>
      <w:r w:rsidRPr="00BD2744">
        <w:rPr>
          <w:rFonts w:ascii="Times New Roman" w:hAnsi="Times New Roman" w:cs="Times New Roman"/>
          <w:sz w:val="28"/>
          <w:szCs w:val="28"/>
        </w:rPr>
        <w:pict>
          <v:shape id="_x0000_i1026" type="#_x0000_t75" style="width:62.25pt;height:27.75pt" equationxml="&lt;">
            <v:imagedata r:id="rId7" o:title="" chromakey="white"/>
          </v:shape>
        </w:pict>
      </w:r>
    </w:p>
    <w:p w:rsidR="00DD75A6" w:rsidRPr="00091972" w:rsidRDefault="00DD75A6" w:rsidP="00091972">
      <w:pPr>
        <w:pStyle w:val="S0"/>
        <w:spacing w:line="276" w:lineRule="auto"/>
        <w:jc w:val="center"/>
        <w:rPr>
          <w:rFonts w:ascii="Times New Roman" w:hAnsi="Times New Roman" w:cs="Times New Roman"/>
          <w:color w:val="000000"/>
          <w:sz w:val="28"/>
          <w:szCs w:val="28"/>
          <w:lang w:val="en-US"/>
        </w:rPr>
      </w:pP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Средний радиус теплоснабжения по системе определяется по формуле:</w:t>
      </w:r>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A32522" w:rsidP="00091972">
      <w:pPr>
        <w:pStyle w:val="S0"/>
        <w:spacing w:line="276" w:lineRule="auto"/>
        <w:ind w:firstLine="0"/>
        <w:jc w:val="center"/>
        <w:rPr>
          <w:rFonts w:ascii="Times New Roman" w:hAnsi="Times New Roman" w:cs="Times New Roman"/>
          <w:sz w:val="28"/>
          <w:szCs w:val="28"/>
        </w:rPr>
      </w:pPr>
      <w:r w:rsidRPr="00BD2744">
        <w:rPr>
          <w:rFonts w:ascii="Times New Roman" w:hAnsi="Times New Roman" w:cs="Times New Roman"/>
          <w:sz w:val="28"/>
          <w:szCs w:val="28"/>
        </w:rPr>
        <w:pict>
          <v:shape id="_x0000_i1027" type="#_x0000_t75" style="width:105pt;height:34.5pt" equationxml="&lt;">
            <v:imagedata r:id="rId8" o:title="" chromakey="white"/>
          </v:shape>
        </w:pict>
      </w:r>
    </w:p>
    <w:p w:rsidR="00DD75A6" w:rsidRPr="00091972" w:rsidRDefault="00DD75A6" w:rsidP="00091972">
      <w:pPr>
        <w:pStyle w:val="S0"/>
        <w:spacing w:line="276" w:lineRule="auto"/>
        <w:jc w:val="center"/>
        <w:rPr>
          <w:rFonts w:ascii="Times New Roman" w:hAnsi="Times New Roman" w:cs="Times New Roman"/>
          <w:i/>
          <w:color w:val="000000"/>
          <w:sz w:val="28"/>
          <w:szCs w:val="28"/>
          <w:lang w:val="en-US"/>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Оптимальный радиус теплоснабжения определяется из условия минимума выражения для «удельных стоимостей сооружения тепловых сетей и источника», руб./Гкал/</w:t>
      </w:r>
      <w:proofErr w:type="gramStart"/>
      <w:r w:rsidRPr="00091972">
        <w:rPr>
          <w:rFonts w:ascii="Times New Roman" w:eastAsia="PragmaticaC" w:hAnsi="Times New Roman" w:cs="Times New Roman"/>
          <w:color w:val="231F20"/>
          <w:sz w:val="28"/>
          <w:szCs w:val="28"/>
        </w:rPr>
        <w:t>ч</w:t>
      </w:r>
      <w:proofErr w:type="gramEnd"/>
      <w:r w:rsidRPr="00091972">
        <w:rPr>
          <w:rFonts w:ascii="Times New Roman" w:eastAsia="PragmaticaC" w:hAnsi="Times New Roman" w:cs="Times New Roman"/>
          <w:color w:val="231F20"/>
          <w:sz w:val="28"/>
          <w:szCs w:val="28"/>
        </w:rPr>
        <w:t>:</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BD2744" w:rsidP="00091972">
      <w:pPr>
        <w:pStyle w:val="S0"/>
        <w:spacing w:line="276" w:lineRule="auto"/>
        <w:ind w:firstLine="0"/>
        <w:jc w:val="center"/>
        <w:rPr>
          <w:rFonts w:ascii="Times New Roman" w:eastAsia="Times New Roman" w:hAnsi="Times New Roman" w:cs="Times New Roman"/>
          <w:sz w:val="28"/>
          <w:szCs w:val="28"/>
        </w:rPr>
      </w:pPr>
      <w:r w:rsidRPr="00091972">
        <w:rPr>
          <w:rFonts w:ascii="Times New Roman" w:hAnsi="Times New Roman" w:cs="Times New Roman"/>
          <w:sz w:val="28"/>
          <w:szCs w:val="28"/>
        </w:rPr>
        <w:fldChar w:fldCharType="begin"/>
      </w:r>
      <w:r w:rsidR="00DD75A6" w:rsidRPr="00091972">
        <w:rPr>
          <w:rFonts w:ascii="Times New Roman" w:hAnsi="Times New Roman" w:cs="Times New Roman"/>
          <w:sz w:val="28"/>
          <w:szCs w:val="28"/>
        </w:rPr>
        <w:instrText xml:space="preserve"> QUOTE </w:instrText>
      </w:r>
      <w:r w:rsidR="00A32522" w:rsidRPr="00BD2744">
        <w:rPr>
          <w:rFonts w:ascii="Times New Roman" w:eastAsia="PragmaticaC" w:hAnsi="Times New Roman" w:cs="Times New Roman"/>
          <w:position w:val="-6"/>
          <w:sz w:val="28"/>
          <w:szCs w:val="28"/>
        </w:rPr>
        <w:pict>
          <v:shape id="_x0000_i1028" type="#_x0000_t75" style="width:103.5pt;height:15.75pt" equationxml="&lt;">
            <v:imagedata r:id="rId9" o:title="" chromakey="white"/>
          </v:shape>
        </w:pict>
      </w:r>
      <w:r w:rsidRPr="00091972">
        <w:rPr>
          <w:rFonts w:ascii="Times New Roman" w:hAnsi="Times New Roman" w:cs="Times New Roman"/>
          <w:sz w:val="28"/>
          <w:szCs w:val="28"/>
        </w:rPr>
        <w:fldChar w:fldCharType="separate"/>
      </w:r>
      <w:r w:rsidR="00A32522" w:rsidRPr="00BD2744">
        <w:rPr>
          <w:rFonts w:ascii="Times New Roman" w:eastAsia="PragmaticaC" w:hAnsi="Times New Roman" w:cs="Times New Roman"/>
          <w:position w:val="-6"/>
          <w:sz w:val="28"/>
          <w:szCs w:val="28"/>
        </w:rPr>
        <w:pict>
          <v:shape id="_x0000_i1029" type="#_x0000_t75" style="width:104.25pt;height:15.75pt" equationxml="&lt;">
            <v:imagedata r:id="rId9" o:title="" chromakey="white"/>
          </v:shape>
        </w:pict>
      </w:r>
      <w:r w:rsidRPr="00091972">
        <w:rPr>
          <w:rFonts w:ascii="Times New Roman" w:hAnsi="Times New Roman" w:cs="Times New Roman"/>
          <w:sz w:val="28"/>
          <w:szCs w:val="28"/>
        </w:rPr>
        <w:fldChar w:fldCharType="end"/>
      </w:r>
    </w:p>
    <w:p w:rsidR="00DD75A6" w:rsidRPr="00091972" w:rsidRDefault="00DD75A6" w:rsidP="00091972">
      <w:pPr>
        <w:pStyle w:val="S0"/>
        <w:spacing w:line="276" w:lineRule="auto"/>
        <w:rPr>
          <w:rFonts w:ascii="Times New Roman" w:hAnsi="Times New Roman" w:cs="Times New Roman"/>
          <w:sz w:val="28"/>
          <w:szCs w:val="28"/>
        </w:rPr>
      </w:pPr>
    </w:p>
    <w:p w:rsidR="00DD75A6" w:rsidRPr="00091972" w:rsidRDefault="00DD75A6" w:rsidP="00091972">
      <w:pPr>
        <w:pStyle w:val="S0"/>
        <w:spacing w:line="276" w:lineRule="auto"/>
        <w:ind w:left="709" w:firstLine="0"/>
        <w:rPr>
          <w:rFonts w:ascii="Times New Roman" w:eastAsia="PragmaticaC" w:hAnsi="Times New Roman" w:cs="Times New Roman"/>
          <w:color w:val="231F20"/>
          <w:sz w:val="28"/>
          <w:szCs w:val="28"/>
        </w:rPr>
      </w:pPr>
      <w:r w:rsidRPr="00091972">
        <w:rPr>
          <w:rFonts w:ascii="Times New Roman" w:hAnsi="Times New Roman" w:cs="Times New Roman"/>
          <w:sz w:val="28"/>
          <w:szCs w:val="28"/>
        </w:rPr>
        <w:t xml:space="preserve">где </w:t>
      </w:r>
      <w:r w:rsidRPr="00091972">
        <w:rPr>
          <w:rFonts w:ascii="Times New Roman" w:hAnsi="Times New Roman" w:cs="Times New Roman"/>
          <w:i/>
          <w:sz w:val="28"/>
          <w:szCs w:val="28"/>
        </w:rPr>
        <w:t>А</w:t>
      </w:r>
      <w:r w:rsidRPr="00091972">
        <w:rPr>
          <w:rFonts w:ascii="Times New Roman" w:eastAsia="PragmaticaC" w:hAnsi="Times New Roman" w:cs="Times New Roman"/>
          <w:color w:val="231F20"/>
          <w:sz w:val="28"/>
          <w:szCs w:val="28"/>
        </w:rPr>
        <w:t xml:space="preserve">– </w:t>
      </w:r>
      <w:proofErr w:type="gramStart"/>
      <w:r w:rsidRPr="00091972">
        <w:rPr>
          <w:rFonts w:ascii="Times New Roman" w:eastAsia="PragmaticaC" w:hAnsi="Times New Roman" w:cs="Times New Roman"/>
          <w:color w:val="231F20"/>
          <w:sz w:val="28"/>
          <w:szCs w:val="28"/>
        </w:rPr>
        <w:t>уд</w:t>
      </w:r>
      <w:proofErr w:type="gramEnd"/>
      <w:r w:rsidRPr="00091972">
        <w:rPr>
          <w:rFonts w:ascii="Times New Roman" w:eastAsia="PragmaticaC" w:hAnsi="Times New Roman" w:cs="Times New Roman"/>
          <w:color w:val="231F20"/>
          <w:sz w:val="28"/>
          <w:szCs w:val="28"/>
        </w:rPr>
        <w:t xml:space="preserve">ельная стоимость сооружения тепловой сети, руб./Гкал/ч; </w:t>
      </w:r>
    </w:p>
    <w:p w:rsidR="00DD75A6" w:rsidRPr="00091972" w:rsidRDefault="00DD75A6" w:rsidP="00091972">
      <w:pPr>
        <w:pStyle w:val="S0"/>
        <w:spacing w:line="276" w:lineRule="auto"/>
        <w:ind w:left="1092"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Z</w:t>
      </w:r>
      <w:r w:rsidRPr="00091972">
        <w:rPr>
          <w:rFonts w:ascii="Times New Roman" w:eastAsia="PragmaticaC" w:hAnsi="Times New Roman" w:cs="Times New Roman"/>
          <w:color w:val="231F20"/>
          <w:sz w:val="28"/>
          <w:szCs w:val="28"/>
        </w:rPr>
        <w:t xml:space="preserve"> – удельная стоимость сооружения котельной, руб./Гкал/</w:t>
      </w:r>
      <w:proofErr w:type="gramStart"/>
      <w:r w:rsidRPr="00091972">
        <w:rPr>
          <w:rFonts w:ascii="Times New Roman" w:eastAsia="PragmaticaC" w:hAnsi="Times New Roman" w:cs="Times New Roman"/>
          <w:color w:val="231F20"/>
          <w:sz w:val="28"/>
          <w:szCs w:val="28"/>
        </w:rPr>
        <w:t>ч</w:t>
      </w:r>
      <w:proofErr w:type="gramEnd"/>
      <w:r w:rsidRPr="00091972">
        <w:rPr>
          <w:rFonts w:ascii="Times New Roman" w:eastAsia="PragmaticaC" w:hAnsi="Times New Roman" w:cs="Times New Roman"/>
          <w:color w:val="231F20"/>
          <w:sz w:val="28"/>
          <w:szCs w:val="28"/>
        </w:rPr>
        <w:t>.</w:t>
      </w:r>
    </w:p>
    <w:p w:rsidR="00DD75A6" w:rsidRPr="00091972" w:rsidRDefault="00DD75A6" w:rsidP="00091972">
      <w:pPr>
        <w:pStyle w:val="S0"/>
        <w:spacing w:line="276" w:lineRule="auto"/>
        <w:ind w:left="1092" w:firstLine="0"/>
        <w:rPr>
          <w:rFonts w:ascii="Times New Roman" w:eastAsia="PragmaticaC" w:hAnsi="Times New Roman" w:cs="Times New Roman"/>
          <w:color w:val="231F20"/>
          <w:sz w:val="28"/>
          <w:szCs w:val="28"/>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 руб./Гкал/</w:t>
      </w:r>
      <w:proofErr w:type="gramStart"/>
      <w:r w:rsidRPr="00091972">
        <w:rPr>
          <w:rFonts w:ascii="Times New Roman" w:eastAsia="PragmaticaC" w:hAnsi="Times New Roman" w:cs="Times New Roman"/>
          <w:color w:val="231F20"/>
          <w:sz w:val="28"/>
          <w:szCs w:val="28"/>
        </w:rPr>
        <w:t>ч</w:t>
      </w:r>
      <w:proofErr w:type="gramEnd"/>
      <w:r w:rsidRPr="00091972">
        <w:rPr>
          <w:rFonts w:ascii="Times New Roman" w:eastAsia="PragmaticaC" w:hAnsi="Times New Roman" w:cs="Times New Roman"/>
          <w:color w:val="231F20"/>
          <w:sz w:val="28"/>
          <w:szCs w:val="28"/>
        </w:rPr>
        <w:t>:</w:t>
      </w:r>
    </w:p>
    <w:p w:rsidR="00DD75A6" w:rsidRPr="00091972" w:rsidRDefault="00DD75A6" w:rsidP="00091972">
      <w:pPr>
        <w:pStyle w:val="S0"/>
        <w:spacing w:line="276" w:lineRule="auto"/>
        <w:rPr>
          <w:rFonts w:ascii="Times New Roman" w:eastAsia="Times New Roman" w:hAnsi="Times New Roman" w:cs="Times New Roman"/>
          <w:sz w:val="28"/>
          <w:szCs w:val="28"/>
        </w:rPr>
      </w:pPr>
    </w:p>
    <w:p w:rsidR="00DD75A6" w:rsidRPr="00091972" w:rsidRDefault="00BD2744" w:rsidP="00091972">
      <w:pPr>
        <w:pStyle w:val="S0"/>
        <w:spacing w:line="276" w:lineRule="auto"/>
        <w:ind w:firstLine="0"/>
        <w:jc w:val="center"/>
        <w:rPr>
          <w:rFonts w:ascii="Times New Roman" w:hAnsi="Times New Roman" w:cs="Times New Roman"/>
          <w:sz w:val="28"/>
          <w:szCs w:val="28"/>
        </w:rPr>
      </w:pPr>
      <w:r w:rsidRPr="00091972">
        <w:rPr>
          <w:rFonts w:ascii="Times New Roman" w:hAnsi="Times New Roman" w:cs="Times New Roman"/>
          <w:sz w:val="28"/>
          <w:szCs w:val="28"/>
        </w:rPr>
        <w:fldChar w:fldCharType="begin"/>
      </w:r>
      <w:r w:rsidR="00DD75A6" w:rsidRPr="00091972">
        <w:rPr>
          <w:rFonts w:ascii="Times New Roman" w:hAnsi="Times New Roman" w:cs="Times New Roman"/>
          <w:sz w:val="28"/>
          <w:szCs w:val="28"/>
        </w:rPr>
        <w:instrText xml:space="preserve"> QUOTE </w:instrText>
      </w:r>
      <w:r w:rsidR="00A32522" w:rsidRPr="00BD2744">
        <w:rPr>
          <w:rFonts w:ascii="Times New Roman" w:hAnsi="Times New Roman" w:cs="Times New Roman"/>
          <w:position w:val="-15"/>
          <w:sz w:val="28"/>
          <w:szCs w:val="28"/>
        </w:rPr>
        <w:pict>
          <v:shape id="_x0000_i1030" type="#_x0000_t75" style="width:107.25pt;height:26.25pt" equationxml="&lt;">
            <v:imagedata r:id="rId10" o:title="" chromakey="white"/>
          </v:shape>
        </w:pict>
      </w:r>
      <w:r w:rsidRPr="00091972">
        <w:rPr>
          <w:rFonts w:ascii="Times New Roman" w:hAnsi="Times New Roman" w:cs="Times New Roman"/>
          <w:sz w:val="28"/>
          <w:szCs w:val="28"/>
        </w:rPr>
        <w:fldChar w:fldCharType="separate"/>
      </w:r>
      <w:r w:rsidR="00A32522" w:rsidRPr="00BD2744">
        <w:rPr>
          <w:rFonts w:ascii="Times New Roman" w:hAnsi="Times New Roman" w:cs="Times New Roman"/>
          <w:position w:val="-15"/>
          <w:sz w:val="28"/>
          <w:szCs w:val="28"/>
        </w:rPr>
        <w:pict>
          <v:shape id="_x0000_i1031" type="#_x0000_t75" style="width:132pt;height:31.5pt" equationxml="&lt;">
            <v:imagedata r:id="rId10" o:title="" chromakey="white"/>
          </v:shape>
        </w:pict>
      </w:r>
      <w:r w:rsidRPr="00091972">
        <w:rPr>
          <w:rFonts w:ascii="Times New Roman" w:hAnsi="Times New Roman" w:cs="Times New Roman"/>
          <w:sz w:val="28"/>
          <w:szCs w:val="28"/>
        </w:rPr>
        <w:fldChar w:fldCharType="end"/>
      </w:r>
    </w:p>
    <w:p w:rsidR="00DD75A6" w:rsidRPr="00091972" w:rsidRDefault="00DD75A6" w:rsidP="00091972">
      <w:pPr>
        <w:pStyle w:val="S0"/>
        <w:spacing w:line="276" w:lineRule="auto"/>
        <w:jc w:val="center"/>
        <w:rPr>
          <w:rFonts w:ascii="Times New Roman" w:hAnsi="Times New Roman" w:cs="Times New Roman"/>
          <w:sz w:val="28"/>
          <w:szCs w:val="28"/>
        </w:rPr>
      </w:pPr>
    </w:p>
    <w:p w:rsidR="00DD75A6" w:rsidRPr="00091972" w:rsidRDefault="00BD2744" w:rsidP="00091972">
      <w:pPr>
        <w:pStyle w:val="S0"/>
        <w:spacing w:line="276" w:lineRule="auto"/>
        <w:ind w:firstLine="0"/>
        <w:jc w:val="center"/>
        <w:rPr>
          <w:rFonts w:ascii="Times New Roman" w:hAnsi="Times New Roman" w:cs="Times New Roman"/>
          <w:sz w:val="28"/>
          <w:szCs w:val="28"/>
        </w:rPr>
      </w:pPr>
      <w:r w:rsidRPr="00091972">
        <w:rPr>
          <w:rFonts w:ascii="Times New Roman" w:hAnsi="Times New Roman" w:cs="Times New Roman"/>
          <w:sz w:val="28"/>
          <w:szCs w:val="28"/>
        </w:rPr>
        <w:fldChar w:fldCharType="begin"/>
      </w:r>
      <w:r w:rsidR="00DD75A6" w:rsidRPr="00091972">
        <w:rPr>
          <w:rFonts w:ascii="Times New Roman" w:hAnsi="Times New Roman" w:cs="Times New Roman"/>
          <w:sz w:val="28"/>
          <w:szCs w:val="28"/>
        </w:rPr>
        <w:instrText xml:space="preserve"> QUOTE </w:instrText>
      </w:r>
      <w:r w:rsidR="00A32522" w:rsidRPr="00BD2744">
        <w:rPr>
          <w:rFonts w:ascii="Times New Roman" w:hAnsi="Times New Roman" w:cs="Times New Roman"/>
          <w:position w:val="-15"/>
          <w:sz w:val="28"/>
          <w:szCs w:val="28"/>
        </w:rPr>
        <w:pict>
          <v:shape id="_x0000_i1032" type="#_x0000_t75" style="width:78pt;height:29.25pt" equationxml="&lt;">
            <v:imagedata r:id="rId11" o:title="" chromakey="white"/>
          </v:shape>
        </w:pict>
      </w:r>
      <w:r w:rsidRPr="00091972">
        <w:rPr>
          <w:rFonts w:ascii="Times New Roman" w:hAnsi="Times New Roman" w:cs="Times New Roman"/>
          <w:sz w:val="28"/>
          <w:szCs w:val="28"/>
        </w:rPr>
        <w:fldChar w:fldCharType="separate"/>
      </w:r>
      <w:r w:rsidR="00A32522" w:rsidRPr="00BD2744">
        <w:rPr>
          <w:rFonts w:ascii="Times New Roman" w:hAnsi="Times New Roman" w:cs="Times New Roman"/>
          <w:position w:val="-15"/>
          <w:sz w:val="28"/>
          <w:szCs w:val="28"/>
        </w:rPr>
        <w:pict>
          <v:shape id="_x0000_i1033" type="#_x0000_t75" style="width:93.75pt;height:35.25pt" equationxml="&lt;">
            <v:imagedata r:id="rId11" o:title="" chromakey="white"/>
          </v:shape>
        </w:pict>
      </w:r>
      <w:r w:rsidRPr="00091972">
        <w:rPr>
          <w:rFonts w:ascii="Times New Roman" w:hAnsi="Times New Roman" w:cs="Times New Roman"/>
          <w:sz w:val="28"/>
          <w:szCs w:val="28"/>
        </w:rPr>
        <w:fldChar w:fldCharType="end"/>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DD75A6" w:rsidP="00091972">
      <w:pPr>
        <w:pStyle w:val="S0"/>
        <w:spacing w:line="276" w:lineRule="auto"/>
        <w:ind w:left="1701" w:hanging="992"/>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где </w:t>
      </w:r>
      <w:r w:rsidRPr="00091972">
        <w:rPr>
          <w:rFonts w:ascii="Times New Roman" w:eastAsia="PragmaticaC" w:hAnsi="Times New Roman" w:cs="Times New Roman"/>
          <w:i/>
          <w:color w:val="231F20"/>
          <w:sz w:val="28"/>
          <w:szCs w:val="28"/>
        </w:rPr>
        <w:t>R</w:t>
      </w:r>
      <w:r w:rsidRPr="00091972">
        <w:rPr>
          <w:rFonts w:ascii="Times New Roman" w:eastAsia="PragmaticaC" w:hAnsi="Times New Roman" w:cs="Times New Roman"/>
          <w:color w:val="231F20"/>
          <w:sz w:val="28"/>
          <w:szCs w:val="28"/>
        </w:rPr>
        <w:t xml:space="preserve"> –  радиус действия тепловой сети (длина главной тепловой магистрали самого протяженного вывода от источника), </w:t>
      </w:r>
      <w:proofErr w:type="gramStart"/>
      <w:r w:rsidRPr="00091972">
        <w:rPr>
          <w:rFonts w:ascii="Times New Roman" w:eastAsia="PragmaticaC" w:hAnsi="Times New Roman" w:cs="Times New Roman"/>
          <w:color w:val="231F20"/>
          <w:sz w:val="28"/>
          <w:szCs w:val="28"/>
        </w:rPr>
        <w:t>км</w:t>
      </w:r>
      <w:proofErr w:type="gramEnd"/>
      <w:r w:rsidRPr="00091972">
        <w:rPr>
          <w:rFonts w:ascii="Times New Roman" w:eastAsia="PragmaticaC" w:hAnsi="Times New Roman" w:cs="Times New Roman"/>
          <w:color w:val="231F20"/>
          <w:sz w:val="28"/>
          <w:szCs w:val="28"/>
        </w:rPr>
        <w:t xml:space="preserve">; </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B</w:t>
      </w:r>
      <w:r w:rsidRPr="00091972">
        <w:rPr>
          <w:rFonts w:ascii="Times New Roman" w:eastAsia="PragmaticaC" w:hAnsi="Times New Roman" w:cs="Times New Roman"/>
          <w:color w:val="231F20"/>
          <w:sz w:val="28"/>
          <w:szCs w:val="28"/>
        </w:rPr>
        <w:t xml:space="preserve">  – среднее число абонентов на 1 км</w:t>
      </w:r>
      <w:proofErr w:type="gramStart"/>
      <w:r w:rsidRPr="00091972">
        <w:rPr>
          <w:rFonts w:ascii="Times New Roman" w:eastAsia="PragmaticaC" w:hAnsi="Times New Roman" w:cs="Times New Roman"/>
          <w:color w:val="231F20"/>
          <w:sz w:val="28"/>
          <w:szCs w:val="28"/>
          <w:vertAlign w:val="superscript"/>
        </w:rPr>
        <w:t>2</w:t>
      </w:r>
      <w:proofErr w:type="gramEnd"/>
      <w:r w:rsidRPr="00091972">
        <w:rPr>
          <w:rFonts w:ascii="Times New Roman" w:eastAsia="PragmaticaC" w:hAnsi="Times New Roman" w:cs="Times New Roman"/>
          <w:color w:val="231F20"/>
          <w:sz w:val="28"/>
          <w:szCs w:val="28"/>
        </w:rPr>
        <w:t xml:space="preserve">; </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lang w:val="en-US"/>
        </w:rPr>
        <w:t>s</w:t>
      </w:r>
      <w:proofErr w:type="gramStart"/>
      <w:r w:rsidRPr="00091972">
        <w:rPr>
          <w:rFonts w:ascii="Times New Roman" w:eastAsia="PragmaticaC" w:hAnsi="Times New Roman" w:cs="Times New Roman"/>
          <w:i/>
          <w:color w:val="231F20"/>
          <w:sz w:val="28"/>
          <w:szCs w:val="28"/>
        </w:rPr>
        <w:t>  </w:t>
      </w:r>
      <w:r w:rsidRPr="00091972">
        <w:rPr>
          <w:rFonts w:ascii="Times New Roman" w:eastAsia="PragmaticaC" w:hAnsi="Times New Roman" w:cs="Times New Roman"/>
          <w:color w:val="231F20"/>
          <w:sz w:val="28"/>
          <w:szCs w:val="28"/>
        </w:rPr>
        <w:t>–</w:t>
      </w:r>
      <w:proofErr w:type="gramEnd"/>
      <w:r w:rsidRPr="00091972">
        <w:rPr>
          <w:rFonts w:ascii="Times New Roman" w:eastAsia="PragmaticaC" w:hAnsi="Times New Roman" w:cs="Times New Roman"/>
          <w:color w:val="231F20"/>
          <w:sz w:val="28"/>
          <w:szCs w:val="28"/>
        </w:rPr>
        <w:t>  удельная стоимость материальной характеристики тепловой сети, руб./м</w:t>
      </w:r>
      <w:r w:rsidRPr="00091972">
        <w:rPr>
          <w:rFonts w:ascii="Times New Roman" w:eastAsia="PragmaticaC" w:hAnsi="Times New Roman" w:cs="Times New Roman"/>
          <w:color w:val="231F20"/>
          <w:sz w:val="28"/>
          <w:szCs w:val="28"/>
          <w:vertAlign w:val="superscript"/>
        </w:rPr>
        <w:t>2</w:t>
      </w:r>
      <w:r w:rsidRPr="00091972">
        <w:rPr>
          <w:rFonts w:ascii="Times New Roman" w:eastAsia="PragmaticaC" w:hAnsi="Times New Roman" w:cs="Times New Roman"/>
          <w:color w:val="231F20"/>
          <w:sz w:val="28"/>
          <w:szCs w:val="28"/>
        </w:rPr>
        <w:t xml:space="preserve">; </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proofErr w:type="gramStart"/>
      <w:r w:rsidRPr="00091972">
        <w:rPr>
          <w:rFonts w:ascii="Times New Roman" w:eastAsia="PragmaticaC" w:hAnsi="Times New Roman" w:cs="Times New Roman"/>
          <w:i/>
          <w:color w:val="231F20"/>
          <w:sz w:val="28"/>
          <w:szCs w:val="28"/>
        </w:rPr>
        <w:t>П</w:t>
      </w:r>
      <w:proofErr w:type="gramEnd"/>
      <w:r w:rsidRPr="00091972">
        <w:rPr>
          <w:rFonts w:ascii="Times New Roman" w:eastAsia="PragmaticaC" w:hAnsi="Times New Roman" w:cs="Times New Roman"/>
          <w:color w:val="231F20"/>
          <w:sz w:val="28"/>
          <w:szCs w:val="28"/>
        </w:rPr>
        <w:t xml:space="preserve"> –  теплоплотность района, Гкал/ч·км</w:t>
      </w:r>
      <w:r w:rsidRPr="00091972">
        <w:rPr>
          <w:rFonts w:ascii="Times New Roman" w:eastAsia="PragmaticaC" w:hAnsi="Times New Roman" w:cs="Times New Roman"/>
          <w:color w:val="231F20"/>
          <w:sz w:val="28"/>
          <w:szCs w:val="28"/>
          <w:vertAlign w:val="superscript"/>
        </w:rPr>
        <w:t>2</w:t>
      </w:r>
      <w:r w:rsidRPr="00091972">
        <w:rPr>
          <w:rFonts w:ascii="Times New Roman" w:eastAsia="PragmaticaC" w:hAnsi="Times New Roman" w:cs="Times New Roman"/>
          <w:color w:val="231F20"/>
          <w:sz w:val="28"/>
          <w:szCs w:val="28"/>
        </w:rPr>
        <w:t xml:space="preserve">; </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H</w:t>
      </w:r>
      <w:r w:rsidRPr="00091972">
        <w:rPr>
          <w:rFonts w:ascii="Times New Roman" w:eastAsia="PragmaticaC" w:hAnsi="Times New Roman" w:cs="Times New Roman"/>
          <w:color w:val="231F20"/>
          <w:sz w:val="28"/>
          <w:szCs w:val="28"/>
        </w:rPr>
        <w:t> –  потеря напора на трение при транспорте теплоносителя по главной тепловой магистрали, м вод</w:t>
      </w:r>
      <w:proofErr w:type="gramStart"/>
      <w:r w:rsidRPr="00091972">
        <w:rPr>
          <w:rFonts w:ascii="Times New Roman" w:eastAsia="PragmaticaC" w:hAnsi="Times New Roman" w:cs="Times New Roman"/>
          <w:color w:val="231F20"/>
          <w:sz w:val="28"/>
          <w:szCs w:val="28"/>
        </w:rPr>
        <w:t>.</w:t>
      </w:r>
      <w:proofErr w:type="gramEnd"/>
      <w:r w:rsidRPr="00091972">
        <w:rPr>
          <w:rFonts w:ascii="Times New Roman" w:eastAsia="PragmaticaC" w:hAnsi="Times New Roman" w:cs="Times New Roman"/>
          <w:color w:val="231F20"/>
          <w:sz w:val="28"/>
          <w:szCs w:val="28"/>
        </w:rPr>
        <w:t xml:space="preserve"> </w:t>
      </w:r>
      <w:proofErr w:type="gramStart"/>
      <w:r w:rsidRPr="00091972">
        <w:rPr>
          <w:rFonts w:ascii="Times New Roman" w:eastAsia="PragmaticaC" w:hAnsi="Times New Roman" w:cs="Times New Roman"/>
          <w:color w:val="231F20"/>
          <w:sz w:val="28"/>
          <w:szCs w:val="28"/>
        </w:rPr>
        <w:t>с</w:t>
      </w:r>
      <w:proofErr w:type="gramEnd"/>
      <w:r w:rsidRPr="00091972">
        <w:rPr>
          <w:rFonts w:ascii="Times New Roman" w:eastAsia="PragmaticaC" w:hAnsi="Times New Roman" w:cs="Times New Roman"/>
          <w:color w:val="231F20"/>
          <w:sz w:val="28"/>
          <w:szCs w:val="28"/>
        </w:rPr>
        <w:t xml:space="preserve">т.; </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lastRenderedPageBreak/>
        <w:t>Δτ</w:t>
      </w:r>
      <w:r w:rsidRPr="00091972">
        <w:rPr>
          <w:rFonts w:ascii="Times New Roman" w:eastAsia="PragmaticaC" w:hAnsi="Times New Roman" w:cs="Times New Roman"/>
          <w:color w:val="231F20"/>
          <w:sz w:val="28"/>
          <w:szCs w:val="28"/>
        </w:rPr>
        <w:t xml:space="preserve"> – расчетный перепад температур теплоносителя в тепловой сети, </w:t>
      </w:r>
      <w:r w:rsidRPr="00091972">
        <w:rPr>
          <w:rFonts w:ascii="Times New Roman" w:eastAsia="PragmaticaC" w:hAnsi="Times New Roman" w:cs="Times New Roman"/>
          <w:color w:val="231F20"/>
          <w:sz w:val="28"/>
          <w:szCs w:val="28"/>
          <w:vertAlign w:val="superscript"/>
        </w:rPr>
        <w:t>°</w:t>
      </w:r>
      <w:r w:rsidRPr="00091972">
        <w:rPr>
          <w:rFonts w:ascii="Times New Roman" w:eastAsia="PragmaticaC" w:hAnsi="Times New Roman" w:cs="Times New Roman"/>
          <w:color w:val="231F20"/>
          <w:sz w:val="28"/>
          <w:szCs w:val="28"/>
        </w:rPr>
        <w:t>C;</w:t>
      </w:r>
    </w:p>
    <w:p w:rsidR="00DD75A6" w:rsidRPr="00091972" w:rsidRDefault="00DD75A6" w:rsidP="00091972">
      <w:pPr>
        <w:pStyle w:val="S0"/>
        <w:tabs>
          <w:tab w:val="left" w:pos="1701"/>
        </w:tabs>
        <w:spacing w:line="276" w:lineRule="auto"/>
        <w:ind w:left="1134"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lang w:val="en-US"/>
        </w:rPr>
        <w:t>a</w:t>
      </w:r>
      <w:r w:rsidRPr="00091972">
        <w:rPr>
          <w:rFonts w:ascii="Times New Roman" w:eastAsia="PragmaticaC" w:hAnsi="Times New Roman" w:cs="Times New Roman"/>
          <w:color w:val="231F20"/>
          <w:sz w:val="28"/>
          <w:szCs w:val="28"/>
        </w:rPr>
        <w:t>– постоянная часть удельной начальной стоимости котельной, руб</w:t>
      </w:r>
      <w:proofErr w:type="gramStart"/>
      <w:r w:rsidRPr="00091972">
        <w:rPr>
          <w:rFonts w:ascii="Times New Roman" w:eastAsia="PragmaticaC" w:hAnsi="Times New Roman" w:cs="Times New Roman"/>
          <w:color w:val="231F20"/>
          <w:sz w:val="28"/>
          <w:szCs w:val="28"/>
        </w:rPr>
        <w:t>./</w:t>
      </w:r>
      <w:proofErr w:type="gramEnd"/>
      <w:r w:rsidRPr="00091972">
        <w:rPr>
          <w:rFonts w:ascii="Times New Roman" w:eastAsia="PragmaticaC" w:hAnsi="Times New Roman" w:cs="Times New Roman"/>
          <w:color w:val="231F20"/>
          <w:sz w:val="28"/>
          <w:szCs w:val="28"/>
        </w:rPr>
        <w:t>МВт;</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φ</w:t>
      </w:r>
      <w:r w:rsidRPr="00091972">
        <w:rPr>
          <w:rFonts w:ascii="Times New Roman" w:eastAsia="PragmaticaC" w:hAnsi="Times New Roman" w:cs="Times New Roman"/>
          <w:color w:val="231F20"/>
          <w:sz w:val="28"/>
          <w:szCs w:val="28"/>
        </w:rPr>
        <w:t xml:space="preserve"> –</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поправочный коэффициент, зависящий от постоянной части расходов на сооружение котельной.</w:t>
      </w:r>
    </w:p>
    <w:p w:rsidR="00DD75A6" w:rsidRPr="00091972" w:rsidRDefault="00DD75A6" w:rsidP="00091972">
      <w:pPr>
        <w:pStyle w:val="S0"/>
        <w:spacing w:line="276" w:lineRule="auto"/>
        <w:ind w:left="1560" w:hanging="426"/>
        <w:rPr>
          <w:rFonts w:ascii="Times New Roman" w:eastAsia="PragmaticaC" w:hAnsi="Times New Roman" w:cs="Times New Roman"/>
          <w:color w:val="231F20"/>
          <w:sz w:val="28"/>
          <w:szCs w:val="28"/>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 xml:space="preserve">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w:t>
      </w:r>
      <w:proofErr w:type="gramStart"/>
      <w:r w:rsidRPr="00091972">
        <w:rPr>
          <w:rFonts w:ascii="Times New Roman" w:eastAsia="PragmaticaC" w:hAnsi="Times New Roman" w:cs="Times New Roman"/>
          <w:color w:val="231F20"/>
          <w:sz w:val="28"/>
          <w:szCs w:val="28"/>
        </w:rPr>
        <w:t>км</w:t>
      </w:r>
      <w:proofErr w:type="gramEnd"/>
      <w:r w:rsidRPr="00091972">
        <w:rPr>
          <w:rFonts w:ascii="Times New Roman" w:eastAsia="PragmaticaC" w:hAnsi="Times New Roman" w:cs="Times New Roman"/>
          <w:color w:val="231F20"/>
          <w:sz w:val="28"/>
          <w:szCs w:val="28"/>
        </w:rPr>
        <w:t>:</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A32522" w:rsidP="00091972">
      <w:pPr>
        <w:pStyle w:val="S0"/>
        <w:spacing w:line="276" w:lineRule="auto"/>
        <w:ind w:firstLine="0"/>
        <w:jc w:val="center"/>
        <w:rPr>
          <w:rFonts w:ascii="Times New Roman" w:eastAsia="Times New Roman" w:hAnsi="Times New Roman" w:cs="Times New Roman"/>
          <w:i/>
          <w:sz w:val="28"/>
          <w:szCs w:val="28"/>
        </w:rPr>
      </w:pPr>
      <w:r w:rsidRPr="00BD2744">
        <w:rPr>
          <w:rFonts w:ascii="Times New Roman" w:eastAsia="PragmaticaC" w:hAnsi="Times New Roman" w:cs="Times New Roman"/>
          <w:sz w:val="28"/>
          <w:szCs w:val="28"/>
        </w:rPr>
        <w:pict>
          <v:shape id="_x0000_i1034" type="#_x0000_t75" style="width:219.75pt;height:35.25pt" equationxml="&lt;">
            <v:imagedata r:id="rId12" o:title="" chromakey="white"/>
          </v:shape>
        </w:pict>
      </w:r>
    </w:p>
    <w:p w:rsidR="00DD75A6" w:rsidRPr="00091972" w:rsidRDefault="00DD75A6" w:rsidP="00091972">
      <w:pPr>
        <w:pStyle w:val="S0"/>
        <w:spacing w:line="276" w:lineRule="auto"/>
        <w:rPr>
          <w:rFonts w:ascii="Times New Roman" w:hAnsi="Times New Roman" w:cs="Times New Roman"/>
          <w:sz w:val="28"/>
          <w:szCs w:val="28"/>
        </w:rPr>
      </w:pP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Значение предельного радиуса действия тепловых сетей определяется из соотношения:</w:t>
      </w:r>
    </w:p>
    <w:p w:rsidR="00DD75A6" w:rsidRPr="00091972" w:rsidRDefault="00DD75A6" w:rsidP="00091972">
      <w:pPr>
        <w:pStyle w:val="S0"/>
        <w:spacing w:line="276" w:lineRule="auto"/>
        <w:rPr>
          <w:rFonts w:ascii="Times New Roman" w:hAnsi="Times New Roman" w:cs="Times New Roman"/>
          <w:sz w:val="28"/>
          <w:szCs w:val="28"/>
        </w:rPr>
      </w:pPr>
    </w:p>
    <w:p w:rsidR="00DD75A6" w:rsidRPr="00091972" w:rsidRDefault="00A32522" w:rsidP="00091972">
      <w:pPr>
        <w:pStyle w:val="S0"/>
        <w:spacing w:line="276" w:lineRule="auto"/>
        <w:ind w:firstLine="0"/>
        <w:jc w:val="center"/>
        <w:rPr>
          <w:rFonts w:ascii="Times New Roman" w:hAnsi="Times New Roman" w:cs="Times New Roman"/>
          <w:sz w:val="28"/>
          <w:szCs w:val="28"/>
        </w:rPr>
      </w:pPr>
      <w:r w:rsidRPr="00BD2744">
        <w:rPr>
          <w:rFonts w:ascii="Times New Roman" w:hAnsi="Times New Roman" w:cs="Times New Roman"/>
          <w:sz w:val="28"/>
          <w:szCs w:val="28"/>
        </w:rPr>
        <w:pict>
          <v:shape id="_x0000_i1035" type="#_x0000_t75" style="width:106.5pt;height:36.75pt" equationxml="&lt;">
            <v:imagedata r:id="rId13" o:title="" chromakey="white"/>
          </v:shape>
        </w:pic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DD75A6" w:rsidP="00091972">
      <w:pPr>
        <w:pStyle w:val="S0"/>
        <w:spacing w:line="276" w:lineRule="auto"/>
        <w:ind w:left="709"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 xml:space="preserve">где </w:t>
      </w:r>
      <w:r w:rsidRPr="00091972">
        <w:rPr>
          <w:rFonts w:ascii="Times New Roman" w:eastAsia="PragmaticaC" w:hAnsi="Times New Roman" w:cs="Times New Roman"/>
          <w:i/>
          <w:color w:val="231F20"/>
          <w:sz w:val="28"/>
          <w:szCs w:val="28"/>
        </w:rPr>
        <w:t>R</w:t>
      </w:r>
      <w:r w:rsidRPr="00091972">
        <w:rPr>
          <w:rFonts w:ascii="Times New Roman" w:eastAsia="PragmaticaC" w:hAnsi="Times New Roman" w:cs="Times New Roman"/>
          <w:color w:val="231F20"/>
          <w:sz w:val="28"/>
          <w:szCs w:val="28"/>
          <w:vertAlign w:val="subscript"/>
        </w:rPr>
        <w:t>пред</w:t>
      </w:r>
      <w:r w:rsidRPr="00091972">
        <w:rPr>
          <w:rFonts w:ascii="Times New Roman" w:eastAsia="PragmaticaC" w:hAnsi="Times New Roman" w:cs="Times New Roman"/>
          <w:color w:val="231F20"/>
          <w:sz w:val="28"/>
          <w:szCs w:val="28"/>
        </w:rPr>
        <w:t xml:space="preserve"> – предельный радиус действия тепловой сети, </w:t>
      </w:r>
      <w:proofErr w:type="gramStart"/>
      <w:r w:rsidRPr="00091972">
        <w:rPr>
          <w:rFonts w:ascii="Times New Roman" w:eastAsia="PragmaticaC" w:hAnsi="Times New Roman" w:cs="Times New Roman"/>
          <w:color w:val="231F20"/>
          <w:sz w:val="28"/>
          <w:szCs w:val="28"/>
        </w:rPr>
        <w:t>км</w:t>
      </w:r>
      <w:proofErr w:type="gramEnd"/>
      <w:r w:rsidRPr="00091972">
        <w:rPr>
          <w:rFonts w:ascii="Times New Roman" w:eastAsia="PragmaticaC" w:hAnsi="Times New Roman" w:cs="Times New Roman"/>
          <w:color w:val="231F20"/>
          <w:sz w:val="28"/>
          <w:szCs w:val="28"/>
        </w:rPr>
        <w:t xml:space="preserve">; </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p</w:t>
      </w:r>
      <w:r w:rsidRPr="00091972">
        <w:rPr>
          <w:rFonts w:ascii="Times New Roman" w:eastAsia="PragmaticaC" w:hAnsi="Times New Roman" w:cs="Times New Roman"/>
          <w:color w:val="231F20"/>
          <w:sz w:val="28"/>
          <w:szCs w:val="28"/>
        </w:rPr>
        <w:t xml:space="preserve"> –  разница себестоимости тепла, выработанного на котельной и в индивидуальных источниках абонентов, руб./Гкал;</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C</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переменная часть удельных эксплуатационных расходов на транспорт тепла, руб./Гкал;</w:t>
      </w:r>
    </w:p>
    <w:p w:rsidR="00DD75A6" w:rsidRPr="00091972" w:rsidRDefault="00DD75A6" w:rsidP="00091972">
      <w:pPr>
        <w:pStyle w:val="S0"/>
        <w:spacing w:line="276" w:lineRule="auto"/>
        <w:ind w:left="1701" w:hanging="567"/>
        <w:rPr>
          <w:rFonts w:ascii="Times New Roman" w:eastAsia="PragmaticaC" w:hAnsi="Times New Roman" w:cs="Times New Roman"/>
          <w:color w:val="231F20"/>
          <w:sz w:val="28"/>
          <w:szCs w:val="28"/>
        </w:rPr>
      </w:pPr>
      <w:r w:rsidRPr="00091972">
        <w:rPr>
          <w:rFonts w:ascii="Times New Roman" w:eastAsia="PragmaticaC" w:hAnsi="Times New Roman" w:cs="Times New Roman"/>
          <w:i/>
          <w:color w:val="231F20"/>
          <w:sz w:val="28"/>
          <w:szCs w:val="28"/>
        </w:rPr>
        <w:t>K</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 xml:space="preserve">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sidRPr="00091972">
          <w:rPr>
            <w:rFonts w:ascii="Times New Roman" w:eastAsia="PragmaticaC" w:hAnsi="Times New Roman" w:cs="Times New Roman"/>
            <w:color w:val="231F20"/>
            <w:sz w:val="28"/>
            <w:szCs w:val="28"/>
          </w:rPr>
          <w:t>1</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км</w:t>
        </w:r>
      </w:smartTag>
      <w:r w:rsidRPr="00091972">
        <w:rPr>
          <w:rFonts w:ascii="Times New Roman" w:eastAsia="PragmaticaC" w:hAnsi="Times New Roman" w:cs="Times New Roman"/>
          <w:color w:val="231F20"/>
          <w:sz w:val="28"/>
          <w:szCs w:val="28"/>
        </w:rPr>
        <w:t>, руб./Гкал</w:t>
      </w:r>
      <w:proofErr w:type="gramStart"/>
      <w:r w:rsidRPr="00091972">
        <w:rPr>
          <w:rFonts w:ascii="Times New Roman" w:eastAsia="PragmaticaC" w:hAnsi="Times New Roman" w:cs="Times New Roman"/>
          <w:color w:val="231F20"/>
          <w:sz w:val="28"/>
          <w:szCs w:val="28"/>
        </w:rPr>
        <w:t>.к</w:t>
      </w:r>
      <w:proofErr w:type="gramEnd"/>
      <w:r w:rsidRPr="00091972">
        <w:rPr>
          <w:rFonts w:ascii="Times New Roman" w:eastAsia="PragmaticaC" w:hAnsi="Times New Roman" w:cs="Times New Roman"/>
          <w:color w:val="231F20"/>
          <w:sz w:val="28"/>
          <w:szCs w:val="28"/>
        </w:rPr>
        <w:t>м.</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При этом переменная часть удельных эксплуатационных расходов на транспорт тепла, руб./Гкал:</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A32522" w:rsidP="00091972">
      <w:pPr>
        <w:pStyle w:val="S0"/>
        <w:spacing w:line="276" w:lineRule="auto"/>
        <w:ind w:firstLine="0"/>
        <w:jc w:val="center"/>
        <w:rPr>
          <w:rFonts w:ascii="Times New Roman" w:eastAsia="Times New Roman" w:hAnsi="Times New Roman" w:cs="Times New Roman"/>
          <w:sz w:val="28"/>
          <w:szCs w:val="28"/>
        </w:rPr>
      </w:pPr>
      <w:r w:rsidRPr="00BD2744">
        <w:rPr>
          <w:rFonts w:ascii="Times New Roman" w:eastAsia="PragmaticaC" w:hAnsi="Times New Roman" w:cs="Times New Roman"/>
          <w:sz w:val="28"/>
          <w:szCs w:val="28"/>
        </w:rPr>
        <w:pict>
          <v:shape id="_x0000_i1036" type="#_x0000_t75" style="width:123pt;height:33.75pt" equationxml="&lt;">
            <v:imagedata r:id="rId14" o:title="" chromakey="white"/>
          </v:shape>
        </w:pic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DD75A6" w:rsidP="00091972">
      <w:pPr>
        <w:pStyle w:val="S0"/>
        <w:spacing w:line="276" w:lineRule="auto"/>
        <w:ind w:left="1701" w:hanging="992"/>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где</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i/>
          <w:color w:val="231F20"/>
          <w:sz w:val="28"/>
          <w:szCs w:val="28"/>
        </w:rPr>
        <w:t>Э</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стоимость электроэнергии для перекачки теплоносителя по главной тепловой магистрали, руб./кВт</w:t>
      </w:r>
      <w:proofErr w:type="gramStart"/>
      <w:r w:rsidRPr="00091972">
        <w:rPr>
          <w:rFonts w:ascii="Times New Roman" w:eastAsia="PragmaticaC" w:hAnsi="Times New Roman" w:cs="Times New Roman"/>
          <w:color w:val="231F20"/>
          <w:sz w:val="28"/>
          <w:szCs w:val="28"/>
        </w:rPr>
        <w:t>.ч</w:t>
      </w:r>
      <w:proofErr w:type="gramEnd"/>
      <w:r w:rsidRPr="00091972">
        <w:rPr>
          <w:rFonts w:ascii="Times New Roman" w:eastAsia="PragmaticaC" w:hAnsi="Times New Roman" w:cs="Times New Roman"/>
          <w:color w:val="231F20"/>
          <w:sz w:val="28"/>
          <w:szCs w:val="28"/>
        </w:rPr>
        <w:t>.</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lastRenderedPageBreak/>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sidRPr="00091972">
          <w:rPr>
            <w:rFonts w:ascii="Times New Roman" w:eastAsia="PragmaticaC" w:hAnsi="Times New Roman" w:cs="Times New Roman"/>
            <w:color w:val="231F20"/>
            <w:sz w:val="28"/>
            <w:szCs w:val="28"/>
          </w:rPr>
          <w:t>1 км</w:t>
        </w:r>
      </w:smartTag>
      <w:r w:rsidRPr="00091972">
        <w:rPr>
          <w:rFonts w:ascii="Times New Roman" w:eastAsia="PragmaticaC" w:hAnsi="Times New Roman" w:cs="Times New Roman"/>
          <w:color w:val="231F20"/>
          <w:sz w:val="28"/>
          <w:szCs w:val="28"/>
        </w:rPr>
        <w:t>, руб./Гкал км:</w:t>
      </w:r>
    </w:p>
    <w:p w:rsidR="00DD75A6" w:rsidRPr="00091972" w:rsidRDefault="00DD75A6" w:rsidP="00091972">
      <w:pPr>
        <w:pStyle w:val="S0"/>
        <w:spacing w:line="276" w:lineRule="auto"/>
        <w:rPr>
          <w:rFonts w:ascii="Times New Roman" w:eastAsia="PragmaticaC" w:hAnsi="Times New Roman" w:cs="Times New Roman"/>
          <w:color w:val="231F20"/>
          <w:sz w:val="28"/>
          <w:szCs w:val="28"/>
        </w:rPr>
      </w:pPr>
    </w:p>
    <w:p w:rsidR="00DD75A6" w:rsidRPr="00091972" w:rsidRDefault="00A32522" w:rsidP="00091972">
      <w:pPr>
        <w:pStyle w:val="S0"/>
        <w:spacing w:line="276" w:lineRule="auto"/>
        <w:ind w:firstLine="0"/>
        <w:jc w:val="center"/>
        <w:rPr>
          <w:rFonts w:ascii="Times New Roman" w:eastAsia="Times New Roman" w:hAnsi="Times New Roman" w:cs="Times New Roman"/>
          <w:sz w:val="28"/>
          <w:szCs w:val="28"/>
        </w:rPr>
      </w:pPr>
      <w:r w:rsidRPr="00BD2744">
        <w:rPr>
          <w:rFonts w:ascii="Times New Roman" w:eastAsia="PragmaticaC" w:hAnsi="Times New Roman" w:cs="Times New Roman"/>
          <w:sz w:val="28"/>
          <w:szCs w:val="28"/>
        </w:rPr>
        <w:pict>
          <v:shape id="_x0000_i1037" type="#_x0000_t75" style="width:212.25pt;height:36pt" equationxml="&lt;">
            <v:imagedata r:id="rId15" o:title="" chromakey="white"/>
          </v:shape>
        </w:pict>
      </w:r>
    </w:p>
    <w:p w:rsidR="00DD75A6" w:rsidRPr="00091972" w:rsidRDefault="00DD75A6" w:rsidP="00091972">
      <w:pPr>
        <w:pStyle w:val="S0"/>
        <w:spacing w:line="276" w:lineRule="auto"/>
        <w:rPr>
          <w:rFonts w:ascii="Times New Roman" w:eastAsia="PragmaticaC" w:hAnsi="Times New Roman" w:cs="Times New Roman"/>
          <w:color w:val="231F20"/>
          <w:sz w:val="28"/>
          <w:szCs w:val="28"/>
          <w:lang w:val="en-US"/>
        </w:rPr>
      </w:pPr>
    </w:p>
    <w:p w:rsidR="00DD75A6" w:rsidRPr="00091972" w:rsidRDefault="00DD75A6" w:rsidP="00091972">
      <w:pPr>
        <w:pStyle w:val="S0"/>
        <w:spacing w:line="276" w:lineRule="auto"/>
        <w:ind w:left="1701" w:hanging="992"/>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 xml:space="preserve">где </w:t>
      </w:r>
      <w:r w:rsidRPr="00091972">
        <w:rPr>
          <w:rFonts w:ascii="Times New Roman" w:eastAsia="PragmaticaC" w:hAnsi="Times New Roman" w:cs="Times New Roman"/>
          <w:i/>
          <w:color w:val="231F20"/>
          <w:sz w:val="28"/>
          <w:szCs w:val="28"/>
        </w:rPr>
        <w:t>a</w:t>
      </w:r>
      <w:r w:rsidRPr="00091972">
        <w:rPr>
          <w:rFonts w:ascii="Times New Roman" w:eastAsia="PragmaticaC" w:hAnsi="Times New Roman" w:cs="Times New Roman"/>
          <w:i/>
          <w:color w:val="231F20"/>
          <w:sz w:val="28"/>
          <w:szCs w:val="28"/>
          <w:lang w:val="en-US"/>
        </w:rPr>
        <w:t> </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 xml:space="preserve">доля годовых отчислений от стоимости сооружения тепловой сети на амортизацию, текущий и капитальный ремонты; </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n</w:t>
      </w:r>
      <w:r w:rsidRPr="00091972">
        <w:rPr>
          <w:rFonts w:ascii="Times New Roman" w:eastAsia="PragmaticaC" w:hAnsi="Times New Roman" w:cs="Times New Roman"/>
          <w:color w:val="231F20"/>
          <w:sz w:val="28"/>
          <w:szCs w:val="28"/>
          <w:vertAlign w:val="subscript"/>
        </w:rPr>
        <w:t>1</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 xml:space="preserve">число часов использования максимума тепловой нагрузки, </w:t>
      </w:r>
      <w:proofErr w:type="gramStart"/>
      <w:r w:rsidRPr="00091972">
        <w:rPr>
          <w:rFonts w:ascii="Times New Roman" w:eastAsia="PragmaticaC" w:hAnsi="Times New Roman" w:cs="Times New Roman"/>
          <w:color w:val="231F20"/>
          <w:sz w:val="28"/>
          <w:szCs w:val="28"/>
        </w:rPr>
        <w:t>ч</w:t>
      </w:r>
      <w:proofErr w:type="gramEnd"/>
      <w:r w:rsidRPr="00091972">
        <w:rPr>
          <w:rFonts w:ascii="Times New Roman" w:eastAsia="PragmaticaC" w:hAnsi="Times New Roman" w:cs="Times New Roman"/>
          <w:color w:val="231F20"/>
          <w:sz w:val="28"/>
          <w:szCs w:val="28"/>
        </w:rPr>
        <w:t>/год;</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ξ</w:t>
      </w:r>
      <w:r w:rsidRPr="00091972">
        <w:rPr>
          <w:rFonts w:ascii="Times New Roman" w:eastAsia="PragmaticaC" w:hAnsi="Times New Roman" w:cs="Times New Roman"/>
          <w:color w:val="231F20"/>
          <w:sz w:val="28"/>
          <w:szCs w:val="28"/>
          <w:lang w:val="en-US"/>
        </w:rPr>
        <w:t>  </w:t>
      </w:r>
      <w:r w:rsidRPr="00091972">
        <w:rPr>
          <w:rFonts w:ascii="Times New Roman" w:eastAsia="PragmaticaC" w:hAnsi="Times New Roman" w:cs="Times New Roman"/>
          <w:color w:val="231F20"/>
          <w:sz w:val="28"/>
          <w:szCs w:val="28"/>
        </w:rPr>
        <w:t>– себестоимость тепла, руб./Гкал.</w:t>
      </w:r>
    </w:p>
    <w:p w:rsidR="00DD75A6" w:rsidRPr="00091972" w:rsidRDefault="00DD75A6" w:rsidP="00091972">
      <w:pPr>
        <w:pStyle w:val="S0"/>
        <w:spacing w:line="276" w:lineRule="auto"/>
        <w:ind w:left="1134" w:firstLine="0"/>
        <w:rPr>
          <w:rFonts w:ascii="Times New Roman" w:eastAsia="PragmaticaC" w:hAnsi="Times New Roman" w:cs="Times New Roman"/>
          <w:color w:val="231F20"/>
          <w:sz w:val="28"/>
          <w:szCs w:val="28"/>
        </w:rPr>
      </w:pPr>
    </w:p>
    <w:p w:rsidR="00DD75A6" w:rsidRPr="00091972" w:rsidRDefault="00DD75A6" w:rsidP="00091972">
      <w:pPr>
        <w:pStyle w:val="S0"/>
        <w:spacing w:line="276" w:lineRule="auto"/>
        <w:rPr>
          <w:rFonts w:ascii="Times New Roman" w:eastAsia="PragmaticaC" w:hAnsi="Times New Roman" w:cs="Times New Roman"/>
          <w:color w:val="231F20"/>
          <w:sz w:val="28"/>
          <w:szCs w:val="28"/>
        </w:rPr>
      </w:pPr>
      <w:r w:rsidRPr="00091972">
        <w:rPr>
          <w:rFonts w:ascii="Times New Roman" w:eastAsia="PragmaticaC" w:hAnsi="Times New Roman" w:cs="Times New Roman"/>
          <w:color w:val="231F20"/>
          <w:sz w:val="28"/>
          <w:szCs w:val="28"/>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DD75A6" w:rsidRPr="00091972" w:rsidRDefault="00DD75A6" w:rsidP="00091972">
      <w:pPr>
        <w:pStyle w:val="S0"/>
        <w:spacing w:line="276" w:lineRule="auto"/>
        <w:rPr>
          <w:rFonts w:ascii="Times New Roman" w:eastAsia="Times New Roman" w:hAnsi="Times New Roman" w:cs="Times New Roman"/>
          <w:sz w:val="28"/>
          <w:szCs w:val="28"/>
        </w:rPr>
      </w:pPr>
      <w:r w:rsidRPr="00091972">
        <w:rPr>
          <w:rFonts w:ascii="Times New Roman" w:hAnsi="Times New Roman" w:cs="Times New Roman"/>
          <w:sz w:val="28"/>
          <w:szCs w:val="28"/>
        </w:rPr>
        <w:t xml:space="preserve">Алгоритм </w:t>
      </w:r>
      <w:proofErr w:type="gramStart"/>
      <w:r w:rsidRPr="00091972">
        <w:rPr>
          <w:rFonts w:ascii="Times New Roman" w:hAnsi="Times New Roman" w:cs="Times New Roman"/>
          <w:sz w:val="28"/>
          <w:szCs w:val="28"/>
        </w:rPr>
        <w:t>расчета радиуса эффективного теплоснабжения источника тепловой энергии</w:t>
      </w:r>
      <w:proofErr w:type="gramEnd"/>
      <w:r w:rsidRPr="00091972">
        <w:rPr>
          <w:rFonts w:ascii="Times New Roman" w:hAnsi="Times New Roman" w:cs="Times New Roman"/>
          <w:sz w:val="28"/>
          <w:szCs w:val="28"/>
        </w:rPr>
        <w:t xml:space="preserve">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proofErr w:type="gramStart"/>
      <w:r w:rsidRPr="00091972">
        <w:rPr>
          <w:rFonts w:ascii="Times New Roman" w:hAnsi="Times New Roman" w:cs="Times New Roman"/>
          <w:sz w:val="28"/>
          <w:szCs w:val="28"/>
          <w:vertAlign w:val="superscript"/>
        </w:rPr>
        <w:t>2</w:t>
      </w:r>
      <w:proofErr w:type="gramEnd"/>
      <w:r w:rsidRPr="00091972">
        <w:rPr>
          <w:rFonts w:ascii="Times New Roman" w:hAnsi="Times New Roman" w:cs="Times New Roman"/>
          <w:sz w:val="28"/>
          <w:szCs w:val="28"/>
        </w:rPr>
        <w:t xml:space="preserve">).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gramStart"/>
      <w:r w:rsidRPr="00091972">
        <w:rPr>
          <w:rFonts w:ascii="Times New Roman" w:hAnsi="Times New Roman" w:cs="Times New Roman"/>
          <w:sz w:val="28"/>
          <w:szCs w:val="28"/>
        </w:rPr>
        <w:t>L</w:t>
      </w:r>
      <w:proofErr w:type="gramEnd"/>
      <w:r w:rsidRPr="00091972">
        <w:rPr>
          <w:rFonts w:ascii="Times New Roman" w:hAnsi="Times New Roman" w:cs="Times New Roman"/>
          <w:sz w:val="28"/>
          <w:szCs w:val="28"/>
          <w:vertAlign w:val="subscript"/>
        </w:rPr>
        <w:t>мах</w:t>
      </w:r>
      <w:r w:rsidRPr="00091972">
        <w:rPr>
          <w:rFonts w:ascii="Times New Roman" w:hAnsi="Times New Roman" w:cs="Times New Roman"/>
          <w:sz w:val="28"/>
          <w:szCs w:val="28"/>
        </w:rPr>
        <w:t xml:space="preserve"> (км). Определяются переменная и постоянная часть </w:t>
      </w:r>
      <w:r w:rsidRPr="00091972">
        <w:rPr>
          <w:rFonts w:ascii="Times New Roman" w:eastAsia="PragmaticaC" w:hAnsi="Times New Roman" w:cs="Times New Roman"/>
          <w:color w:val="231F20"/>
          <w:sz w:val="28"/>
          <w:szCs w:val="28"/>
        </w:rPr>
        <w:t>удельных эксплуатационных расходов на транспорт тепла</w:t>
      </w:r>
      <w:r w:rsidRPr="00091972">
        <w:rPr>
          <w:rFonts w:ascii="Times New Roman" w:hAnsi="Times New Roman" w:cs="Times New Roman"/>
          <w:sz w:val="28"/>
          <w:szCs w:val="28"/>
        </w:rPr>
        <w:t>. Определяется радиус эффективного теплоснабжения.</w:t>
      </w:r>
    </w:p>
    <w:p w:rsidR="00DD75A6" w:rsidRPr="00091972" w:rsidRDefault="00DD75A6" w:rsidP="00091972">
      <w:pPr>
        <w:pStyle w:val="S0"/>
        <w:spacing w:line="276" w:lineRule="auto"/>
        <w:rPr>
          <w:rFonts w:ascii="Times New Roman" w:hAnsi="Times New Roman" w:cs="Times New Roman"/>
          <w:sz w:val="28"/>
          <w:szCs w:val="28"/>
        </w:rPr>
      </w:pPr>
    </w:p>
    <w:p w:rsidR="00DD75A6" w:rsidRPr="00091972" w:rsidRDefault="00DD75A6" w:rsidP="00091972">
      <w:pPr>
        <w:pStyle w:val="S0"/>
        <w:spacing w:line="276" w:lineRule="auto"/>
        <w:ind w:firstLine="0"/>
        <w:jc w:val="center"/>
        <w:rPr>
          <w:rFonts w:ascii="Times New Roman" w:hAnsi="Times New Roman" w:cs="Times New Roman"/>
          <w:b/>
          <w:bCs/>
          <w:sz w:val="28"/>
          <w:szCs w:val="28"/>
        </w:rPr>
      </w:pPr>
      <w:bookmarkStart w:id="1" w:name="_Toc358982818"/>
      <w:r w:rsidRPr="00091972">
        <w:rPr>
          <w:rFonts w:ascii="Times New Roman" w:hAnsi="Times New Roman" w:cs="Times New Roman"/>
          <w:b/>
          <w:bCs/>
          <w:sz w:val="28"/>
          <w:szCs w:val="28"/>
        </w:rPr>
        <w:t>Определение радиуса эффективного теплоснабжения</w:t>
      </w:r>
      <w:bookmarkEnd w:id="1"/>
    </w:p>
    <w:p w:rsidR="00DD75A6" w:rsidRPr="00091972" w:rsidRDefault="00DD75A6" w:rsidP="00091972">
      <w:pPr>
        <w:pStyle w:val="S0"/>
        <w:spacing w:line="276" w:lineRule="auto"/>
        <w:rPr>
          <w:rFonts w:ascii="Times New Roman" w:hAnsi="Times New Roman" w:cs="Times New Roman"/>
          <w:color w:val="000000"/>
          <w:sz w:val="28"/>
          <w:szCs w:val="28"/>
        </w:rPr>
      </w:pPr>
    </w:p>
    <w:p w:rsidR="00DD75A6" w:rsidRPr="00091972" w:rsidRDefault="00DD75A6" w:rsidP="00091972">
      <w:pPr>
        <w:pStyle w:val="S0"/>
        <w:spacing w:line="276" w:lineRule="auto"/>
        <w:rPr>
          <w:rFonts w:ascii="Times New Roman" w:hAnsi="Times New Roman" w:cs="Times New Roman"/>
          <w:color w:val="000000"/>
          <w:sz w:val="28"/>
          <w:szCs w:val="28"/>
        </w:rPr>
      </w:pPr>
      <w:r w:rsidRPr="00091972">
        <w:rPr>
          <w:rFonts w:ascii="Times New Roman" w:hAnsi="Times New Roman" w:cs="Times New Roman"/>
          <w:color w:val="000000"/>
          <w:sz w:val="28"/>
          <w:szCs w:val="28"/>
        </w:rPr>
        <w:t>Котельная снабжает теплом тридцать один потребитель.</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В таблице приведены результаты расчетов эффективного радиуса действия тепловой сети котельной.</w:t>
      </w:r>
    </w:p>
    <w:p w:rsidR="00DD75A6" w:rsidRDefault="00DD75A6" w:rsidP="00DD75A6">
      <w:pPr>
        <w:pStyle w:val="ad"/>
        <w:keepNext/>
        <w:spacing w:after="0" w:line="276" w:lineRule="auto"/>
        <w:jc w:val="right"/>
        <w:rPr>
          <w:b w:val="0"/>
          <w:sz w:val="28"/>
          <w:szCs w:val="28"/>
        </w:rPr>
      </w:pPr>
    </w:p>
    <w:p w:rsidR="00DD75A6" w:rsidRDefault="00DD75A6" w:rsidP="00DD75A6"/>
    <w:p w:rsidR="00DD75A6" w:rsidRDefault="00DD75A6" w:rsidP="00DD75A6"/>
    <w:p w:rsidR="00DD75A6" w:rsidRDefault="00DD75A6" w:rsidP="00DD75A6"/>
    <w:p w:rsidR="00DD75A6" w:rsidRPr="00091972" w:rsidRDefault="00DD75A6" w:rsidP="00091972">
      <w:pPr>
        <w:pStyle w:val="ad"/>
        <w:keepNext/>
        <w:spacing w:after="0" w:line="276" w:lineRule="auto"/>
        <w:jc w:val="right"/>
        <w:rPr>
          <w:rFonts w:ascii="Times New Roman" w:hAnsi="Times New Roman" w:cs="Times New Roman"/>
          <w:b w:val="0"/>
          <w:sz w:val="28"/>
          <w:szCs w:val="28"/>
        </w:rPr>
      </w:pPr>
      <w:r>
        <w:rPr>
          <w:sz w:val="28"/>
          <w:szCs w:val="28"/>
        </w:rPr>
        <w:br w:type="page"/>
      </w:r>
      <w:r w:rsidRPr="00091972">
        <w:rPr>
          <w:rFonts w:ascii="Times New Roman" w:hAnsi="Times New Roman" w:cs="Times New Roman"/>
          <w:b w:val="0"/>
          <w:sz w:val="28"/>
          <w:szCs w:val="28"/>
        </w:rPr>
        <w:lastRenderedPageBreak/>
        <w:t>Таблица № 2</w:t>
      </w:r>
    </w:p>
    <w:p w:rsidR="00DD75A6" w:rsidRPr="00091972" w:rsidRDefault="00DD75A6" w:rsidP="00091972">
      <w:pPr>
        <w:spacing w:after="0"/>
        <w:rPr>
          <w:rFonts w:ascii="Times New Roman" w:hAnsi="Times New Roman" w:cs="Times New Roman"/>
        </w:rPr>
      </w:pPr>
    </w:p>
    <w:p w:rsidR="00DD75A6" w:rsidRPr="00091972" w:rsidRDefault="00DD75A6" w:rsidP="00091972">
      <w:pPr>
        <w:pStyle w:val="ad"/>
        <w:keepNext/>
        <w:spacing w:after="0" w:line="276" w:lineRule="auto"/>
        <w:jc w:val="center"/>
        <w:rPr>
          <w:rFonts w:ascii="Times New Roman" w:hAnsi="Times New Roman" w:cs="Times New Roman"/>
          <w:b w:val="0"/>
          <w:sz w:val="28"/>
          <w:szCs w:val="28"/>
        </w:rPr>
      </w:pPr>
      <w:r w:rsidRPr="00091972">
        <w:rPr>
          <w:rFonts w:ascii="Times New Roman" w:hAnsi="Times New Roman" w:cs="Times New Roman"/>
          <w:b w:val="0"/>
          <w:sz w:val="28"/>
          <w:szCs w:val="28"/>
        </w:rPr>
        <w:t xml:space="preserve">Эффективный радиус теплоснабжения </w:t>
      </w:r>
      <w:r w:rsidRPr="00091972">
        <w:rPr>
          <w:rFonts w:ascii="Times New Roman" w:hAnsi="Times New Roman" w:cs="Times New Roman"/>
          <w:b w:val="0"/>
          <w:noProof/>
          <w:sz w:val="28"/>
          <w:szCs w:val="28"/>
        </w:rPr>
        <w:t xml:space="preserve">котельной </w:t>
      </w:r>
      <w:proofErr w:type="gramStart"/>
      <w:r w:rsidRPr="00091972">
        <w:rPr>
          <w:rFonts w:ascii="Times New Roman" w:hAnsi="Times New Roman" w:cs="Times New Roman"/>
          <w:b w:val="0"/>
          <w:sz w:val="28"/>
          <w:szCs w:val="28"/>
        </w:rPr>
        <w:t>в</w:t>
      </w:r>
      <w:proofErr w:type="gramEnd"/>
      <w:r w:rsidRPr="00091972">
        <w:rPr>
          <w:rFonts w:ascii="Times New Roman" w:hAnsi="Times New Roman" w:cs="Times New Roman"/>
          <w:b w:val="0"/>
          <w:sz w:val="28"/>
          <w:szCs w:val="28"/>
        </w:rPr>
        <w:t xml:space="preserve"> с. Кожурла</w:t>
      </w:r>
    </w:p>
    <w:tbl>
      <w:tblPr>
        <w:tblW w:w="4715" w:type="pct"/>
        <w:jc w:val="center"/>
        <w:tblInd w:w="750" w:type="dxa"/>
        <w:tblLook w:val="04A0"/>
      </w:tblPr>
      <w:tblGrid>
        <w:gridCol w:w="6346"/>
        <w:gridCol w:w="1487"/>
        <w:gridCol w:w="1460"/>
      </w:tblGrid>
      <w:tr w:rsidR="00DD75A6" w:rsidRPr="00091972" w:rsidTr="00066D38">
        <w:trPr>
          <w:trHeight w:val="1254"/>
          <w:jc w:val="center"/>
        </w:trPr>
        <w:tc>
          <w:tcPr>
            <w:tcW w:w="3487" w:type="pct"/>
            <w:tcBorders>
              <w:top w:val="single" w:sz="4" w:space="0" w:color="auto"/>
              <w:left w:val="single" w:sz="4" w:space="0" w:color="auto"/>
              <w:bottom w:val="single" w:sz="4" w:space="0" w:color="auto"/>
              <w:right w:val="single" w:sz="4" w:space="0" w:color="auto"/>
            </w:tcBorders>
            <w:noWrap/>
            <w:vAlign w:val="center"/>
            <w:hideMark/>
          </w:tcPr>
          <w:p w:rsidR="00DD75A6" w:rsidRPr="00091972" w:rsidRDefault="00DD75A6" w:rsidP="00091972">
            <w:pPr>
              <w:spacing w:after="0"/>
              <w:jc w:val="center"/>
              <w:rPr>
                <w:rFonts w:ascii="Times New Roman" w:hAnsi="Times New Roman" w:cs="Times New Roman"/>
                <w:bCs/>
                <w:color w:val="000000"/>
                <w:sz w:val="28"/>
                <w:szCs w:val="28"/>
              </w:rPr>
            </w:pPr>
            <w:r w:rsidRPr="00091972">
              <w:rPr>
                <w:rFonts w:ascii="Times New Roman" w:hAnsi="Times New Roman" w:cs="Times New Roman"/>
                <w:bCs/>
                <w:color w:val="000000"/>
                <w:sz w:val="28"/>
                <w:szCs w:val="28"/>
              </w:rPr>
              <w:t>Параметр</w:t>
            </w:r>
          </w:p>
        </w:tc>
        <w:tc>
          <w:tcPr>
            <w:tcW w:w="727"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color w:val="000000"/>
                <w:sz w:val="28"/>
                <w:szCs w:val="28"/>
              </w:rPr>
            </w:pPr>
            <w:r w:rsidRPr="00091972">
              <w:rPr>
                <w:rFonts w:ascii="Times New Roman" w:hAnsi="Times New Roman" w:cs="Times New Roman"/>
                <w:bCs/>
                <w:color w:val="000000"/>
                <w:sz w:val="28"/>
                <w:szCs w:val="28"/>
              </w:rPr>
              <w:t>Единицы измерения</w:t>
            </w:r>
          </w:p>
        </w:tc>
        <w:tc>
          <w:tcPr>
            <w:tcW w:w="786"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color w:val="000000"/>
                <w:sz w:val="28"/>
                <w:szCs w:val="28"/>
              </w:rPr>
            </w:pPr>
            <w:r w:rsidRPr="00091972">
              <w:rPr>
                <w:rFonts w:ascii="Times New Roman" w:hAnsi="Times New Roman" w:cs="Times New Roman"/>
                <w:noProof/>
                <w:sz w:val="28"/>
                <w:szCs w:val="28"/>
              </w:rPr>
              <w:t xml:space="preserve">Котельная </w:t>
            </w:r>
          </w:p>
        </w:tc>
      </w:tr>
      <w:tr w:rsidR="00DD75A6" w:rsidRPr="00091972" w:rsidTr="00066D38">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Площадь зоны действия источника</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proofErr w:type="gramStart"/>
            <w:r w:rsidRPr="00091972">
              <w:rPr>
                <w:rFonts w:ascii="Times New Roman" w:hAnsi="Times New Roman" w:cs="Times New Roman"/>
                <w:color w:val="000000"/>
                <w:sz w:val="28"/>
                <w:szCs w:val="28"/>
              </w:rPr>
              <w:t>км</w:t>
            </w:r>
            <w:proofErr w:type="gramEnd"/>
            <w:r w:rsidRPr="00091972">
              <w:rPr>
                <w:rFonts w:ascii="Times New Roman" w:hAnsi="Times New Roman" w:cs="Times New Roman"/>
                <w:color w:val="000000"/>
                <w:sz w:val="28"/>
                <w:szCs w:val="28"/>
              </w:rPr>
              <w:t>²</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0,12</w:t>
            </w:r>
          </w:p>
        </w:tc>
      </w:tr>
      <w:tr w:rsidR="00DD75A6" w:rsidRPr="00091972" w:rsidTr="00066D38">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Среднее число абонентских вводов</w:t>
            </w:r>
          </w:p>
        </w:tc>
        <w:tc>
          <w:tcPr>
            <w:tcW w:w="727" w:type="pct"/>
            <w:tcBorders>
              <w:top w:val="nil"/>
              <w:left w:val="nil"/>
              <w:bottom w:val="single" w:sz="4" w:space="0" w:color="auto"/>
              <w:right w:val="single" w:sz="4" w:space="0" w:color="auto"/>
            </w:tcBorders>
            <w:vAlign w:val="center"/>
          </w:tcPr>
          <w:p w:rsidR="00DD75A6" w:rsidRPr="00091972" w:rsidRDefault="00DD75A6" w:rsidP="00091972">
            <w:pPr>
              <w:spacing w:after="0"/>
              <w:jc w:val="center"/>
              <w:rPr>
                <w:rFonts w:ascii="Times New Roman" w:hAnsi="Times New Roman" w:cs="Times New Roman"/>
                <w:color w:val="000000"/>
                <w:sz w:val="28"/>
                <w:szCs w:val="28"/>
              </w:rPr>
            </w:pP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9</w:t>
            </w:r>
          </w:p>
        </w:tc>
      </w:tr>
      <w:tr w:rsidR="00DD75A6" w:rsidRPr="00091972" w:rsidTr="00066D38">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Суммарная присоединенная нагрузка всех потребителей</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Гкал/</w:t>
            </w:r>
            <w:proofErr w:type="gramStart"/>
            <w:r w:rsidRPr="00091972">
              <w:rPr>
                <w:rFonts w:ascii="Times New Roman" w:hAnsi="Times New Roman" w:cs="Times New Roman"/>
                <w:color w:val="000000"/>
                <w:sz w:val="28"/>
                <w:szCs w:val="28"/>
              </w:rPr>
              <w:t>ч</w:t>
            </w:r>
            <w:proofErr w:type="gramEnd"/>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0,756</w:t>
            </w:r>
          </w:p>
        </w:tc>
      </w:tr>
      <w:tr w:rsidR="00DD75A6" w:rsidRPr="00091972" w:rsidTr="00066D38">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Расстояние от источника тепла до наиболее удаленного потребителя</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км</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0,25</w:t>
            </w:r>
          </w:p>
        </w:tc>
      </w:tr>
      <w:tr w:rsidR="00DD75A6" w:rsidRPr="00091972" w:rsidTr="00066D38">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Расчетная температура в подающем трубопроводе</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°С</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80</w:t>
            </w:r>
          </w:p>
        </w:tc>
      </w:tr>
      <w:tr w:rsidR="00DD75A6" w:rsidRPr="00091972" w:rsidTr="00066D38">
        <w:trPr>
          <w:trHeight w:val="597"/>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Расчетная температура в обратном трубопроводе</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°С</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60</w:t>
            </w:r>
          </w:p>
        </w:tc>
      </w:tr>
      <w:tr w:rsidR="00DD75A6" w:rsidRPr="00091972" w:rsidTr="00066D38">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Среднее число абонентов на 1 км²</w:t>
            </w:r>
          </w:p>
        </w:tc>
        <w:tc>
          <w:tcPr>
            <w:tcW w:w="727" w:type="pct"/>
            <w:tcBorders>
              <w:top w:val="nil"/>
              <w:left w:val="nil"/>
              <w:bottom w:val="single" w:sz="4" w:space="0" w:color="auto"/>
              <w:right w:val="single" w:sz="4" w:space="0" w:color="auto"/>
            </w:tcBorders>
            <w:vAlign w:val="center"/>
          </w:tcPr>
          <w:p w:rsidR="00DD75A6" w:rsidRPr="00091972" w:rsidRDefault="00DD75A6" w:rsidP="00091972">
            <w:pPr>
              <w:spacing w:after="0"/>
              <w:jc w:val="center"/>
              <w:rPr>
                <w:rFonts w:ascii="Times New Roman" w:hAnsi="Times New Roman" w:cs="Times New Roman"/>
                <w:color w:val="000000"/>
                <w:sz w:val="28"/>
                <w:szCs w:val="28"/>
              </w:rPr>
            </w:pP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9</w:t>
            </w:r>
          </w:p>
        </w:tc>
      </w:tr>
      <w:tr w:rsidR="00DD75A6" w:rsidRPr="00091972" w:rsidTr="00066D38">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Теплоплотность района </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Гкал/</w:t>
            </w:r>
            <w:proofErr w:type="gramStart"/>
            <w:r w:rsidRPr="00091972">
              <w:rPr>
                <w:rFonts w:ascii="Times New Roman" w:hAnsi="Times New Roman" w:cs="Times New Roman"/>
                <w:color w:val="000000"/>
                <w:sz w:val="28"/>
                <w:szCs w:val="28"/>
              </w:rPr>
              <w:t>ч</w:t>
            </w:r>
            <w:proofErr w:type="gramEnd"/>
            <w:r w:rsidRPr="00091972">
              <w:rPr>
                <w:rFonts w:ascii="Times New Roman" w:hAnsi="Times New Roman" w:cs="Times New Roman"/>
                <w:color w:val="000000"/>
                <w:sz w:val="28"/>
                <w:szCs w:val="28"/>
              </w:rPr>
              <w:t>·км²</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6,3</w:t>
            </w:r>
          </w:p>
        </w:tc>
      </w:tr>
      <w:tr w:rsidR="00DD75A6" w:rsidRPr="00091972" w:rsidTr="00066D38">
        <w:trPr>
          <w:trHeight w:val="299"/>
          <w:jc w:val="center"/>
        </w:trPr>
        <w:tc>
          <w:tcPr>
            <w:tcW w:w="3487"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Эффективный радиус</w:t>
            </w:r>
          </w:p>
        </w:tc>
        <w:tc>
          <w:tcPr>
            <w:tcW w:w="727"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км</w:t>
            </w:r>
          </w:p>
        </w:tc>
        <w:tc>
          <w:tcPr>
            <w:tcW w:w="786"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2,15</w:t>
            </w:r>
          </w:p>
        </w:tc>
      </w:tr>
    </w:tbl>
    <w:p w:rsidR="00DD75A6" w:rsidRPr="00091972" w:rsidRDefault="00DD75A6" w:rsidP="00091972">
      <w:pPr>
        <w:spacing w:after="0"/>
        <w:rPr>
          <w:rFonts w:ascii="Times New Roman" w:hAnsi="Times New Roman" w:cs="Times New Roman"/>
        </w:rPr>
      </w:pP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Из выше представленной таблицы видно, что котельная работает эффективно.</w:t>
      </w:r>
    </w:p>
    <w:p w:rsidR="00DD75A6" w:rsidRDefault="00DD75A6" w:rsidP="00091972">
      <w:pPr>
        <w:pStyle w:val="S0"/>
        <w:spacing w:line="276" w:lineRule="auto"/>
        <w:rPr>
          <w:sz w:val="28"/>
          <w:szCs w:val="28"/>
        </w:rPr>
      </w:pPr>
      <w:r w:rsidRPr="00091972">
        <w:rPr>
          <w:rFonts w:ascii="Times New Roman" w:hAnsi="Times New Roman" w:cs="Times New Roman"/>
          <w:sz w:val="28"/>
          <w:szCs w:val="28"/>
        </w:rPr>
        <w:t>Расчетные данные по участкам тепловой сети с. Кожурла приведены в приложении №3</w:t>
      </w:r>
      <w:r>
        <w:rPr>
          <w:sz w:val="28"/>
          <w:szCs w:val="28"/>
        </w:rPr>
        <w:t>.</w:t>
      </w:r>
    </w:p>
    <w:p w:rsidR="00DD75A6" w:rsidRDefault="00DD75A6" w:rsidP="00DD75A6">
      <w:pPr>
        <w:pStyle w:val="S0"/>
        <w:spacing w:line="276" w:lineRule="auto"/>
        <w:rPr>
          <w:sz w:val="28"/>
          <w:szCs w:val="28"/>
        </w:rPr>
      </w:pPr>
    </w:p>
    <w:p w:rsidR="00DD75A6" w:rsidRDefault="00DD75A6" w:rsidP="00DD75A6">
      <w:pPr>
        <w:rPr>
          <w:sz w:val="28"/>
          <w:szCs w:val="28"/>
        </w:rPr>
      </w:pPr>
    </w:p>
    <w:p w:rsidR="00DD75A6" w:rsidRDefault="00DD75A6" w:rsidP="00DD75A6"/>
    <w:p w:rsidR="00DD75A6" w:rsidRDefault="00DD75A6" w:rsidP="00DD75A6">
      <w:pPr>
        <w:sectPr w:rsidR="00DD75A6">
          <w:pgSz w:w="11906" w:h="16838"/>
          <w:pgMar w:top="1134" w:right="849" w:bottom="1134" w:left="1418" w:header="737" w:footer="567" w:gutter="0"/>
          <w:cols w:space="720"/>
        </w:sect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2.2. Описание существующих и перспективных зон действия систем теплоснабжения и источников тепловой энергии</w:t>
      </w:r>
    </w:p>
    <w:p w:rsidR="00DD75A6" w:rsidRPr="00091972" w:rsidRDefault="00DD75A6" w:rsidP="00091972">
      <w:pPr>
        <w:tabs>
          <w:tab w:val="left" w:pos="900"/>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 xml:space="preserve">Система теплоснабжения села Кожурла состоит из котельной МУП «Кожурлинское ЖКХ» и сетей протяженностью </w:t>
      </w:r>
      <w:smartTag w:uri="urn:schemas-microsoft-com:office:smarttags" w:element="metricconverter">
        <w:smartTagPr>
          <w:attr w:name="ProductID" w:val="0,8 км"/>
        </w:smartTagPr>
        <w:r w:rsidRPr="00091972">
          <w:rPr>
            <w:rFonts w:ascii="Times New Roman" w:hAnsi="Times New Roman" w:cs="Times New Roman"/>
            <w:sz w:val="28"/>
            <w:szCs w:val="28"/>
          </w:rPr>
          <w:t>0,8 км</w:t>
        </w:r>
      </w:smartTag>
      <w:r w:rsidRPr="00091972">
        <w:rPr>
          <w:rFonts w:ascii="Times New Roman" w:hAnsi="Times New Roman" w:cs="Times New Roman"/>
          <w:sz w:val="28"/>
          <w:szCs w:val="28"/>
        </w:rPr>
        <w:t xml:space="preserve">. </w:t>
      </w:r>
    </w:p>
    <w:p w:rsidR="00DD75A6" w:rsidRPr="00091972" w:rsidRDefault="00DD75A6" w:rsidP="00091972">
      <w:pPr>
        <w:tabs>
          <w:tab w:val="left" w:pos="900"/>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Система МУП «Кожурлинское ЖКХ» осуществляет теплоснабжение жилого фонда и социальных объектов села.</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b/>
          <w:sz w:val="28"/>
          <w:szCs w:val="28"/>
        </w:rPr>
        <w:t xml:space="preserve">Котельная </w:t>
      </w:r>
      <w:r w:rsidRPr="00091972">
        <w:rPr>
          <w:rFonts w:ascii="Times New Roman" w:hAnsi="Times New Roman" w:cs="Times New Roman"/>
          <w:sz w:val="28"/>
          <w:szCs w:val="28"/>
        </w:rPr>
        <w:t xml:space="preserve">– год ввода в эксплуатацию – </w:t>
      </w:r>
      <w:smartTag w:uri="urn:schemas-microsoft-com:office:smarttags" w:element="metricconverter">
        <w:smartTagPr>
          <w:attr w:name="ProductID" w:val="2012 г"/>
        </w:smartTagPr>
        <w:r w:rsidRPr="00091972">
          <w:rPr>
            <w:rFonts w:ascii="Times New Roman" w:hAnsi="Times New Roman" w:cs="Times New Roman"/>
            <w:sz w:val="28"/>
            <w:szCs w:val="28"/>
          </w:rPr>
          <w:t>2012 г</w:t>
        </w:r>
      </w:smartTag>
      <w:r w:rsidRPr="00091972">
        <w:rPr>
          <w:rFonts w:ascii="Times New Roman" w:hAnsi="Times New Roman" w:cs="Times New Roman"/>
          <w:sz w:val="28"/>
          <w:szCs w:val="28"/>
        </w:rPr>
        <w:t xml:space="preserve">., установлено два водогрейных котла типа КВс–1,16, общей мощностью 1,995 Гкал/ч. Уровень загрузки – 37 %. Услуга централизованного горячего водоснабжения не оказывается. Топливом для котлов служит каменный уголь. Резервного топлива нет. Система теплоснабжения котельной независимая. Котельная оборудована приборами учёта выработки тепловой энергии. Частотного регулирования нет. </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 xml:space="preserve">Подпитка котлового и сетевого контура производится химически обработанной водой, прошедшей хим. Подготовку в установке ХВО. Подпитка котлового контура производится из емкости запаса воды и осуществляется в автоматическом режиме. </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Для компенсации теплового расширения воды в сети использованы расширительные баки типа Wester WRW. Избыточное давление в системе контролируется предохранительными клапанами.</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Удельный расход топлива на выработку тепловой энергии на котельной – 0,325 тут/Гкал.</w:t>
      </w:r>
    </w:p>
    <w:p w:rsidR="00DD75A6" w:rsidRPr="00091972" w:rsidRDefault="00DD75A6" w:rsidP="00091972">
      <w:pPr>
        <w:pStyle w:val="S0"/>
        <w:spacing w:line="276" w:lineRule="auto"/>
        <w:rPr>
          <w:rFonts w:ascii="Times New Roman" w:hAnsi="Times New Roman" w:cs="Times New Roman"/>
          <w:sz w:val="28"/>
          <w:szCs w:val="28"/>
        </w:rPr>
      </w:pPr>
      <w:r w:rsidRPr="00091972">
        <w:rPr>
          <w:rFonts w:ascii="Times New Roman" w:hAnsi="Times New Roman" w:cs="Times New Roman"/>
          <w:sz w:val="28"/>
          <w:szCs w:val="28"/>
        </w:rPr>
        <w:t xml:space="preserve">Котельная не имеет аварийного топлива. Резервирования системы теплоснабжения нет. </w:t>
      </w:r>
    </w:p>
    <w:p w:rsidR="00DD75A6" w:rsidRPr="00091972" w:rsidRDefault="00DD75A6" w:rsidP="00091972">
      <w:pPr>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В приложении №1 представлена схема теплоснабжения села Кожурла от котельной МУП «Кожурлинское ЖКХ», на котором красным цветом выделена  область действия котельной.</w:t>
      </w:r>
    </w:p>
    <w:p w:rsidR="00DD75A6" w:rsidRDefault="00DD75A6" w:rsidP="00DD75A6">
      <w:pPr>
        <w:pStyle w:val="S0"/>
        <w:spacing w:line="276" w:lineRule="auto"/>
        <w:rPr>
          <w:sz w:val="28"/>
          <w:szCs w:val="28"/>
        </w:rPr>
      </w:pPr>
    </w:p>
    <w:p w:rsidR="00DD75A6" w:rsidRDefault="00DD75A6" w:rsidP="00DD75A6">
      <w:pPr>
        <w:ind w:firstLine="900"/>
        <w:jc w:val="right"/>
        <w:rPr>
          <w:sz w:val="28"/>
          <w:szCs w:val="28"/>
        </w:rPr>
      </w:pPr>
    </w:p>
    <w:p w:rsidR="00DD75A6" w:rsidRDefault="00DD75A6" w:rsidP="00DD75A6">
      <w:pPr>
        <w:ind w:firstLine="900"/>
        <w:jc w:val="right"/>
        <w:rPr>
          <w:sz w:val="28"/>
          <w:szCs w:val="28"/>
        </w:rPr>
      </w:pPr>
    </w:p>
    <w:p w:rsidR="00DD75A6" w:rsidRDefault="00DD75A6" w:rsidP="00DD75A6">
      <w:pPr>
        <w:pStyle w:val="ad"/>
        <w:spacing w:line="276" w:lineRule="auto"/>
        <w:jc w:val="right"/>
        <w:rPr>
          <w:sz w:val="28"/>
          <w:szCs w:val="28"/>
        </w:rPr>
      </w:pPr>
    </w:p>
    <w:p w:rsidR="00DD75A6" w:rsidRDefault="00DD75A6" w:rsidP="00DD75A6">
      <w:pPr>
        <w:pStyle w:val="ad"/>
        <w:spacing w:line="276" w:lineRule="auto"/>
        <w:jc w:val="center"/>
        <w:rPr>
          <w:sz w:val="20"/>
          <w:szCs w:val="24"/>
        </w:rPr>
      </w:pPr>
    </w:p>
    <w:p w:rsidR="00DD75A6" w:rsidRDefault="00DD75A6" w:rsidP="00DD75A6">
      <w:pPr>
        <w:rPr>
          <w:b/>
          <w:sz w:val="20"/>
        </w:rPr>
        <w:sectPr w:rsidR="00DD75A6">
          <w:pgSz w:w="11906" w:h="16838"/>
          <w:pgMar w:top="1134" w:right="850" w:bottom="1134" w:left="1418" w:header="708" w:footer="708" w:gutter="0"/>
          <w:cols w:space="720"/>
        </w:sectPr>
      </w:pPr>
    </w:p>
    <w:p w:rsidR="00DD75A6" w:rsidRPr="00091972" w:rsidRDefault="00DD75A6" w:rsidP="00091972">
      <w:pPr>
        <w:spacing w:after="0" w:line="360" w:lineRule="auto"/>
        <w:ind w:firstLine="900"/>
        <w:jc w:val="right"/>
        <w:rPr>
          <w:rFonts w:ascii="Times New Roman" w:hAnsi="Times New Roman" w:cs="Times New Roman"/>
          <w:sz w:val="28"/>
          <w:szCs w:val="28"/>
        </w:rPr>
      </w:pPr>
      <w:r w:rsidRPr="00091972">
        <w:rPr>
          <w:rFonts w:ascii="Times New Roman" w:hAnsi="Times New Roman" w:cs="Times New Roman"/>
          <w:sz w:val="28"/>
          <w:szCs w:val="28"/>
        </w:rPr>
        <w:lastRenderedPageBreak/>
        <w:t>Таблица № 3</w:t>
      </w:r>
    </w:p>
    <w:p w:rsidR="00DD75A6" w:rsidRPr="00091972" w:rsidRDefault="00DD75A6" w:rsidP="00091972">
      <w:pPr>
        <w:pStyle w:val="ConsPlusTitle"/>
        <w:widowControl/>
        <w:spacing w:line="360" w:lineRule="auto"/>
        <w:jc w:val="center"/>
        <w:rPr>
          <w:rFonts w:ascii="Times New Roman" w:hAnsi="Times New Roman" w:cs="Times New Roman"/>
          <w:b w:val="0"/>
          <w:sz w:val="28"/>
          <w:szCs w:val="28"/>
        </w:rPr>
      </w:pPr>
      <w:r w:rsidRPr="00091972">
        <w:rPr>
          <w:rFonts w:ascii="Times New Roman" w:hAnsi="Times New Roman" w:cs="Times New Roman"/>
          <w:b w:val="0"/>
          <w:sz w:val="28"/>
          <w:szCs w:val="28"/>
        </w:rPr>
        <w:t>Реестр отопительной котельной</w:t>
      </w:r>
    </w:p>
    <w:tbl>
      <w:tblPr>
        <w:tblW w:w="5450" w:type="pct"/>
        <w:jc w:val="center"/>
        <w:tblInd w:w="-23" w:type="dxa"/>
        <w:tblLook w:val="04A0"/>
      </w:tblPr>
      <w:tblGrid>
        <w:gridCol w:w="603"/>
        <w:gridCol w:w="2006"/>
        <w:gridCol w:w="1339"/>
        <w:gridCol w:w="1194"/>
        <w:gridCol w:w="603"/>
        <w:gridCol w:w="691"/>
        <w:gridCol w:w="1399"/>
        <w:gridCol w:w="745"/>
        <w:gridCol w:w="738"/>
        <w:gridCol w:w="742"/>
        <w:gridCol w:w="1148"/>
        <w:gridCol w:w="854"/>
        <w:gridCol w:w="974"/>
        <w:gridCol w:w="13"/>
        <w:gridCol w:w="656"/>
        <w:gridCol w:w="27"/>
        <w:gridCol w:w="576"/>
        <w:gridCol w:w="34"/>
        <w:gridCol w:w="569"/>
        <w:gridCol w:w="33"/>
        <w:gridCol w:w="570"/>
        <w:gridCol w:w="31"/>
        <w:gridCol w:w="572"/>
      </w:tblGrid>
      <w:tr w:rsidR="00DD75A6" w:rsidRPr="00091972" w:rsidTr="00066D38">
        <w:trPr>
          <w:cantSplit/>
          <w:trHeight w:val="3578"/>
          <w:jc w:val="center"/>
        </w:trPr>
        <w:tc>
          <w:tcPr>
            <w:tcW w:w="123" w:type="pct"/>
            <w:vMerge w:val="restart"/>
            <w:tcBorders>
              <w:top w:val="single" w:sz="8" w:space="0" w:color="auto"/>
              <w:left w:val="single" w:sz="8" w:space="0" w:color="auto"/>
              <w:bottom w:val="single" w:sz="4" w:space="0" w:color="auto"/>
              <w:right w:val="single" w:sz="4" w:space="0" w:color="auto"/>
            </w:tcBorders>
            <w:textDirection w:val="btLr"/>
            <w:vAlign w:val="center"/>
            <w:hideMark/>
          </w:tcPr>
          <w:p w:rsidR="00DD75A6" w:rsidRPr="00091972" w:rsidRDefault="00DD75A6" w:rsidP="00091972">
            <w:pPr>
              <w:spacing w:after="0"/>
              <w:ind w:left="113" w:right="113"/>
              <w:rPr>
                <w:rFonts w:ascii="Times New Roman" w:hAnsi="Times New Roman" w:cs="Times New Roman"/>
                <w:sz w:val="28"/>
                <w:szCs w:val="28"/>
              </w:rPr>
            </w:pPr>
            <w:r w:rsidRPr="00091972">
              <w:rPr>
                <w:rFonts w:ascii="Times New Roman" w:hAnsi="Times New Roman" w:cs="Times New Roman"/>
                <w:sz w:val="28"/>
                <w:szCs w:val="28"/>
              </w:rPr>
              <w:t xml:space="preserve">№ </w:t>
            </w:r>
            <w:proofErr w:type="gramStart"/>
            <w:r w:rsidRPr="00091972">
              <w:rPr>
                <w:rFonts w:ascii="Times New Roman" w:hAnsi="Times New Roman" w:cs="Times New Roman"/>
                <w:sz w:val="28"/>
                <w:szCs w:val="28"/>
              </w:rPr>
              <w:t>п</w:t>
            </w:r>
            <w:proofErr w:type="gramEnd"/>
            <w:r w:rsidRPr="00091972">
              <w:rPr>
                <w:rFonts w:ascii="Times New Roman" w:hAnsi="Times New Roman" w:cs="Times New Roman"/>
                <w:sz w:val="28"/>
                <w:szCs w:val="28"/>
              </w:rPr>
              <w:t>/п</w:t>
            </w:r>
          </w:p>
        </w:tc>
        <w:tc>
          <w:tcPr>
            <w:tcW w:w="637" w:type="pct"/>
            <w:vMerge w:val="restart"/>
            <w:tcBorders>
              <w:top w:val="single" w:sz="8" w:space="0" w:color="auto"/>
              <w:left w:val="single" w:sz="4" w:space="0" w:color="auto"/>
              <w:bottom w:val="single" w:sz="4" w:space="0" w:color="000000"/>
              <w:right w:val="single" w:sz="4" w:space="0" w:color="auto"/>
            </w:tcBorders>
            <w:textDirection w:val="btLr"/>
            <w:vAlign w:val="center"/>
            <w:hideMark/>
          </w:tcPr>
          <w:p w:rsidR="00DD75A6" w:rsidRPr="00091972" w:rsidRDefault="00DD75A6" w:rsidP="00091972">
            <w:pPr>
              <w:spacing w:after="0"/>
              <w:ind w:left="113" w:right="113"/>
              <w:rPr>
                <w:rFonts w:ascii="Times New Roman" w:hAnsi="Times New Roman" w:cs="Times New Roman"/>
                <w:sz w:val="28"/>
                <w:szCs w:val="28"/>
              </w:rPr>
            </w:pPr>
            <w:r w:rsidRPr="00091972">
              <w:rPr>
                <w:rFonts w:ascii="Times New Roman" w:hAnsi="Times New Roman" w:cs="Times New Roman"/>
                <w:sz w:val="28"/>
                <w:szCs w:val="28"/>
              </w:rPr>
              <w:t>Наименование предприятия</w:t>
            </w:r>
            <w:proofErr w:type="gramStart"/>
            <w:r w:rsidRPr="00091972">
              <w:rPr>
                <w:rFonts w:ascii="Times New Roman" w:hAnsi="Times New Roman" w:cs="Times New Roman"/>
                <w:sz w:val="28"/>
                <w:szCs w:val="28"/>
              </w:rPr>
              <w:t xml:space="preserve"> ,</w:t>
            </w:r>
            <w:proofErr w:type="gramEnd"/>
            <w:r w:rsidRPr="00091972">
              <w:rPr>
                <w:rFonts w:ascii="Times New Roman" w:hAnsi="Times New Roman" w:cs="Times New Roman"/>
                <w:sz w:val="28"/>
                <w:szCs w:val="28"/>
              </w:rPr>
              <w:t xml:space="preserve"> ИНН, адрес, телефон, Ф.И.О. руководителя</w:t>
            </w:r>
          </w:p>
        </w:tc>
        <w:tc>
          <w:tcPr>
            <w:tcW w:w="43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ind w:left="113" w:right="113"/>
              <w:rPr>
                <w:rFonts w:ascii="Times New Roman" w:hAnsi="Times New Roman" w:cs="Times New Roman"/>
                <w:sz w:val="28"/>
                <w:szCs w:val="28"/>
              </w:rPr>
            </w:pPr>
            <w:r w:rsidRPr="00091972">
              <w:rPr>
                <w:rFonts w:ascii="Times New Roman" w:hAnsi="Times New Roman" w:cs="Times New Roman"/>
                <w:sz w:val="28"/>
                <w:szCs w:val="28"/>
              </w:rPr>
              <w:t>Наименование котельной (муниципальная</w:t>
            </w:r>
            <w:proofErr w:type="gramStart"/>
            <w:r w:rsidRPr="00091972">
              <w:rPr>
                <w:rFonts w:ascii="Times New Roman" w:hAnsi="Times New Roman" w:cs="Times New Roman"/>
                <w:sz w:val="28"/>
                <w:szCs w:val="28"/>
              </w:rPr>
              <w:t>,М</w:t>
            </w:r>
            <w:proofErr w:type="gramEnd"/>
            <w:r w:rsidRPr="00091972">
              <w:rPr>
                <w:rFonts w:ascii="Times New Roman" w:hAnsi="Times New Roman" w:cs="Times New Roman"/>
                <w:sz w:val="28"/>
                <w:szCs w:val="28"/>
              </w:rPr>
              <w:t>/ отопительная,О/ производственно-отопительная, ПО), адрес</w:t>
            </w:r>
          </w:p>
        </w:tc>
        <w:tc>
          <w:tcPr>
            <w:tcW w:w="385" w:type="pct"/>
            <w:vMerge w:val="restart"/>
            <w:tcBorders>
              <w:top w:val="single" w:sz="8" w:space="0" w:color="auto"/>
              <w:left w:val="single" w:sz="4" w:space="0" w:color="auto"/>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Тип котла, параметры</w:t>
            </w:r>
          </w:p>
        </w:tc>
        <w:tc>
          <w:tcPr>
            <w:tcW w:w="108"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Количество, шт.</w:t>
            </w:r>
          </w:p>
        </w:tc>
        <w:tc>
          <w:tcPr>
            <w:tcW w:w="222"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Год установки</w:t>
            </w:r>
          </w:p>
        </w:tc>
        <w:tc>
          <w:tcPr>
            <w:tcW w:w="448" w:type="pct"/>
            <w:vMerge w:val="restart"/>
            <w:tcBorders>
              <w:top w:val="single" w:sz="8" w:space="0" w:color="auto"/>
              <w:left w:val="single" w:sz="4" w:space="0" w:color="auto"/>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Основное/резервное топливо,                     Суточный расход по подключенной нагрузке, тонн</w:t>
            </w:r>
          </w:p>
        </w:tc>
        <w:tc>
          <w:tcPr>
            <w:tcW w:w="488" w:type="pct"/>
            <w:gridSpan w:val="2"/>
            <w:tcBorders>
              <w:top w:val="single" w:sz="8" w:space="0" w:color="auto"/>
              <w:left w:val="nil"/>
              <w:bottom w:val="single" w:sz="4" w:space="0" w:color="auto"/>
              <w:right w:val="single" w:sz="4" w:space="0" w:color="000000"/>
            </w:tcBorders>
            <w:textDirection w:val="btLr"/>
            <w:vAlign w:val="center"/>
            <w:hideMark/>
          </w:tcPr>
          <w:p w:rsidR="00DD75A6" w:rsidRPr="00091972" w:rsidRDefault="00DD75A6" w:rsidP="00091972">
            <w:pPr>
              <w:spacing w:after="0"/>
              <w:ind w:left="113" w:right="113"/>
              <w:rPr>
                <w:rFonts w:ascii="Times New Roman" w:hAnsi="Times New Roman" w:cs="Times New Roman"/>
                <w:sz w:val="28"/>
                <w:szCs w:val="28"/>
              </w:rPr>
            </w:pPr>
            <w:r w:rsidRPr="00091972">
              <w:rPr>
                <w:rFonts w:ascii="Times New Roman" w:hAnsi="Times New Roman" w:cs="Times New Roman"/>
                <w:sz w:val="28"/>
                <w:szCs w:val="28"/>
              </w:rPr>
              <w:t>Теплопроизводительность, Гкал/час</w:t>
            </w:r>
          </w:p>
        </w:tc>
        <w:tc>
          <w:tcPr>
            <w:tcW w:w="244" w:type="pct"/>
            <w:vMerge w:val="restart"/>
            <w:tcBorders>
              <w:top w:val="single" w:sz="8" w:space="0" w:color="auto"/>
              <w:left w:val="single" w:sz="4" w:space="0" w:color="auto"/>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Подключенная нагрузка, Гкал/</w:t>
            </w:r>
            <w:proofErr w:type="gramStart"/>
            <w:r w:rsidRPr="00091972">
              <w:rPr>
                <w:rFonts w:ascii="Times New Roman" w:hAnsi="Times New Roman" w:cs="Times New Roman"/>
                <w:sz w:val="28"/>
                <w:szCs w:val="28"/>
              </w:rPr>
              <w:t>ч</w:t>
            </w:r>
            <w:proofErr w:type="gramEnd"/>
          </w:p>
        </w:tc>
        <w:tc>
          <w:tcPr>
            <w:tcW w:w="370" w:type="pct"/>
            <w:vMerge w:val="restart"/>
            <w:tcBorders>
              <w:top w:val="single" w:sz="8" w:space="0" w:color="auto"/>
              <w:left w:val="single" w:sz="4" w:space="0" w:color="auto"/>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Кол-во жилых домов/ квартир, шт./кв. Кол-во жителей, чел.</w:t>
            </w:r>
          </w:p>
        </w:tc>
        <w:tc>
          <w:tcPr>
            <w:tcW w:w="279"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Количество зданий и сооружений (в том числе, соц. культ</w:t>
            </w:r>
            <w:proofErr w:type="gramStart"/>
            <w:r w:rsidRPr="00091972">
              <w:rPr>
                <w:rFonts w:ascii="Times New Roman" w:hAnsi="Times New Roman" w:cs="Times New Roman"/>
                <w:sz w:val="28"/>
                <w:szCs w:val="28"/>
              </w:rPr>
              <w:t>.</w:t>
            </w:r>
            <w:proofErr w:type="gramEnd"/>
            <w:r w:rsidRPr="00091972">
              <w:rPr>
                <w:rFonts w:ascii="Times New Roman" w:hAnsi="Times New Roman" w:cs="Times New Roman"/>
                <w:sz w:val="28"/>
                <w:szCs w:val="28"/>
              </w:rPr>
              <w:t xml:space="preserve"> </w:t>
            </w:r>
            <w:proofErr w:type="gramStart"/>
            <w:r w:rsidRPr="00091972">
              <w:rPr>
                <w:rFonts w:ascii="Times New Roman" w:hAnsi="Times New Roman" w:cs="Times New Roman"/>
                <w:sz w:val="28"/>
                <w:szCs w:val="28"/>
              </w:rPr>
              <w:t>б</w:t>
            </w:r>
            <w:proofErr w:type="gramEnd"/>
            <w:r w:rsidRPr="00091972">
              <w:rPr>
                <w:rFonts w:ascii="Times New Roman" w:hAnsi="Times New Roman" w:cs="Times New Roman"/>
                <w:sz w:val="28"/>
                <w:szCs w:val="28"/>
              </w:rPr>
              <w:t>ыта), шт.</w:t>
            </w:r>
          </w:p>
        </w:tc>
        <w:tc>
          <w:tcPr>
            <w:tcW w:w="316"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 xml:space="preserve">Протяженность тепловых сетей, </w:t>
            </w:r>
            <w:proofErr w:type="gramStart"/>
            <w:r w:rsidRPr="00091972">
              <w:rPr>
                <w:rFonts w:ascii="Times New Roman" w:hAnsi="Times New Roman" w:cs="Times New Roman"/>
                <w:sz w:val="28"/>
                <w:szCs w:val="28"/>
              </w:rPr>
              <w:t>км</w:t>
            </w:r>
            <w:proofErr w:type="gramEnd"/>
            <w:r w:rsidRPr="00091972">
              <w:rPr>
                <w:rFonts w:ascii="Times New Roman" w:hAnsi="Times New Roman" w:cs="Times New Roman"/>
                <w:sz w:val="28"/>
                <w:szCs w:val="28"/>
              </w:rPr>
              <w:t>/ Диаметр тепловых сетей на выходе из котельной, мм</w:t>
            </w:r>
          </w:p>
        </w:tc>
        <w:tc>
          <w:tcPr>
            <w:tcW w:w="235" w:type="pct"/>
            <w:gridSpan w:val="2"/>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 износа оборудования (котлы/ теплосети)</w:t>
            </w:r>
          </w:p>
        </w:tc>
        <w:tc>
          <w:tcPr>
            <w:tcW w:w="205" w:type="pct"/>
            <w:gridSpan w:val="2"/>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Наличие резерва параллельной работы по тепловым сетям</w:t>
            </w:r>
          </w:p>
        </w:tc>
        <w:tc>
          <w:tcPr>
            <w:tcW w:w="163" w:type="pct"/>
            <w:gridSpan w:val="2"/>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Категорийность электроснабжения</w:t>
            </w:r>
          </w:p>
        </w:tc>
        <w:tc>
          <w:tcPr>
            <w:tcW w:w="167" w:type="pct"/>
            <w:gridSpan w:val="2"/>
            <w:vMerge w:val="restart"/>
            <w:tcBorders>
              <w:top w:val="single" w:sz="8" w:space="0" w:color="auto"/>
              <w:left w:val="single" w:sz="4" w:space="0" w:color="auto"/>
              <w:bottom w:val="single" w:sz="8" w:space="0" w:color="000000"/>
              <w:right w:val="nil"/>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Резервное водоснабжение</w:t>
            </w:r>
          </w:p>
        </w:tc>
        <w:tc>
          <w:tcPr>
            <w:tcW w:w="180" w:type="pct"/>
            <w:gridSpan w:val="2"/>
            <w:vMerge w:val="restart"/>
            <w:tcBorders>
              <w:top w:val="single" w:sz="8" w:space="0" w:color="auto"/>
              <w:left w:val="single" w:sz="4" w:space="0" w:color="auto"/>
              <w:bottom w:val="nil"/>
              <w:right w:val="single" w:sz="8"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Паспорт готовности к ОЗП 2009-2010г.г.</w:t>
            </w:r>
          </w:p>
        </w:tc>
      </w:tr>
      <w:tr w:rsidR="00DD75A6" w:rsidRPr="00091972" w:rsidTr="00066D38">
        <w:trPr>
          <w:trHeight w:val="180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245" w:type="pct"/>
            <w:tcBorders>
              <w:top w:val="nil"/>
              <w:left w:val="nil"/>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одного котла</w:t>
            </w:r>
          </w:p>
        </w:tc>
        <w:tc>
          <w:tcPr>
            <w:tcW w:w="243" w:type="pct"/>
            <w:tcBorders>
              <w:top w:val="nil"/>
              <w:left w:val="nil"/>
              <w:bottom w:val="nil"/>
              <w:right w:val="single" w:sz="4" w:space="0" w:color="auto"/>
            </w:tcBorders>
            <w:textDirection w:val="btLr"/>
            <w:vAlign w:val="center"/>
            <w:hideMark/>
          </w:tcPr>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общая</w:t>
            </w:r>
          </w:p>
        </w:tc>
        <w:tc>
          <w:tcPr>
            <w:tcW w:w="0" w:type="auto"/>
            <w:vMerge/>
            <w:tcBorders>
              <w:top w:val="single" w:sz="8" w:space="0" w:color="auto"/>
              <w:left w:val="single" w:sz="4" w:space="0" w:color="auto"/>
              <w:bottom w:val="nil"/>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single" w:sz="8" w:space="0" w:color="000000"/>
              <w:right w:val="single" w:sz="4" w:space="0" w:color="auto"/>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single" w:sz="8" w:space="0" w:color="000000"/>
              <w:right w:val="nil"/>
            </w:tcBorders>
            <w:vAlign w:val="center"/>
            <w:hideMark/>
          </w:tcPr>
          <w:p w:rsidR="00DD75A6" w:rsidRPr="00091972" w:rsidRDefault="00DD75A6" w:rsidP="00091972">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nil"/>
              <w:right w:val="single" w:sz="8" w:space="0" w:color="auto"/>
            </w:tcBorders>
            <w:vAlign w:val="center"/>
            <w:hideMark/>
          </w:tcPr>
          <w:p w:rsidR="00DD75A6" w:rsidRPr="00091972" w:rsidRDefault="00DD75A6" w:rsidP="00091972">
            <w:pPr>
              <w:spacing w:after="0"/>
              <w:rPr>
                <w:rFonts w:ascii="Times New Roman" w:hAnsi="Times New Roman" w:cs="Times New Roman"/>
                <w:sz w:val="28"/>
                <w:szCs w:val="28"/>
              </w:rPr>
            </w:pPr>
          </w:p>
        </w:tc>
      </w:tr>
      <w:tr w:rsidR="00DD75A6" w:rsidRPr="00091972" w:rsidTr="00066D38">
        <w:trPr>
          <w:trHeight w:val="256"/>
          <w:jc w:val="center"/>
        </w:trPr>
        <w:tc>
          <w:tcPr>
            <w:tcW w:w="123" w:type="pct"/>
            <w:tcBorders>
              <w:top w:val="single" w:sz="8" w:space="0" w:color="auto"/>
              <w:left w:val="single" w:sz="8" w:space="0" w:color="auto"/>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w:t>
            </w:r>
          </w:p>
        </w:tc>
        <w:tc>
          <w:tcPr>
            <w:tcW w:w="637" w:type="pct"/>
            <w:tcBorders>
              <w:top w:val="nil"/>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2</w:t>
            </w:r>
          </w:p>
        </w:tc>
        <w:tc>
          <w:tcPr>
            <w:tcW w:w="430"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3</w:t>
            </w:r>
          </w:p>
        </w:tc>
        <w:tc>
          <w:tcPr>
            <w:tcW w:w="385"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4</w:t>
            </w:r>
          </w:p>
        </w:tc>
        <w:tc>
          <w:tcPr>
            <w:tcW w:w="108"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5</w:t>
            </w:r>
          </w:p>
        </w:tc>
        <w:tc>
          <w:tcPr>
            <w:tcW w:w="229"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6</w:t>
            </w:r>
          </w:p>
        </w:tc>
        <w:tc>
          <w:tcPr>
            <w:tcW w:w="441"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7</w:t>
            </w:r>
          </w:p>
        </w:tc>
        <w:tc>
          <w:tcPr>
            <w:tcW w:w="245"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8</w:t>
            </w:r>
          </w:p>
        </w:tc>
        <w:tc>
          <w:tcPr>
            <w:tcW w:w="243"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9</w:t>
            </w:r>
          </w:p>
        </w:tc>
        <w:tc>
          <w:tcPr>
            <w:tcW w:w="244"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10</w:t>
            </w:r>
          </w:p>
        </w:tc>
        <w:tc>
          <w:tcPr>
            <w:tcW w:w="370"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11</w:t>
            </w:r>
          </w:p>
        </w:tc>
        <w:tc>
          <w:tcPr>
            <w:tcW w:w="279" w:type="pct"/>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12</w:t>
            </w:r>
          </w:p>
        </w:tc>
        <w:tc>
          <w:tcPr>
            <w:tcW w:w="321" w:type="pct"/>
            <w:gridSpan w:val="2"/>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13</w:t>
            </w:r>
          </w:p>
        </w:tc>
        <w:tc>
          <w:tcPr>
            <w:tcW w:w="239" w:type="pct"/>
            <w:gridSpan w:val="2"/>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14</w:t>
            </w:r>
          </w:p>
        </w:tc>
        <w:tc>
          <w:tcPr>
            <w:tcW w:w="205" w:type="pct"/>
            <w:gridSpan w:val="2"/>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15</w:t>
            </w:r>
          </w:p>
        </w:tc>
        <w:tc>
          <w:tcPr>
            <w:tcW w:w="163" w:type="pct"/>
            <w:gridSpan w:val="2"/>
            <w:tcBorders>
              <w:top w:val="nil"/>
              <w:left w:val="nil"/>
              <w:bottom w:val="single" w:sz="8" w:space="0" w:color="auto"/>
              <w:right w:val="nil"/>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16</w:t>
            </w:r>
          </w:p>
        </w:tc>
        <w:tc>
          <w:tcPr>
            <w:tcW w:w="167" w:type="pct"/>
            <w:gridSpan w:val="2"/>
            <w:tcBorders>
              <w:top w:val="nil"/>
              <w:left w:val="single" w:sz="4" w:space="0" w:color="auto"/>
              <w:bottom w:val="single" w:sz="8" w:space="0" w:color="auto"/>
              <w:right w:val="nil"/>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17</w:t>
            </w:r>
          </w:p>
        </w:tc>
        <w:tc>
          <w:tcPr>
            <w:tcW w:w="170" w:type="pct"/>
            <w:tcBorders>
              <w:top w:val="single" w:sz="8" w:space="0" w:color="auto"/>
              <w:left w:val="single" w:sz="4"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bCs/>
                <w:sz w:val="28"/>
                <w:szCs w:val="28"/>
              </w:rPr>
            </w:pPr>
            <w:r w:rsidRPr="00091972">
              <w:rPr>
                <w:rFonts w:ascii="Times New Roman" w:hAnsi="Times New Roman" w:cs="Times New Roman"/>
                <w:bCs/>
                <w:sz w:val="28"/>
                <w:szCs w:val="28"/>
              </w:rPr>
              <w:t>18</w:t>
            </w:r>
          </w:p>
        </w:tc>
      </w:tr>
      <w:tr w:rsidR="00DD75A6" w:rsidRPr="00091972" w:rsidTr="00066D38">
        <w:trPr>
          <w:trHeight w:val="1005"/>
          <w:jc w:val="center"/>
        </w:trPr>
        <w:tc>
          <w:tcPr>
            <w:tcW w:w="123" w:type="pct"/>
            <w:tcBorders>
              <w:top w:val="nil"/>
              <w:left w:val="single" w:sz="8" w:space="0" w:color="auto"/>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1</w:t>
            </w:r>
          </w:p>
        </w:tc>
        <w:tc>
          <w:tcPr>
            <w:tcW w:w="637"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rPr>
                <w:rFonts w:ascii="Times New Roman" w:hAnsi="Times New Roman" w:cs="Times New Roman"/>
                <w:sz w:val="28"/>
                <w:szCs w:val="28"/>
              </w:rPr>
            </w:pPr>
            <w:r w:rsidRPr="00091972">
              <w:rPr>
                <w:rFonts w:ascii="Times New Roman" w:hAnsi="Times New Roman" w:cs="Times New Roman"/>
                <w:sz w:val="28"/>
                <w:szCs w:val="28"/>
              </w:rPr>
              <w:t>МУП «Кожурлинское ЖКХ»</w:t>
            </w:r>
          </w:p>
        </w:tc>
        <w:tc>
          <w:tcPr>
            <w:tcW w:w="430"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Котельная М/О</w:t>
            </w:r>
          </w:p>
        </w:tc>
        <w:tc>
          <w:tcPr>
            <w:tcW w:w="385"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КВс-1,16</w:t>
            </w:r>
          </w:p>
        </w:tc>
        <w:tc>
          <w:tcPr>
            <w:tcW w:w="108"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111"/>
              <w:jc w:val="center"/>
              <w:rPr>
                <w:rFonts w:ascii="Times New Roman" w:hAnsi="Times New Roman" w:cs="Times New Roman"/>
                <w:sz w:val="28"/>
                <w:szCs w:val="28"/>
              </w:rPr>
            </w:pPr>
            <w:r w:rsidRPr="00091972">
              <w:rPr>
                <w:rFonts w:ascii="Times New Roman" w:hAnsi="Times New Roman" w:cs="Times New Roman"/>
                <w:sz w:val="28"/>
                <w:szCs w:val="28"/>
              </w:rPr>
              <w:t>2</w:t>
            </w:r>
          </w:p>
        </w:tc>
        <w:tc>
          <w:tcPr>
            <w:tcW w:w="229"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 xml:space="preserve">2012          </w:t>
            </w:r>
          </w:p>
        </w:tc>
        <w:tc>
          <w:tcPr>
            <w:tcW w:w="441"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Уголь/нет 3,2</w:t>
            </w:r>
          </w:p>
        </w:tc>
        <w:tc>
          <w:tcPr>
            <w:tcW w:w="245"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0,997</w:t>
            </w:r>
          </w:p>
        </w:tc>
        <w:tc>
          <w:tcPr>
            <w:tcW w:w="243"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1,995</w:t>
            </w:r>
          </w:p>
        </w:tc>
        <w:tc>
          <w:tcPr>
            <w:tcW w:w="244"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0,756</w:t>
            </w:r>
          </w:p>
        </w:tc>
        <w:tc>
          <w:tcPr>
            <w:tcW w:w="370"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129" w:right="-158"/>
              <w:jc w:val="center"/>
              <w:rPr>
                <w:rFonts w:ascii="Times New Roman" w:hAnsi="Times New Roman" w:cs="Times New Roman"/>
                <w:sz w:val="28"/>
                <w:szCs w:val="28"/>
              </w:rPr>
            </w:pPr>
            <w:r w:rsidRPr="00091972">
              <w:rPr>
                <w:rFonts w:ascii="Times New Roman" w:hAnsi="Times New Roman" w:cs="Times New Roman"/>
                <w:sz w:val="28"/>
                <w:szCs w:val="28"/>
              </w:rPr>
              <w:t>2/4/16</w:t>
            </w:r>
          </w:p>
        </w:tc>
        <w:tc>
          <w:tcPr>
            <w:tcW w:w="279" w:type="pct"/>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9/6</w:t>
            </w:r>
          </w:p>
        </w:tc>
        <w:tc>
          <w:tcPr>
            <w:tcW w:w="321" w:type="pct"/>
            <w:gridSpan w:val="2"/>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0,8/90</w:t>
            </w:r>
          </w:p>
        </w:tc>
        <w:tc>
          <w:tcPr>
            <w:tcW w:w="239" w:type="pct"/>
            <w:gridSpan w:val="2"/>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color w:val="FF0000"/>
                <w:sz w:val="28"/>
                <w:szCs w:val="28"/>
              </w:rPr>
            </w:pPr>
            <w:r w:rsidRPr="00091972">
              <w:rPr>
                <w:rFonts w:ascii="Times New Roman" w:hAnsi="Times New Roman" w:cs="Times New Roman"/>
                <w:sz w:val="28"/>
                <w:szCs w:val="28"/>
              </w:rPr>
              <w:t>5/5</w:t>
            </w:r>
          </w:p>
        </w:tc>
        <w:tc>
          <w:tcPr>
            <w:tcW w:w="205" w:type="pct"/>
            <w:gridSpan w:val="2"/>
            <w:tcBorders>
              <w:top w:val="nil"/>
              <w:left w:val="nil"/>
              <w:bottom w:val="single" w:sz="4" w:space="0" w:color="auto"/>
              <w:right w:val="single" w:sz="4" w:space="0" w:color="auto"/>
            </w:tcBorders>
            <w:vAlign w:val="center"/>
            <w:hideMark/>
          </w:tcPr>
          <w:p w:rsidR="00DD75A6" w:rsidRPr="00091972" w:rsidRDefault="00DD75A6" w:rsidP="00091972">
            <w:pPr>
              <w:spacing w:after="0"/>
              <w:ind w:left="-73" w:right="-49"/>
              <w:jc w:val="center"/>
              <w:rPr>
                <w:rFonts w:ascii="Times New Roman" w:hAnsi="Times New Roman" w:cs="Times New Roman"/>
                <w:sz w:val="28"/>
                <w:szCs w:val="28"/>
                <w:highlight w:val="yellow"/>
              </w:rPr>
            </w:pPr>
            <w:r w:rsidRPr="00091972">
              <w:rPr>
                <w:rFonts w:ascii="Times New Roman" w:hAnsi="Times New Roman" w:cs="Times New Roman"/>
                <w:sz w:val="28"/>
                <w:szCs w:val="28"/>
              </w:rPr>
              <w:t>нет</w:t>
            </w:r>
          </w:p>
        </w:tc>
        <w:tc>
          <w:tcPr>
            <w:tcW w:w="163" w:type="pct"/>
            <w:gridSpan w:val="2"/>
            <w:tcBorders>
              <w:top w:val="nil"/>
              <w:left w:val="nil"/>
              <w:bottom w:val="single" w:sz="4" w:space="0" w:color="auto"/>
              <w:right w:val="single" w:sz="4" w:space="0" w:color="auto"/>
            </w:tcBorders>
            <w:noWrap/>
            <w:vAlign w:val="center"/>
            <w:hideMark/>
          </w:tcPr>
          <w:p w:rsidR="00DD75A6" w:rsidRPr="00091972" w:rsidRDefault="00DD75A6" w:rsidP="00091972">
            <w:pPr>
              <w:spacing w:after="0"/>
              <w:ind w:left="-73" w:right="-49"/>
              <w:jc w:val="center"/>
              <w:rPr>
                <w:rFonts w:ascii="Times New Roman" w:hAnsi="Times New Roman" w:cs="Times New Roman"/>
                <w:sz w:val="28"/>
                <w:szCs w:val="28"/>
              </w:rPr>
            </w:pPr>
            <w:r w:rsidRPr="00091972">
              <w:rPr>
                <w:rFonts w:ascii="Times New Roman" w:hAnsi="Times New Roman" w:cs="Times New Roman"/>
                <w:sz w:val="28"/>
                <w:szCs w:val="28"/>
              </w:rPr>
              <w:t>III</w:t>
            </w:r>
          </w:p>
        </w:tc>
        <w:tc>
          <w:tcPr>
            <w:tcW w:w="167" w:type="pct"/>
            <w:gridSpan w:val="2"/>
            <w:tcBorders>
              <w:top w:val="nil"/>
              <w:left w:val="nil"/>
              <w:bottom w:val="single" w:sz="4" w:space="0" w:color="auto"/>
              <w:right w:val="nil"/>
            </w:tcBorders>
            <w:vAlign w:val="center"/>
            <w:hideMark/>
          </w:tcPr>
          <w:p w:rsidR="00DD75A6" w:rsidRPr="00091972" w:rsidRDefault="00DD75A6" w:rsidP="00091972">
            <w:pPr>
              <w:spacing w:after="0"/>
              <w:ind w:left="-93" w:right="-49"/>
              <w:jc w:val="center"/>
              <w:rPr>
                <w:rFonts w:ascii="Times New Roman" w:hAnsi="Times New Roman" w:cs="Times New Roman"/>
                <w:color w:val="FF0000"/>
                <w:sz w:val="28"/>
                <w:szCs w:val="28"/>
              </w:rPr>
            </w:pPr>
            <w:r w:rsidRPr="00091972">
              <w:rPr>
                <w:rFonts w:ascii="Times New Roman" w:hAnsi="Times New Roman" w:cs="Times New Roman"/>
                <w:color w:val="FF0000"/>
                <w:sz w:val="28"/>
                <w:szCs w:val="28"/>
              </w:rPr>
              <w:t>нет</w:t>
            </w:r>
          </w:p>
        </w:tc>
        <w:tc>
          <w:tcPr>
            <w:tcW w:w="170" w:type="pct"/>
            <w:tcBorders>
              <w:top w:val="single" w:sz="8" w:space="0" w:color="auto"/>
              <w:left w:val="single" w:sz="4" w:space="0" w:color="auto"/>
              <w:bottom w:val="single" w:sz="4" w:space="0" w:color="auto"/>
              <w:right w:val="single" w:sz="8" w:space="0" w:color="auto"/>
            </w:tcBorders>
            <w:vAlign w:val="center"/>
          </w:tcPr>
          <w:p w:rsidR="00DD75A6" w:rsidRPr="00091972" w:rsidRDefault="00DD75A6" w:rsidP="00091972">
            <w:pPr>
              <w:spacing w:after="0"/>
              <w:ind w:left="-73" w:right="-49"/>
              <w:jc w:val="center"/>
              <w:rPr>
                <w:rFonts w:ascii="Times New Roman" w:hAnsi="Times New Roman" w:cs="Times New Roman"/>
                <w:color w:val="FF0000"/>
                <w:sz w:val="28"/>
                <w:szCs w:val="28"/>
              </w:rPr>
            </w:pPr>
          </w:p>
        </w:tc>
      </w:tr>
    </w:tbl>
    <w:p w:rsidR="00DD75A6" w:rsidRPr="00091972" w:rsidRDefault="00DD75A6" w:rsidP="00091972">
      <w:pPr>
        <w:spacing w:after="0"/>
        <w:rPr>
          <w:rFonts w:ascii="Times New Roman" w:hAnsi="Times New Roman" w:cs="Times New Roman"/>
        </w:rPr>
      </w:pPr>
    </w:p>
    <w:p w:rsidR="00DD75A6" w:rsidRPr="00091972" w:rsidRDefault="00DD75A6" w:rsidP="00091972">
      <w:pPr>
        <w:spacing w:after="0" w:line="360" w:lineRule="auto"/>
        <w:rPr>
          <w:rFonts w:ascii="Times New Roman" w:hAnsi="Times New Roman" w:cs="Times New Roman"/>
        </w:rPr>
        <w:sectPr w:rsidR="00DD75A6" w:rsidRPr="00091972">
          <w:pgSz w:w="16838" w:h="11906" w:orient="landscape"/>
          <w:pgMar w:top="1418" w:right="1134" w:bottom="850" w:left="1134" w:header="708" w:footer="708" w:gutter="0"/>
          <w:pgNumType w:start="14"/>
          <w:cols w:space="720"/>
        </w:sect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2.3. Описание существующих и перспективных зон действия индивидуальных источников тепловой энергии</w:t>
      </w:r>
    </w:p>
    <w:p w:rsidR="00DD75A6" w:rsidRPr="00091972" w:rsidRDefault="00DD75A6" w:rsidP="00091972">
      <w:pPr>
        <w:spacing w:after="0"/>
        <w:ind w:firstLine="708"/>
        <w:jc w:val="both"/>
        <w:rPr>
          <w:rFonts w:ascii="Times New Roman" w:hAnsi="Times New Roman" w:cs="Times New Roman"/>
        </w:rPr>
      </w:pPr>
      <w:r w:rsidRPr="00091972">
        <w:rPr>
          <w:rFonts w:ascii="Times New Roman" w:hAnsi="Times New Roman" w:cs="Times New Roman"/>
          <w:sz w:val="28"/>
        </w:rPr>
        <w:t xml:space="preserve">В </w:t>
      </w:r>
      <w:r w:rsidRPr="00091972">
        <w:rPr>
          <w:rFonts w:ascii="Times New Roman" w:hAnsi="Times New Roman" w:cs="Times New Roman"/>
          <w:sz w:val="28"/>
          <w:szCs w:val="28"/>
        </w:rPr>
        <w:t>настоящее время к системе централизованного теплоснабжения котельной МУП «Кожурлинское ЖКХ» подключено 31 абонент. Согласно предоставленного администрацией Кожурлинского сельсовета плану, планируется подключение новых объектов к существующей котельной.</w:t>
      </w:r>
    </w:p>
    <w:p w:rsidR="00DD75A6" w:rsidRPr="00091972" w:rsidRDefault="00DD75A6" w:rsidP="00091972">
      <w:pPr>
        <w:spacing w:after="0"/>
        <w:ind w:firstLine="851"/>
        <w:jc w:val="both"/>
        <w:rPr>
          <w:rFonts w:ascii="Times New Roman" w:hAnsi="Times New Roman" w:cs="Times New Roman"/>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Гидравлический расчет выполнен для существующей системы теплоснабжения котельной МУП «Кожурлинское ЖКХ» в программном продукте Zulu версии 7.0.0.5143. </w:t>
      </w:r>
    </w:p>
    <w:p w:rsidR="00DD75A6" w:rsidRPr="00091972" w:rsidRDefault="00DD75A6" w:rsidP="00091972">
      <w:pPr>
        <w:spacing w:after="0" w:line="360" w:lineRule="auto"/>
        <w:ind w:firstLine="900"/>
        <w:jc w:val="right"/>
        <w:rPr>
          <w:rFonts w:ascii="Times New Roman" w:hAnsi="Times New Roman" w:cs="Times New Roman"/>
          <w:sz w:val="28"/>
          <w:szCs w:val="28"/>
        </w:rPr>
      </w:pPr>
      <w:r w:rsidRPr="00091972">
        <w:rPr>
          <w:rFonts w:ascii="Times New Roman" w:hAnsi="Times New Roman" w:cs="Times New Roman"/>
          <w:sz w:val="28"/>
          <w:szCs w:val="28"/>
        </w:rPr>
        <w:t>Таблица № 4</w:t>
      </w:r>
    </w:p>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Полученные данные гидравлических расчетов на существующую систему централизованного теплоснабжения</w:t>
      </w:r>
    </w:p>
    <w:tbl>
      <w:tblPr>
        <w:tblW w:w="4935" w:type="pct"/>
        <w:jc w:val="center"/>
        <w:tblInd w:w="750" w:type="dxa"/>
        <w:tblLook w:val="04A0"/>
      </w:tblPr>
      <w:tblGrid>
        <w:gridCol w:w="6884"/>
        <w:gridCol w:w="1640"/>
        <w:gridCol w:w="1202"/>
      </w:tblGrid>
      <w:tr w:rsidR="00DD75A6" w:rsidRPr="00091972" w:rsidTr="00066D38">
        <w:trPr>
          <w:trHeight w:val="896"/>
          <w:jc w:val="center"/>
        </w:trPr>
        <w:tc>
          <w:tcPr>
            <w:tcW w:w="3539" w:type="pct"/>
            <w:tcBorders>
              <w:top w:val="single" w:sz="4" w:space="0" w:color="auto"/>
              <w:left w:val="single" w:sz="4" w:space="0" w:color="auto"/>
              <w:bottom w:val="single" w:sz="4" w:space="0" w:color="auto"/>
              <w:right w:val="single" w:sz="4" w:space="0" w:color="auto"/>
            </w:tcBorders>
            <w:noWrap/>
            <w:vAlign w:val="center"/>
            <w:hideMark/>
          </w:tcPr>
          <w:p w:rsidR="00DD75A6" w:rsidRPr="00091972" w:rsidRDefault="00DD75A6" w:rsidP="00091972">
            <w:pPr>
              <w:spacing w:after="0"/>
              <w:ind w:left="-99" w:right="-114"/>
              <w:jc w:val="center"/>
              <w:rPr>
                <w:rFonts w:ascii="Times New Roman" w:hAnsi="Times New Roman" w:cs="Times New Roman"/>
                <w:bCs/>
                <w:color w:val="000000"/>
                <w:sz w:val="28"/>
                <w:szCs w:val="28"/>
              </w:rPr>
            </w:pPr>
            <w:r w:rsidRPr="00091972">
              <w:rPr>
                <w:rFonts w:ascii="Times New Roman" w:hAnsi="Times New Roman" w:cs="Times New Roman"/>
                <w:bCs/>
                <w:color w:val="000000"/>
                <w:sz w:val="28"/>
                <w:szCs w:val="28"/>
              </w:rPr>
              <w:t>Параметр</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ind w:left="-99" w:right="-114"/>
              <w:jc w:val="center"/>
              <w:rPr>
                <w:rFonts w:ascii="Times New Roman" w:hAnsi="Times New Roman" w:cs="Times New Roman"/>
                <w:bCs/>
                <w:color w:val="000000"/>
                <w:sz w:val="28"/>
                <w:szCs w:val="28"/>
              </w:rPr>
            </w:pPr>
            <w:r w:rsidRPr="00091972">
              <w:rPr>
                <w:rFonts w:ascii="Times New Roman" w:hAnsi="Times New Roman" w:cs="Times New Roman"/>
                <w:bCs/>
                <w:color w:val="000000"/>
                <w:sz w:val="28"/>
                <w:szCs w:val="28"/>
              </w:rPr>
              <w:t>Единицы измерения</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ind w:left="-99" w:right="-114"/>
              <w:jc w:val="center"/>
              <w:rPr>
                <w:rFonts w:ascii="Times New Roman" w:hAnsi="Times New Roman" w:cs="Times New Roman"/>
                <w:bCs/>
                <w:color w:val="000000"/>
                <w:sz w:val="28"/>
                <w:szCs w:val="28"/>
              </w:rPr>
            </w:pPr>
            <w:r w:rsidRPr="00091972">
              <w:rPr>
                <w:rFonts w:ascii="Times New Roman" w:hAnsi="Times New Roman" w:cs="Times New Roman"/>
                <w:noProof/>
                <w:sz w:val="28"/>
                <w:szCs w:val="28"/>
              </w:rPr>
              <w:t xml:space="preserve">Значение </w:t>
            </w:r>
          </w:p>
        </w:tc>
      </w:tr>
      <w:tr w:rsidR="00DD75A6" w:rsidRPr="00091972" w:rsidTr="00066D38">
        <w:trPr>
          <w:trHeight w:val="141"/>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Количество тепла, вырабатываемое на источнике за час</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0,756</w:t>
            </w:r>
          </w:p>
        </w:tc>
      </w:tr>
      <w:tr w:rsidR="00DD75A6" w:rsidRPr="00091972" w:rsidTr="00066D38">
        <w:trPr>
          <w:trHeight w:val="90"/>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Расход тепла на систему отопления</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0,756</w:t>
            </w:r>
          </w:p>
        </w:tc>
      </w:tr>
      <w:tr w:rsidR="00DD75A6" w:rsidRPr="00091972" w:rsidTr="00066D38">
        <w:trPr>
          <w:trHeight w:val="180"/>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Тепловые потери в подающем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0,02</w:t>
            </w:r>
          </w:p>
        </w:tc>
      </w:tr>
      <w:tr w:rsidR="00DD75A6" w:rsidRPr="00091972" w:rsidTr="00066D38">
        <w:trPr>
          <w:trHeight w:val="70"/>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Тепловые потери в обратном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0,01</w:t>
            </w:r>
          </w:p>
        </w:tc>
      </w:tr>
      <w:tr w:rsidR="00DD75A6" w:rsidRPr="00091972" w:rsidTr="00066D38">
        <w:trPr>
          <w:trHeight w:val="232"/>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Потери тепла от утечек в подающем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p>
        </w:tc>
      </w:tr>
      <w:tr w:rsidR="00DD75A6" w:rsidRPr="00091972" w:rsidTr="00066D38">
        <w:trPr>
          <w:trHeight w:val="179"/>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Потери тепла от утечек в обратном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p>
        </w:tc>
      </w:tr>
      <w:tr w:rsidR="00DD75A6" w:rsidRPr="00091972" w:rsidTr="00066D38">
        <w:trPr>
          <w:trHeight w:val="284"/>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Потери тепла от утечек в системах теплопотребления</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0,001</w:t>
            </w:r>
          </w:p>
        </w:tc>
      </w:tr>
      <w:tr w:rsidR="00DD75A6" w:rsidRPr="00091972" w:rsidTr="00066D38">
        <w:trPr>
          <w:trHeight w:val="218"/>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Суммарный расход в подающем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т/ч</w:t>
            </w:r>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37,8</w:t>
            </w:r>
          </w:p>
        </w:tc>
      </w:tr>
      <w:tr w:rsidR="00DD75A6" w:rsidRPr="00091972" w:rsidTr="00066D38">
        <w:trPr>
          <w:trHeight w:val="179"/>
          <w:jc w:val="center"/>
        </w:trPr>
        <w:tc>
          <w:tcPr>
            <w:tcW w:w="3539" w:type="pct"/>
            <w:tcBorders>
              <w:top w:val="nil"/>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color w:val="000000"/>
                <w:sz w:val="28"/>
                <w:szCs w:val="28"/>
              </w:rPr>
            </w:pPr>
            <w:r w:rsidRPr="00091972">
              <w:rPr>
                <w:rFonts w:ascii="Times New Roman" w:hAnsi="Times New Roman" w:cs="Times New Roman"/>
                <w:sz w:val="28"/>
                <w:szCs w:val="28"/>
              </w:rPr>
              <w:t>Суммарный расход в обратном трубопроводе</w:t>
            </w:r>
          </w:p>
        </w:tc>
        <w:tc>
          <w:tcPr>
            <w:tcW w:w="843"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т/ч</w:t>
            </w:r>
          </w:p>
        </w:tc>
        <w:tc>
          <w:tcPr>
            <w:tcW w:w="618" w:type="pct"/>
            <w:tcBorders>
              <w:top w:val="nil"/>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37,5</w:t>
            </w:r>
          </w:p>
        </w:tc>
      </w:tr>
      <w:tr w:rsidR="00DD75A6" w:rsidRPr="00091972" w:rsidTr="00066D38">
        <w:trPr>
          <w:trHeight w:val="128"/>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Суммарный расход на подпитку</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0,03</w:t>
            </w:r>
          </w:p>
        </w:tc>
      </w:tr>
      <w:tr w:rsidR="00DD75A6" w:rsidRPr="00091972" w:rsidTr="00066D38">
        <w:trPr>
          <w:trHeight w:val="217"/>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Суммарный расход на систему отопления</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37,5</w:t>
            </w:r>
          </w:p>
        </w:tc>
      </w:tr>
      <w:tr w:rsidR="00DD75A6" w:rsidRPr="00091972" w:rsidTr="00066D38">
        <w:trPr>
          <w:trHeight w:val="18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Расход воды на утечки из подающего трубопровода</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p>
        </w:tc>
      </w:tr>
      <w:tr w:rsidR="00DD75A6" w:rsidRPr="00091972" w:rsidTr="00066D38">
        <w:trPr>
          <w:trHeight w:val="128"/>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Расход воды на утечки из обратного трубопровода</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p>
        </w:tc>
      </w:tr>
      <w:tr w:rsidR="00DD75A6" w:rsidRPr="00091972" w:rsidTr="00066D38">
        <w:trPr>
          <w:trHeight w:val="76"/>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Расход воды на утечки из систем теплопотребления</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т/ч</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0,03</w:t>
            </w:r>
          </w:p>
        </w:tc>
      </w:tr>
      <w:tr w:rsidR="00DD75A6" w:rsidRPr="00091972" w:rsidTr="00066D38">
        <w:trPr>
          <w:trHeight w:val="18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Давление в подающем трубопроводе</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43,00</w:t>
            </w:r>
          </w:p>
        </w:tc>
      </w:tr>
      <w:tr w:rsidR="00DD75A6" w:rsidRPr="00091972" w:rsidTr="00066D38">
        <w:trPr>
          <w:trHeight w:val="70"/>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Давление в обратном трубопроводе</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10,00</w:t>
            </w:r>
          </w:p>
        </w:tc>
      </w:tr>
      <w:tr w:rsidR="00DD75A6" w:rsidRPr="00091972" w:rsidTr="00066D38">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Располагаемый напор</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м</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33,00</w:t>
            </w:r>
          </w:p>
        </w:tc>
      </w:tr>
      <w:tr w:rsidR="00DD75A6" w:rsidRPr="00091972" w:rsidTr="00066D38">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Температура в подающем трубопроводе</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r w:rsidRPr="00091972">
              <w:rPr>
                <w:rFonts w:ascii="Times New Roman" w:hAnsi="Times New Roman" w:cs="Times New Roman"/>
                <w:sz w:val="28"/>
                <w:szCs w:val="28"/>
                <w:lang w:val="en-US"/>
              </w:rPr>
              <w:t>C</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80,00</w:t>
            </w:r>
          </w:p>
        </w:tc>
      </w:tr>
      <w:tr w:rsidR="00DD75A6" w:rsidRPr="00091972" w:rsidTr="00066D38">
        <w:trPr>
          <w:trHeight w:val="299"/>
          <w:jc w:val="center"/>
        </w:trPr>
        <w:tc>
          <w:tcPr>
            <w:tcW w:w="3539" w:type="pc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ind w:right="-99"/>
              <w:rPr>
                <w:rFonts w:ascii="Times New Roman" w:hAnsi="Times New Roman" w:cs="Times New Roman"/>
                <w:sz w:val="28"/>
                <w:szCs w:val="28"/>
              </w:rPr>
            </w:pPr>
            <w:r w:rsidRPr="00091972">
              <w:rPr>
                <w:rFonts w:ascii="Times New Roman" w:hAnsi="Times New Roman" w:cs="Times New Roman"/>
                <w:sz w:val="28"/>
                <w:szCs w:val="28"/>
              </w:rPr>
              <w:t>Температура в обратном трубопроводе</w:t>
            </w:r>
          </w:p>
        </w:tc>
        <w:tc>
          <w:tcPr>
            <w:tcW w:w="843"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r w:rsidRPr="00091972">
              <w:rPr>
                <w:rFonts w:ascii="Times New Roman" w:hAnsi="Times New Roman" w:cs="Times New Roman"/>
                <w:sz w:val="28"/>
                <w:szCs w:val="28"/>
                <w:lang w:val="en-US"/>
              </w:rPr>
              <w:t>C</w:t>
            </w:r>
          </w:p>
        </w:tc>
        <w:tc>
          <w:tcPr>
            <w:tcW w:w="618" w:type="pct"/>
            <w:tcBorders>
              <w:top w:val="single" w:sz="4" w:space="0" w:color="auto"/>
              <w:left w:val="nil"/>
              <w:bottom w:val="single" w:sz="4"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60,00</w:t>
            </w:r>
          </w:p>
        </w:tc>
      </w:tr>
    </w:tbl>
    <w:p w:rsidR="00DD75A6" w:rsidRPr="00091972" w:rsidRDefault="00DD75A6" w:rsidP="00091972">
      <w:pPr>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lastRenderedPageBreak/>
        <w:t>Пьезометрические графики от котельной до больницы, ул. Трудовая, 9, дома культуры и жилого дома, ул. Школьная, 3 представлены в приложениях № 5, 6, 7. На протяжении всего графика гидравлические потери в подающем и обратном трубопроводе имеют малую величину.</w:t>
      </w:r>
    </w:p>
    <w:p w:rsidR="00DD75A6" w:rsidRDefault="00DD75A6" w:rsidP="00DD75A6">
      <w:pPr>
        <w:spacing w:line="360" w:lineRule="auto"/>
        <w:ind w:firstLine="900"/>
        <w:jc w:val="both"/>
      </w:pPr>
    </w:p>
    <w:p w:rsidR="00DD75A6" w:rsidRDefault="00DD75A6" w:rsidP="00DD75A6">
      <w:pPr>
        <w:sectPr w:rsidR="00DD75A6">
          <w:pgSz w:w="11906" w:h="16838"/>
          <w:pgMar w:top="1134" w:right="850" w:bottom="1134" w:left="1418" w:header="708" w:footer="708" w:gutter="0"/>
          <w:pgNumType w:start="15"/>
          <w:cols w:space="720"/>
        </w:sectPr>
      </w:pPr>
    </w:p>
    <w:p w:rsidR="00DD75A6" w:rsidRPr="00091972" w:rsidRDefault="00DD75A6" w:rsidP="00091972">
      <w:pPr>
        <w:spacing w:after="0" w:line="360" w:lineRule="auto"/>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3. ПЕРСПЕКТИВНЫЕ БАЛАНСЫ ТЕПЛОНОСИТЕЛЯ</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DD75A6" w:rsidRPr="00091972" w:rsidRDefault="00DD75A6" w:rsidP="00091972">
      <w:pPr>
        <w:pStyle w:val="S0"/>
        <w:spacing w:line="276" w:lineRule="auto"/>
        <w:rPr>
          <w:rFonts w:ascii="Times New Roman" w:hAnsi="Times New Roman" w:cs="Times New Roman"/>
          <w:sz w:val="28"/>
          <w:szCs w:val="28"/>
        </w:rPr>
      </w:pPr>
      <w:proofErr w:type="gramStart"/>
      <w:r w:rsidRPr="00091972">
        <w:rPr>
          <w:rFonts w:ascii="Times New Roman" w:hAnsi="Times New Roman" w:cs="Times New Roman"/>
          <w:sz w:val="28"/>
          <w:szCs w:val="28"/>
        </w:rPr>
        <w:t>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Гкал/ч. Согласно расчетным данным, мощности установленных котлоагрегатов на котельной достаточно для покрытия максимальной нагрузки при расчетной температуре.</w:t>
      </w:r>
      <w:proofErr w:type="gramEnd"/>
    </w:p>
    <w:p w:rsidR="00DD75A6" w:rsidRPr="00091972" w:rsidRDefault="00DD75A6" w:rsidP="00091972">
      <w:pPr>
        <w:pStyle w:val="ad"/>
        <w:spacing w:after="0" w:line="276" w:lineRule="auto"/>
        <w:ind w:firstLine="680"/>
        <w:jc w:val="right"/>
        <w:rPr>
          <w:rFonts w:ascii="Times New Roman" w:hAnsi="Times New Roman" w:cs="Times New Roman"/>
          <w:b w:val="0"/>
          <w:sz w:val="28"/>
          <w:szCs w:val="28"/>
        </w:rPr>
      </w:pPr>
      <w:r w:rsidRPr="00091972">
        <w:rPr>
          <w:rFonts w:ascii="Times New Roman" w:hAnsi="Times New Roman" w:cs="Times New Roman"/>
          <w:b w:val="0"/>
          <w:sz w:val="28"/>
          <w:szCs w:val="28"/>
        </w:rPr>
        <w:t>Таблица № 5</w:t>
      </w:r>
    </w:p>
    <w:p w:rsidR="00DD75A6" w:rsidRPr="00091972" w:rsidRDefault="00DD75A6" w:rsidP="00091972">
      <w:pPr>
        <w:pStyle w:val="ad"/>
        <w:spacing w:after="0" w:line="276" w:lineRule="auto"/>
        <w:jc w:val="center"/>
        <w:rPr>
          <w:rFonts w:ascii="Times New Roman" w:hAnsi="Times New Roman" w:cs="Times New Roman"/>
          <w:b w:val="0"/>
          <w:sz w:val="28"/>
          <w:szCs w:val="28"/>
        </w:rPr>
      </w:pPr>
      <w:r w:rsidRPr="00091972">
        <w:rPr>
          <w:rFonts w:ascii="Times New Roman" w:hAnsi="Times New Roman" w:cs="Times New Roman"/>
          <w:b w:val="0"/>
          <w:sz w:val="28"/>
          <w:szCs w:val="28"/>
        </w:rPr>
        <w:t>Баланс тепловой мощности и тепловой нагрузки для котельной МУП «Кожурлинское ЖКХ»</w:t>
      </w:r>
    </w:p>
    <w:tbl>
      <w:tblPr>
        <w:tblW w:w="9469" w:type="dxa"/>
        <w:jc w:val="center"/>
        <w:tblInd w:w="95" w:type="dxa"/>
        <w:tblLook w:val="04A0"/>
      </w:tblPr>
      <w:tblGrid>
        <w:gridCol w:w="594"/>
        <w:gridCol w:w="6084"/>
        <w:gridCol w:w="1471"/>
        <w:gridCol w:w="1320"/>
      </w:tblGrid>
      <w:tr w:rsidR="00DD75A6" w:rsidRPr="00091972" w:rsidTr="00066D38">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 xml:space="preserve">№ </w:t>
            </w:r>
            <w:proofErr w:type="gramStart"/>
            <w:r w:rsidRPr="00091972">
              <w:rPr>
                <w:rFonts w:ascii="Times New Roman" w:hAnsi="Times New Roman" w:cs="Times New Roman"/>
                <w:color w:val="000000"/>
                <w:sz w:val="28"/>
                <w:szCs w:val="28"/>
              </w:rPr>
              <w:t>п</w:t>
            </w:r>
            <w:proofErr w:type="gramEnd"/>
            <w:r w:rsidRPr="00091972">
              <w:rPr>
                <w:rFonts w:ascii="Times New Roman" w:hAnsi="Times New Roman" w:cs="Times New Roman"/>
                <w:color w:val="000000"/>
                <w:sz w:val="28"/>
                <w:szCs w:val="28"/>
              </w:rPr>
              <w:t>/п</w:t>
            </w:r>
          </w:p>
        </w:tc>
        <w:tc>
          <w:tcPr>
            <w:tcW w:w="6084" w:type="dxa"/>
            <w:tcBorders>
              <w:top w:val="single" w:sz="8" w:space="0" w:color="auto"/>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Наименование</w:t>
            </w:r>
          </w:p>
        </w:tc>
        <w:tc>
          <w:tcPr>
            <w:tcW w:w="1471" w:type="dxa"/>
            <w:tcBorders>
              <w:top w:val="single" w:sz="8" w:space="0" w:color="auto"/>
              <w:left w:val="nil"/>
              <w:bottom w:val="single" w:sz="8" w:space="0" w:color="auto"/>
              <w:right w:val="single" w:sz="4"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Единица измерения</w:t>
            </w:r>
          </w:p>
        </w:tc>
        <w:tc>
          <w:tcPr>
            <w:tcW w:w="1320" w:type="dxa"/>
            <w:tcBorders>
              <w:top w:val="single" w:sz="8" w:space="0" w:color="auto"/>
              <w:left w:val="single" w:sz="4"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Значение</w:t>
            </w:r>
          </w:p>
        </w:tc>
      </w:tr>
      <w:tr w:rsidR="00DD75A6" w:rsidRPr="00091972" w:rsidTr="00066D38">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1</w:t>
            </w:r>
          </w:p>
        </w:tc>
        <w:tc>
          <w:tcPr>
            <w:tcW w:w="6084" w:type="dxa"/>
            <w:tcBorders>
              <w:top w:val="single" w:sz="8" w:space="0" w:color="auto"/>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Установленная мощность оборудования</w:t>
            </w:r>
          </w:p>
        </w:tc>
        <w:tc>
          <w:tcPr>
            <w:tcW w:w="1471" w:type="dxa"/>
            <w:tcBorders>
              <w:top w:val="single" w:sz="8" w:space="0" w:color="auto"/>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single" w:sz="8" w:space="0" w:color="auto"/>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lang w:val="en-US"/>
              </w:rPr>
            </w:pPr>
            <w:r w:rsidRPr="00091972">
              <w:rPr>
                <w:rFonts w:ascii="Times New Roman" w:hAnsi="Times New Roman" w:cs="Times New Roman"/>
                <w:sz w:val="28"/>
                <w:szCs w:val="28"/>
              </w:rPr>
              <w:t>1,995</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2</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Средневзвешенный срок службы котлоагрегатов</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Лет</w:t>
            </w:r>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2</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3</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Располагаемая мощность оборудования</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1,995</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4</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Собственные нужды</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0,01</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5</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Потери мощности в тепловой сети</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0,03</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6</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Расчетная тепловая нагрузка котельной</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1,995</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7</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Присоединенная расчетная тепловая нагрузка,</w:t>
            </w:r>
          </w:p>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в том числе:</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0,756</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8</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Жилые здания</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0,071</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9</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Социальные, культурные, бытовые здания</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0,685</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10</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Производственные здания</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w:t>
            </w:r>
          </w:p>
        </w:tc>
      </w:tr>
      <w:tr w:rsidR="00DD75A6" w:rsidRPr="00091972"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jc w:val="center"/>
              <w:rPr>
                <w:rFonts w:ascii="Times New Roman" w:hAnsi="Times New Roman" w:cs="Times New Roman"/>
                <w:color w:val="000000"/>
                <w:sz w:val="28"/>
                <w:szCs w:val="28"/>
              </w:rPr>
            </w:pPr>
            <w:r w:rsidRPr="00091972">
              <w:rPr>
                <w:rFonts w:ascii="Times New Roman" w:hAnsi="Times New Roman" w:cs="Times New Roman"/>
                <w:color w:val="000000"/>
                <w:sz w:val="28"/>
                <w:szCs w:val="28"/>
              </w:rPr>
              <w:t>11</w:t>
            </w:r>
          </w:p>
        </w:tc>
        <w:tc>
          <w:tcPr>
            <w:tcW w:w="6084" w:type="dxa"/>
            <w:tcBorders>
              <w:top w:val="nil"/>
              <w:left w:val="single" w:sz="8" w:space="0" w:color="auto"/>
              <w:bottom w:val="single" w:sz="8" w:space="0" w:color="auto"/>
              <w:right w:val="single" w:sz="8" w:space="0" w:color="auto"/>
            </w:tcBorders>
            <w:vAlign w:val="center"/>
            <w:hideMark/>
          </w:tcPr>
          <w:p w:rsidR="00DD75A6" w:rsidRPr="00091972" w:rsidRDefault="00DD75A6" w:rsidP="00091972">
            <w:pPr>
              <w:spacing w:after="0"/>
              <w:rPr>
                <w:rFonts w:ascii="Times New Roman" w:hAnsi="Times New Roman" w:cs="Times New Roman"/>
                <w:color w:val="000000"/>
                <w:sz w:val="28"/>
                <w:szCs w:val="28"/>
              </w:rPr>
            </w:pPr>
            <w:r w:rsidRPr="00091972">
              <w:rPr>
                <w:rFonts w:ascii="Times New Roman" w:hAnsi="Times New Roman" w:cs="Times New Roman"/>
                <w:color w:val="000000"/>
                <w:sz w:val="28"/>
                <w:szCs w:val="28"/>
              </w:rPr>
              <w:t>Резерв тепловой мощности</w:t>
            </w:r>
          </w:p>
        </w:tc>
        <w:tc>
          <w:tcPr>
            <w:tcW w:w="1471" w:type="dxa"/>
            <w:tcBorders>
              <w:top w:val="nil"/>
              <w:left w:val="nil"/>
              <w:bottom w:val="single" w:sz="8" w:space="0" w:color="auto"/>
              <w:right w:val="single" w:sz="4"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Гкал/</w:t>
            </w:r>
            <w:proofErr w:type="gramStart"/>
            <w:r w:rsidRPr="00091972">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1,239</w:t>
            </w:r>
          </w:p>
        </w:tc>
      </w:tr>
    </w:tbl>
    <w:p w:rsidR="00DD75A6" w:rsidRPr="00091972" w:rsidRDefault="00DD75A6" w:rsidP="00091972">
      <w:pPr>
        <w:spacing w:after="0"/>
        <w:rPr>
          <w:rFonts w:ascii="Times New Roman" w:hAnsi="Times New Roman" w:cs="Times New Roman"/>
          <w:sz w:val="28"/>
          <w:szCs w:val="28"/>
        </w:rPr>
      </w:pP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DD75A6" w:rsidRPr="00091972" w:rsidRDefault="00DD75A6" w:rsidP="00091972">
      <w:pPr>
        <w:tabs>
          <w:tab w:val="left" w:pos="1134"/>
        </w:tabs>
        <w:spacing w:after="0"/>
        <w:ind w:firstLine="709"/>
        <w:jc w:val="both"/>
        <w:rPr>
          <w:rFonts w:ascii="Times New Roman" w:eastAsia="ArialMT" w:hAnsi="Times New Roman" w:cs="Times New Roman"/>
          <w:b/>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DD75A6" w:rsidRPr="00091972" w:rsidRDefault="00DD75A6" w:rsidP="00091972">
      <w:pPr>
        <w:pStyle w:val="a5"/>
        <w:autoSpaceDE w:val="0"/>
        <w:autoSpaceDN w:val="0"/>
        <w:adjustRightInd w:val="0"/>
        <w:spacing w:after="0"/>
        <w:ind w:left="0" w:firstLine="709"/>
        <w:jc w:val="both"/>
        <w:rPr>
          <w:rFonts w:ascii="Times New Roman" w:hAnsi="Times New Roman"/>
          <w:sz w:val="28"/>
          <w:szCs w:val="28"/>
        </w:rPr>
      </w:pPr>
      <w:r w:rsidRPr="00091972">
        <w:rPr>
          <w:rFonts w:ascii="Times New Roman" w:hAnsi="Times New Roman"/>
          <w:sz w:val="28"/>
          <w:szCs w:val="28"/>
        </w:rPr>
        <w:t xml:space="preserve">Потери теплоносителя обосновываются только аварийными утечками. Разбор теплоносителя потребителями отсутствует. Таким образом, при </w:t>
      </w:r>
      <w:r w:rsidRPr="00091972">
        <w:rPr>
          <w:rFonts w:ascii="Times New Roman" w:hAnsi="Times New Roman"/>
          <w:sz w:val="28"/>
          <w:szCs w:val="28"/>
        </w:rPr>
        <w:lastRenderedPageBreak/>
        <w:t>безаварийном режиме работы количество теплоносителя возвращенного равно количеству теплоносителя отпущенного в тепловую сеть.</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 ПРЕДЛОЖЕНИЯ ПО СТРОИТЕЛЬСТВУ, РЕКОНСТРУКЦИИ И ТЕХНИЧЕСКОМУ ПЕРЕВООРУЖЕНИЮ ИСТОЧНИКОВ ТЕПЛОВОЙ ЭНЕРГИИ</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В настоящее время теплоснабжение жителей села Кожурла осуществляет котельная  МУП «Кожурлинское ЖКХ». Анализируя результаты расчета радиуса эффективного теплоснабжения котельной можно сделать вывод, что котельная работает эффективно.</w:t>
      </w:r>
    </w:p>
    <w:p w:rsidR="00DD75A6" w:rsidRPr="00091972" w:rsidRDefault="00DD75A6" w:rsidP="00091972">
      <w:pPr>
        <w:spacing w:after="0"/>
        <w:ind w:firstLine="840"/>
        <w:jc w:val="both"/>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DD75A6" w:rsidRPr="00091972" w:rsidRDefault="00DD75A6" w:rsidP="00091972">
      <w:pPr>
        <w:pStyle w:val="a5"/>
        <w:spacing w:after="0"/>
        <w:ind w:left="0" w:firstLine="708"/>
        <w:jc w:val="both"/>
        <w:rPr>
          <w:rFonts w:ascii="Times New Roman" w:hAnsi="Times New Roman"/>
          <w:sz w:val="28"/>
          <w:szCs w:val="28"/>
          <w:lang w:eastAsia="ru-RU"/>
        </w:rPr>
      </w:pPr>
      <w:r w:rsidRPr="00091972">
        <w:rPr>
          <w:rFonts w:ascii="Times New Roman" w:hAnsi="Times New Roman"/>
          <w:sz w:val="28"/>
          <w:szCs w:val="28"/>
          <w:lang w:eastAsia="ru-RU"/>
        </w:rPr>
        <w:t>Зон с дефицитом тепловой мощности в селе Кожурла нет. Тепловая мощность источника сбалансирована и существует запас для подключения перспективной нагрузки. Реконструкция источника тепловой энергии не планируется, планируется только модернизация.</w:t>
      </w:r>
    </w:p>
    <w:p w:rsidR="00DD75A6" w:rsidRPr="00091972" w:rsidRDefault="00DD75A6" w:rsidP="00091972">
      <w:pPr>
        <w:pStyle w:val="a5"/>
        <w:spacing w:after="0"/>
        <w:ind w:left="0"/>
        <w:rPr>
          <w:rFonts w:ascii="Times New Roman" w:hAnsi="Times New Roman"/>
          <w:sz w:val="28"/>
          <w:szCs w:val="28"/>
          <w:lang w:eastAsia="ru-RU"/>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 xml:space="preserve">4.3. Предложения по техническому перевооружению источников тепловой энергии с целью </w:t>
      </w:r>
      <w:proofErr w:type="gramStart"/>
      <w:r w:rsidRPr="00091972">
        <w:rPr>
          <w:rFonts w:ascii="Times New Roman" w:hAnsi="Times New Roman" w:cs="Times New Roman"/>
          <w:b/>
          <w:sz w:val="28"/>
          <w:szCs w:val="28"/>
        </w:rPr>
        <w:t>повышения эффективности работы систем теплоснабжения</w:t>
      </w:r>
      <w:proofErr w:type="gramEnd"/>
    </w:p>
    <w:p w:rsidR="00DD75A6" w:rsidRPr="00091972" w:rsidRDefault="00DD75A6" w:rsidP="00091972">
      <w:pPr>
        <w:spacing w:after="0"/>
        <w:ind w:firstLine="709"/>
        <w:jc w:val="both"/>
        <w:rPr>
          <w:rFonts w:ascii="Times New Roman" w:eastAsia="Calibri" w:hAnsi="Times New Roman" w:cs="Times New Roman"/>
          <w:sz w:val="28"/>
          <w:szCs w:val="28"/>
        </w:rPr>
      </w:pPr>
      <w:r w:rsidRPr="00091972">
        <w:rPr>
          <w:rFonts w:ascii="Times New Roman" w:eastAsia="Calibri" w:hAnsi="Times New Roman" w:cs="Times New Roman"/>
          <w:sz w:val="28"/>
          <w:szCs w:val="28"/>
        </w:rPr>
        <w:t>Программа комплексного развития систем коммунальной инфраструктуры муниципального образования Кожурлинского сельсовета на 2013-2022 годы предусматривает: модернизацию угольной котельной на газовую и оптимизацию системы теплоснабжения  котельной. Реализация данной программы рассчитана до 2032года.</w:t>
      </w:r>
    </w:p>
    <w:p w:rsidR="00DD75A6" w:rsidRPr="00091972" w:rsidRDefault="00DD75A6" w:rsidP="00091972">
      <w:pPr>
        <w:spacing w:after="0"/>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lastRenderedPageBreak/>
        <w:t>Комбинированные источники тепловой и электроэнергии на территории с. Кожурла отсутствуют.</w:t>
      </w:r>
    </w:p>
    <w:p w:rsidR="00DD75A6" w:rsidRPr="00091972" w:rsidRDefault="00DD75A6" w:rsidP="00091972">
      <w:pPr>
        <w:spacing w:after="0" w:line="360" w:lineRule="auto"/>
        <w:ind w:firstLine="902"/>
        <w:jc w:val="both"/>
        <w:rPr>
          <w:rFonts w:ascii="Times New Roman" w:hAnsi="Times New Roman" w:cs="Times New Roman"/>
          <w:b/>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4.5. Меры по переоборудованию котельных в источники комбинированной выработки электрической и тепловой энергии для каждого этапа</w:t>
      </w:r>
    </w:p>
    <w:p w:rsidR="00DD75A6" w:rsidRPr="00091972" w:rsidRDefault="00DD75A6" w:rsidP="00091972">
      <w:pPr>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На территории с. Кожурла комбинированных источников тепловой энергии не имеется и в перспективных планах развития села строительство такого источника не предусмотрено.</w:t>
      </w:r>
    </w:p>
    <w:p w:rsidR="00DD75A6" w:rsidRPr="00091972" w:rsidRDefault="00DD75A6" w:rsidP="00091972">
      <w:pPr>
        <w:spacing w:after="0" w:line="360" w:lineRule="auto"/>
        <w:ind w:firstLine="902"/>
        <w:jc w:val="both"/>
        <w:rPr>
          <w:rFonts w:ascii="Times New Roman" w:hAnsi="Times New Roman" w:cs="Times New Roman"/>
          <w:b/>
          <w:sz w:val="28"/>
          <w:szCs w:val="28"/>
          <w:highlight w:val="yellow"/>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DD75A6" w:rsidRPr="00091972" w:rsidRDefault="00DD75A6" w:rsidP="00091972">
      <w:pPr>
        <w:spacing w:after="0"/>
        <w:ind w:firstLine="902"/>
        <w:jc w:val="both"/>
        <w:rPr>
          <w:rFonts w:ascii="Times New Roman" w:hAnsi="Times New Roman" w:cs="Times New Roman"/>
          <w:sz w:val="28"/>
          <w:szCs w:val="28"/>
        </w:rPr>
      </w:pPr>
      <w:r w:rsidRPr="00091972">
        <w:rPr>
          <w:rFonts w:ascii="Times New Roman" w:hAnsi="Times New Roman" w:cs="Times New Roman"/>
          <w:sz w:val="28"/>
          <w:szCs w:val="28"/>
        </w:rPr>
        <w:t>Комбинированные источники выработки тепловой энергии на территории с. Кожурла отсутствуют.</w:t>
      </w:r>
    </w:p>
    <w:p w:rsidR="00DD75A6" w:rsidRPr="00091972" w:rsidRDefault="00DD75A6" w:rsidP="00091972">
      <w:pPr>
        <w:spacing w:after="0"/>
        <w:ind w:firstLine="902"/>
        <w:jc w:val="both"/>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DD75A6" w:rsidRPr="00091972" w:rsidRDefault="00DD75A6" w:rsidP="00091972">
      <w:pPr>
        <w:spacing w:after="0"/>
        <w:ind w:firstLine="851"/>
        <w:jc w:val="both"/>
        <w:rPr>
          <w:rFonts w:ascii="Times New Roman" w:hAnsi="Times New Roman" w:cs="Times New Roman"/>
          <w:sz w:val="28"/>
          <w:szCs w:val="28"/>
        </w:rPr>
      </w:pPr>
      <w:r w:rsidRPr="00091972">
        <w:rPr>
          <w:rFonts w:ascii="Times New Roman" w:hAnsi="Times New Roman" w:cs="Times New Roman"/>
          <w:sz w:val="28"/>
          <w:szCs w:val="28"/>
        </w:rPr>
        <w:t xml:space="preserve">В настоящее время снабжение жителей села Кожурла ведется от котельной МУП «Кожурлинское ЖКХ» </w:t>
      </w:r>
      <w:proofErr w:type="gramStart"/>
      <w:r w:rsidRPr="00091972">
        <w:rPr>
          <w:rFonts w:ascii="Times New Roman" w:hAnsi="Times New Roman" w:cs="Times New Roman"/>
          <w:sz w:val="28"/>
          <w:szCs w:val="28"/>
        </w:rPr>
        <w:t>мощность</w:t>
      </w:r>
      <w:proofErr w:type="gramEnd"/>
      <w:r w:rsidRPr="00091972">
        <w:rPr>
          <w:rFonts w:ascii="Times New Roman" w:hAnsi="Times New Roman" w:cs="Times New Roman"/>
          <w:sz w:val="28"/>
          <w:szCs w:val="28"/>
        </w:rPr>
        <w:t xml:space="preserve"> которой 3,24 Гкал/ч. Исходя из расчетов в программном продукте Zulu (п. 2.4) версии 7.0.0.5143 производственные мощности котельной загружены на 35 %.</w:t>
      </w:r>
    </w:p>
    <w:p w:rsidR="00DD75A6" w:rsidRPr="00091972" w:rsidRDefault="00DD75A6" w:rsidP="00091972">
      <w:pPr>
        <w:spacing w:after="0" w:line="360" w:lineRule="auto"/>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DD75A6" w:rsidRPr="00091972" w:rsidRDefault="00DD75A6" w:rsidP="00091972">
      <w:pPr>
        <w:spacing w:after="0"/>
        <w:ind w:firstLine="902"/>
        <w:jc w:val="both"/>
        <w:rPr>
          <w:rFonts w:ascii="Times New Roman" w:hAnsi="Times New Roman" w:cs="Times New Roman"/>
          <w:sz w:val="28"/>
          <w:szCs w:val="28"/>
        </w:rPr>
      </w:pPr>
      <w:r w:rsidRPr="00091972">
        <w:rPr>
          <w:rFonts w:ascii="Times New Roman" w:hAnsi="Times New Roman" w:cs="Times New Roman"/>
          <w:sz w:val="28"/>
          <w:szCs w:val="28"/>
        </w:rPr>
        <w:t>В зависимости от конкретных местных условий могут быть применены и другие температурные графики на выходе из основных источников теплоснабжения применяются графики 1</w:t>
      </w:r>
      <w:r w:rsidRPr="00091972">
        <w:rPr>
          <w:rStyle w:val="a4"/>
          <w:rFonts w:ascii="Times New Roman" w:hAnsi="Times New Roman" w:cs="Times New Roman"/>
          <w:b w:val="0"/>
          <w:color w:val="141412"/>
          <w:sz w:val="28"/>
          <w:szCs w:val="28"/>
          <w:shd w:val="clear" w:color="auto" w:fill="FFFFFF"/>
        </w:rPr>
        <w:t>50/70</w:t>
      </w:r>
      <w:proofErr w:type="gramStart"/>
      <w:r w:rsidRPr="00091972">
        <w:rPr>
          <w:rFonts w:ascii="Times New Roman" w:hAnsi="Times New Roman" w:cs="Times New Roman"/>
          <w:b/>
          <w:sz w:val="28"/>
          <w:szCs w:val="28"/>
        </w:rPr>
        <w:t>°</w:t>
      </w:r>
      <w:r w:rsidRPr="00091972">
        <w:rPr>
          <w:rFonts w:ascii="Times New Roman" w:hAnsi="Times New Roman" w:cs="Times New Roman"/>
          <w:sz w:val="28"/>
          <w:szCs w:val="28"/>
        </w:rPr>
        <w:t>С</w:t>
      </w:r>
      <w:proofErr w:type="gramEnd"/>
      <w:r w:rsidRPr="00091972">
        <w:rPr>
          <w:rFonts w:ascii="Times New Roman" w:hAnsi="Times New Roman" w:cs="Times New Roman"/>
          <w:b/>
          <w:color w:val="141412"/>
          <w:sz w:val="28"/>
          <w:szCs w:val="28"/>
          <w:shd w:val="clear" w:color="auto" w:fill="FFFFFF"/>
        </w:rPr>
        <w:t xml:space="preserve">, </w:t>
      </w:r>
      <w:r w:rsidRPr="00091972">
        <w:rPr>
          <w:rStyle w:val="a4"/>
          <w:rFonts w:ascii="Times New Roman" w:hAnsi="Times New Roman" w:cs="Times New Roman"/>
          <w:b w:val="0"/>
          <w:color w:val="141412"/>
          <w:sz w:val="28"/>
          <w:szCs w:val="28"/>
          <w:shd w:val="clear" w:color="auto" w:fill="FFFFFF"/>
        </w:rPr>
        <w:t>130/70</w:t>
      </w:r>
      <w:r w:rsidRPr="00091972">
        <w:rPr>
          <w:rFonts w:ascii="Times New Roman" w:hAnsi="Times New Roman" w:cs="Times New Roman"/>
          <w:b/>
          <w:sz w:val="28"/>
          <w:szCs w:val="28"/>
        </w:rPr>
        <w:t>°</w:t>
      </w:r>
      <w:r w:rsidRPr="00091972">
        <w:rPr>
          <w:rFonts w:ascii="Times New Roman" w:hAnsi="Times New Roman" w:cs="Times New Roman"/>
          <w:sz w:val="28"/>
          <w:szCs w:val="28"/>
        </w:rPr>
        <w:t>С</w:t>
      </w:r>
      <w:r w:rsidRPr="00091972">
        <w:rPr>
          <w:rFonts w:ascii="Times New Roman" w:hAnsi="Times New Roman" w:cs="Times New Roman"/>
          <w:b/>
          <w:color w:val="141412"/>
          <w:sz w:val="28"/>
          <w:szCs w:val="28"/>
          <w:shd w:val="clear" w:color="auto" w:fill="FFFFFF"/>
        </w:rPr>
        <w:t>,</w:t>
      </w:r>
      <w:r w:rsidRPr="00091972">
        <w:rPr>
          <w:rStyle w:val="a4"/>
          <w:rFonts w:ascii="Times New Roman" w:hAnsi="Times New Roman" w:cs="Times New Roman"/>
          <w:b w:val="0"/>
          <w:color w:val="141412"/>
          <w:sz w:val="28"/>
          <w:szCs w:val="28"/>
          <w:shd w:val="clear" w:color="auto" w:fill="FFFFFF"/>
        </w:rPr>
        <w:t>115/70</w:t>
      </w:r>
      <w:r w:rsidRPr="00091972">
        <w:rPr>
          <w:rFonts w:ascii="Times New Roman" w:hAnsi="Times New Roman" w:cs="Times New Roman"/>
          <w:b/>
          <w:sz w:val="28"/>
          <w:szCs w:val="28"/>
        </w:rPr>
        <w:t>°</w:t>
      </w:r>
      <w:r w:rsidRPr="00091972">
        <w:rPr>
          <w:rFonts w:ascii="Times New Roman" w:hAnsi="Times New Roman" w:cs="Times New Roman"/>
          <w:sz w:val="28"/>
          <w:szCs w:val="28"/>
        </w:rPr>
        <w:t>С</w:t>
      </w:r>
      <w:r w:rsidRPr="00091972">
        <w:rPr>
          <w:rFonts w:ascii="Times New Roman" w:hAnsi="Times New Roman" w:cs="Times New Roman"/>
          <w:b/>
          <w:color w:val="141412"/>
          <w:sz w:val="28"/>
          <w:szCs w:val="28"/>
          <w:shd w:val="clear" w:color="auto" w:fill="FFFFFF"/>
        </w:rPr>
        <w:t xml:space="preserve">, </w:t>
      </w:r>
      <w:r w:rsidRPr="00091972">
        <w:rPr>
          <w:rStyle w:val="a4"/>
          <w:rFonts w:ascii="Times New Roman" w:hAnsi="Times New Roman" w:cs="Times New Roman"/>
          <w:b w:val="0"/>
          <w:color w:val="141412"/>
          <w:sz w:val="28"/>
          <w:szCs w:val="28"/>
          <w:shd w:val="clear" w:color="auto" w:fill="FFFFFF"/>
        </w:rPr>
        <w:t>95/70</w:t>
      </w:r>
      <w:r w:rsidRPr="00091972">
        <w:rPr>
          <w:rFonts w:ascii="Times New Roman" w:hAnsi="Times New Roman" w:cs="Times New Roman"/>
          <w:sz w:val="28"/>
          <w:szCs w:val="28"/>
        </w:rPr>
        <w:t>°С.</w:t>
      </w:r>
    </w:p>
    <w:p w:rsidR="00DD75A6" w:rsidRPr="00091972" w:rsidRDefault="00DD75A6" w:rsidP="00091972">
      <w:pPr>
        <w:spacing w:after="0"/>
        <w:ind w:firstLine="900"/>
        <w:jc w:val="both"/>
        <w:rPr>
          <w:rFonts w:ascii="Times New Roman" w:hAnsi="Times New Roman" w:cs="Times New Roman"/>
          <w:sz w:val="28"/>
          <w:szCs w:val="28"/>
        </w:rPr>
      </w:pPr>
      <w:r w:rsidRPr="00091972">
        <w:rPr>
          <w:rFonts w:ascii="Times New Roman" w:hAnsi="Times New Roman" w:cs="Times New Roman"/>
          <w:sz w:val="28"/>
          <w:szCs w:val="28"/>
        </w:rPr>
        <w:t>До 1991 года такие температурные графики ежегодно перед осенне-зимним отопительным сезоном утверждались администрациями городов и других населенных пунктов, что было регламентировано соответствующими нормативно-техническими документами (НТД).</w:t>
      </w:r>
    </w:p>
    <w:p w:rsidR="00DD75A6" w:rsidRPr="00091972" w:rsidRDefault="00DD75A6" w:rsidP="00091972">
      <w:pPr>
        <w:spacing w:after="0"/>
        <w:ind w:firstLine="900"/>
        <w:jc w:val="both"/>
        <w:rPr>
          <w:rFonts w:ascii="Times New Roman" w:hAnsi="Times New Roman" w:cs="Times New Roman"/>
          <w:sz w:val="28"/>
          <w:szCs w:val="28"/>
        </w:rPr>
      </w:pPr>
      <w:r w:rsidRPr="00091972">
        <w:rPr>
          <w:rFonts w:ascii="Times New Roman" w:hAnsi="Times New Roman" w:cs="Times New Roman"/>
          <w:sz w:val="28"/>
          <w:szCs w:val="28"/>
        </w:rPr>
        <w:lastRenderedPageBreak/>
        <w:t xml:space="preserve">В последующем эта норма из НТД исчезла, однако нормативное требование об обязательности составления температурных графиков отопления восстановлено Федеральным Законом № 190-ФЗ от 27 июля </w:t>
      </w:r>
      <w:smartTag w:uri="urn:schemas-microsoft-com:office:smarttags" w:element="metricconverter">
        <w:smartTagPr>
          <w:attr w:name="ProductID" w:val="2010 г"/>
        </w:smartTagPr>
        <w:r w:rsidRPr="00091972">
          <w:rPr>
            <w:rFonts w:ascii="Times New Roman" w:hAnsi="Times New Roman" w:cs="Times New Roman"/>
            <w:sz w:val="28"/>
            <w:szCs w:val="28"/>
          </w:rPr>
          <w:t>2010 г</w:t>
        </w:r>
      </w:smartTag>
      <w:r w:rsidRPr="00091972">
        <w:rPr>
          <w:rFonts w:ascii="Times New Roman" w:hAnsi="Times New Roman" w:cs="Times New Roman"/>
          <w:sz w:val="28"/>
          <w:szCs w:val="28"/>
        </w:rPr>
        <w:t xml:space="preserve"> «</w:t>
      </w:r>
      <w:hyperlink r:id="rId16" w:history="1">
        <w:r w:rsidRPr="00091972">
          <w:rPr>
            <w:rStyle w:val="a3"/>
            <w:sz w:val="28"/>
            <w:szCs w:val="28"/>
          </w:rPr>
          <w:t>О теплоснабжении</w:t>
        </w:r>
      </w:hyperlink>
      <w:r w:rsidRPr="00091972">
        <w:rPr>
          <w:rFonts w:ascii="Times New Roman" w:hAnsi="Times New Roman" w:cs="Times New Roman"/>
          <w:sz w:val="28"/>
          <w:szCs w:val="28"/>
        </w:rPr>
        <w:t xml:space="preserve">». </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Согласно СНиП 2.04.07-86 "Тепловые сети” для проектируемой котельной температурный график </w:t>
      </w:r>
      <w:r w:rsidRPr="00091972">
        <w:rPr>
          <w:rStyle w:val="a4"/>
          <w:rFonts w:ascii="Times New Roman" w:hAnsi="Times New Roman" w:cs="Times New Roman"/>
          <w:b w:val="0"/>
          <w:color w:val="141412"/>
          <w:sz w:val="28"/>
          <w:szCs w:val="28"/>
          <w:shd w:val="clear" w:color="auto" w:fill="FFFFFF"/>
        </w:rPr>
        <w:t>95/70</w:t>
      </w:r>
      <w:proofErr w:type="gramStart"/>
      <w:r w:rsidRPr="00091972">
        <w:rPr>
          <w:rFonts w:ascii="Times New Roman" w:hAnsi="Times New Roman" w:cs="Times New Roman"/>
          <w:sz w:val="28"/>
          <w:szCs w:val="28"/>
        </w:rPr>
        <w:t>°С</w:t>
      </w:r>
      <w:proofErr w:type="gramEnd"/>
      <w:r w:rsidRPr="00091972">
        <w:rPr>
          <w:rFonts w:ascii="Times New Roman" w:hAnsi="Times New Roman" w:cs="Times New Roman"/>
          <w:sz w:val="28"/>
          <w:szCs w:val="28"/>
        </w:rPr>
        <w:t xml:space="preserve"> будет оптимальным.</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Все расчеты в программном продукте Zulu </w:t>
      </w:r>
      <w:proofErr w:type="gramStart"/>
      <w:r w:rsidRPr="00091972">
        <w:rPr>
          <w:rFonts w:ascii="Times New Roman" w:hAnsi="Times New Roman" w:cs="Times New Roman"/>
          <w:sz w:val="28"/>
          <w:szCs w:val="28"/>
        </w:rPr>
        <w:t xml:space="preserve">велись для температурного графика </w:t>
      </w:r>
      <w:r w:rsidRPr="00091972">
        <w:rPr>
          <w:rStyle w:val="a4"/>
          <w:rFonts w:ascii="Times New Roman" w:hAnsi="Times New Roman" w:cs="Times New Roman"/>
          <w:b w:val="0"/>
          <w:color w:val="141412"/>
          <w:sz w:val="28"/>
          <w:szCs w:val="28"/>
          <w:shd w:val="clear" w:color="auto" w:fill="FFFFFF"/>
        </w:rPr>
        <w:t>95/70</w:t>
      </w:r>
      <w:r w:rsidRPr="00091972">
        <w:rPr>
          <w:rFonts w:ascii="Times New Roman" w:hAnsi="Times New Roman" w:cs="Times New Roman"/>
          <w:sz w:val="28"/>
          <w:szCs w:val="28"/>
        </w:rPr>
        <w:t>°С. Изменение данного графика повлияет</w:t>
      </w:r>
      <w:proofErr w:type="gramEnd"/>
      <w:r w:rsidRPr="00091972">
        <w:rPr>
          <w:rFonts w:ascii="Times New Roman" w:hAnsi="Times New Roman" w:cs="Times New Roman"/>
          <w:sz w:val="28"/>
          <w:szCs w:val="28"/>
        </w:rPr>
        <w:t xml:space="preserve"> на параметры тепловой системы.</w:t>
      </w:r>
    </w:p>
    <w:p w:rsidR="00DD75A6" w:rsidRPr="00091972" w:rsidRDefault="00DD75A6" w:rsidP="00091972">
      <w:pPr>
        <w:spacing w:after="0"/>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D75A6" w:rsidRPr="00091972" w:rsidRDefault="00DD75A6" w:rsidP="00091972">
      <w:pPr>
        <w:spacing w:after="0"/>
        <w:jc w:val="center"/>
        <w:rPr>
          <w:rFonts w:ascii="Times New Roman" w:hAnsi="Times New Roman" w:cs="Times New Roman"/>
          <w:b/>
          <w:sz w:val="28"/>
          <w:szCs w:val="28"/>
        </w:rPr>
      </w:pP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Предложения по перспективной установленной тепловой мощности источника тепловой энергии отсутствуют, в связи с тем, что нет данных о вводе в эксплуатацию новых мощностей, для которых планируется передача тепловой энергии.</w:t>
      </w:r>
    </w:p>
    <w:p w:rsidR="00DD75A6" w:rsidRPr="00091972" w:rsidRDefault="00DD75A6" w:rsidP="00091972">
      <w:pPr>
        <w:tabs>
          <w:tab w:val="left" w:pos="1134"/>
        </w:tabs>
        <w:spacing w:after="0"/>
        <w:rPr>
          <w:rFonts w:ascii="Times New Roman" w:hAnsi="Times New Roman" w:cs="Times New Roman"/>
          <w:sz w:val="28"/>
          <w:szCs w:val="28"/>
        </w:rPr>
      </w:pPr>
    </w:p>
    <w:p w:rsidR="00DD75A6" w:rsidRPr="00091972" w:rsidRDefault="00DD75A6" w:rsidP="00091972">
      <w:pPr>
        <w:tabs>
          <w:tab w:val="left" w:pos="1134"/>
        </w:tabs>
        <w:spacing w:after="0"/>
        <w:jc w:val="center"/>
        <w:rPr>
          <w:rFonts w:ascii="Times New Roman" w:hAnsi="Times New Roman" w:cs="Times New Roman"/>
          <w:b/>
          <w:sz w:val="28"/>
          <w:szCs w:val="28"/>
        </w:rPr>
      </w:pPr>
      <w:r w:rsidRPr="00091972">
        <w:rPr>
          <w:rFonts w:ascii="Times New Roman" w:hAnsi="Times New Roman" w:cs="Times New Roman"/>
          <w:b/>
          <w:sz w:val="28"/>
          <w:szCs w:val="28"/>
        </w:rPr>
        <w:br w:type="page"/>
      </w:r>
      <w:r w:rsidRPr="00091972">
        <w:rPr>
          <w:rFonts w:ascii="Times New Roman" w:hAnsi="Times New Roman" w:cs="Times New Roman"/>
          <w:b/>
          <w:sz w:val="28"/>
          <w:szCs w:val="28"/>
        </w:rPr>
        <w:lastRenderedPageBreak/>
        <w:t>5. ПРЕДЛОЖЕНИЯ ПО СТРОИТЕЛЬСТВУ И РЕКОНСТРУКЦИИ ТЕПЛОВЫХ СЕТЕЙ</w:t>
      </w:r>
    </w:p>
    <w:p w:rsidR="00DD75A6" w:rsidRPr="00091972" w:rsidRDefault="00DD75A6" w:rsidP="00091972">
      <w:pPr>
        <w:tabs>
          <w:tab w:val="left" w:pos="1134"/>
        </w:tabs>
        <w:spacing w:after="0"/>
        <w:jc w:val="center"/>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DD75A6" w:rsidRPr="00091972" w:rsidRDefault="00DD75A6" w:rsidP="00091972">
      <w:pPr>
        <w:pStyle w:val="a5"/>
        <w:tabs>
          <w:tab w:val="left" w:pos="1134"/>
        </w:tabs>
        <w:spacing w:after="0"/>
        <w:ind w:left="0" w:firstLine="709"/>
        <w:rPr>
          <w:rFonts w:ascii="Times New Roman" w:hAnsi="Times New Roman"/>
          <w:i/>
          <w:sz w:val="28"/>
          <w:szCs w:val="28"/>
          <w:u w:val="single"/>
        </w:rPr>
      </w:pPr>
      <w:r w:rsidRPr="00091972">
        <w:rPr>
          <w:rFonts w:ascii="Times New Roman" w:hAnsi="Times New Roman"/>
          <w:sz w:val="28"/>
          <w:szCs w:val="28"/>
        </w:rPr>
        <w:t>Зон с дефицитом располагаемой тепловой мощности источника тепловой энергии с. Кожурла не выявлено.</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Планируется строительство тепловых сетей для подключения тепловой нагрузки жилых домов и общественных зданий в объеме 0,299 Гкал/</w:t>
      </w:r>
      <w:proofErr w:type="gramStart"/>
      <w:r w:rsidRPr="00091972">
        <w:rPr>
          <w:rFonts w:ascii="Times New Roman" w:hAnsi="Times New Roman" w:cs="Times New Roman"/>
          <w:sz w:val="28"/>
          <w:szCs w:val="28"/>
        </w:rPr>
        <w:t>ч</w:t>
      </w:r>
      <w:proofErr w:type="gramEnd"/>
      <w:r w:rsidRPr="00091972">
        <w:rPr>
          <w:rFonts w:ascii="Times New Roman" w:hAnsi="Times New Roman" w:cs="Times New Roman"/>
          <w:sz w:val="28"/>
          <w:szCs w:val="28"/>
        </w:rPr>
        <w:t xml:space="preserve">. </w:t>
      </w:r>
    </w:p>
    <w:p w:rsidR="00DD75A6" w:rsidRPr="00091972" w:rsidRDefault="00DD75A6" w:rsidP="00091972">
      <w:pPr>
        <w:tabs>
          <w:tab w:val="left" w:pos="1134"/>
        </w:tabs>
        <w:spacing w:after="0"/>
        <w:ind w:firstLine="709"/>
        <w:jc w:val="both"/>
        <w:rPr>
          <w:rFonts w:ascii="Times New Roman" w:hAnsi="Times New Roman" w:cs="Times New Roman"/>
          <w:sz w:val="28"/>
          <w:szCs w:val="28"/>
        </w:rPr>
      </w:pPr>
    </w:p>
    <w:p w:rsidR="00DD75A6" w:rsidRPr="00091972" w:rsidRDefault="00DD75A6" w:rsidP="00091972">
      <w:pPr>
        <w:spacing w:after="0"/>
        <w:jc w:val="right"/>
        <w:rPr>
          <w:rFonts w:ascii="Times New Roman" w:hAnsi="Times New Roman" w:cs="Times New Roman"/>
          <w:sz w:val="28"/>
          <w:szCs w:val="28"/>
        </w:rPr>
      </w:pPr>
      <w:r w:rsidRPr="00091972">
        <w:rPr>
          <w:rFonts w:ascii="Times New Roman" w:hAnsi="Times New Roman" w:cs="Times New Roman"/>
          <w:sz w:val="28"/>
          <w:szCs w:val="28"/>
        </w:rPr>
        <w:t>Таблица № 6</w:t>
      </w:r>
    </w:p>
    <w:p w:rsidR="00DD75A6" w:rsidRPr="00091972" w:rsidRDefault="00DD75A6" w:rsidP="00091972">
      <w:pPr>
        <w:tabs>
          <w:tab w:val="left" w:pos="1134"/>
        </w:tabs>
        <w:spacing w:after="0"/>
        <w:jc w:val="center"/>
        <w:rPr>
          <w:rFonts w:ascii="Times New Roman" w:hAnsi="Times New Roman" w:cs="Times New Roman"/>
          <w:bCs/>
          <w:color w:val="000000"/>
          <w:sz w:val="28"/>
          <w:szCs w:val="28"/>
        </w:rPr>
      </w:pPr>
      <w:r w:rsidRPr="00091972">
        <w:rPr>
          <w:rFonts w:ascii="Times New Roman" w:hAnsi="Times New Roman" w:cs="Times New Roman"/>
          <w:bCs/>
          <w:color w:val="000000"/>
          <w:sz w:val="28"/>
          <w:szCs w:val="28"/>
        </w:rPr>
        <w:t>Расчетные тепловые нагрузки подключаемых объектов к котельной МУП «Кожурлинское ЖКХ»</w:t>
      </w:r>
    </w:p>
    <w:p w:rsidR="00DD75A6" w:rsidRPr="00091972" w:rsidRDefault="00DD75A6" w:rsidP="00091972">
      <w:pPr>
        <w:tabs>
          <w:tab w:val="left" w:pos="1134"/>
        </w:tabs>
        <w:spacing w:after="0"/>
        <w:jc w:val="center"/>
        <w:rPr>
          <w:rFonts w:ascii="Times New Roman" w:hAnsi="Times New Roman" w:cs="Times New Roman"/>
          <w:sz w:val="28"/>
          <w:szCs w:val="28"/>
        </w:rPr>
      </w:pPr>
    </w:p>
    <w:tbl>
      <w:tblPr>
        <w:tblW w:w="9345" w:type="dxa"/>
        <w:jc w:val="center"/>
        <w:tblLayout w:type="fixed"/>
        <w:tblCellMar>
          <w:left w:w="30" w:type="dxa"/>
          <w:right w:w="30" w:type="dxa"/>
        </w:tblCellMar>
        <w:tblLook w:val="04A0"/>
      </w:tblPr>
      <w:tblGrid>
        <w:gridCol w:w="535"/>
        <w:gridCol w:w="5703"/>
        <w:gridCol w:w="3107"/>
      </w:tblGrid>
      <w:tr w:rsidR="00DD75A6" w:rsidRPr="00091972" w:rsidTr="00066D38">
        <w:trPr>
          <w:trHeight w:val="492"/>
          <w:jc w:val="center"/>
        </w:trPr>
        <w:tc>
          <w:tcPr>
            <w:tcW w:w="535" w:type="dxa"/>
            <w:tcBorders>
              <w:top w:val="single" w:sz="6" w:space="0" w:color="auto"/>
              <w:left w:val="single" w:sz="6" w:space="0" w:color="auto"/>
              <w:bottom w:val="single" w:sz="6" w:space="0" w:color="auto"/>
              <w:right w:val="single" w:sz="6" w:space="0" w:color="auto"/>
            </w:tcBorders>
            <w:vAlign w:val="center"/>
            <w:hideMark/>
          </w:tcPr>
          <w:p w:rsidR="00DD75A6" w:rsidRPr="00091972" w:rsidRDefault="00DD75A6" w:rsidP="00091972">
            <w:pPr>
              <w:pStyle w:val="a5"/>
              <w:spacing w:after="0"/>
              <w:ind w:left="0"/>
              <w:jc w:val="center"/>
              <w:rPr>
                <w:rFonts w:ascii="Times New Roman" w:hAnsi="Times New Roman"/>
                <w:bCs/>
                <w:color w:val="000000"/>
                <w:sz w:val="28"/>
                <w:szCs w:val="28"/>
                <w:lang w:eastAsia="ru-RU"/>
              </w:rPr>
            </w:pPr>
            <w:r w:rsidRPr="00091972">
              <w:rPr>
                <w:rFonts w:ascii="Times New Roman" w:hAnsi="Times New Roman"/>
                <w:bCs/>
                <w:color w:val="000000"/>
                <w:sz w:val="28"/>
                <w:szCs w:val="28"/>
                <w:lang w:eastAsia="ru-RU"/>
              </w:rPr>
              <w:t xml:space="preserve">№ </w:t>
            </w:r>
            <w:proofErr w:type="gramStart"/>
            <w:r w:rsidRPr="00091972">
              <w:rPr>
                <w:rFonts w:ascii="Times New Roman" w:hAnsi="Times New Roman"/>
                <w:bCs/>
                <w:color w:val="000000"/>
                <w:sz w:val="28"/>
                <w:szCs w:val="28"/>
                <w:lang w:eastAsia="ru-RU"/>
              </w:rPr>
              <w:t>п</w:t>
            </w:r>
            <w:proofErr w:type="gramEnd"/>
            <w:r w:rsidRPr="00091972">
              <w:rPr>
                <w:rFonts w:ascii="Times New Roman" w:hAnsi="Times New Roman"/>
                <w:bCs/>
                <w:color w:val="000000"/>
                <w:sz w:val="28"/>
                <w:szCs w:val="28"/>
                <w:lang w:eastAsia="ru-RU"/>
              </w:rPr>
              <w:t>/п</w:t>
            </w:r>
          </w:p>
        </w:tc>
        <w:tc>
          <w:tcPr>
            <w:tcW w:w="5701" w:type="dxa"/>
            <w:tcBorders>
              <w:top w:val="single" w:sz="6" w:space="0" w:color="auto"/>
              <w:left w:val="single" w:sz="6" w:space="0" w:color="auto"/>
              <w:bottom w:val="single" w:sz="6" w:space="0" w:color="auto"/>
              <w:right w:val="single" w:sz="6" w:space="0" w:color="auto"/>
            </w:tcBorders>
            <w:vAlign w:val="center"/>
            <w:hideMark/>
          </w:tcPr>
          <w:p w:rsidR="00DD75A6" w:rsidRPr="00091972" w:rsidRDefault="00DD75A6" w:rsidP="00091972">
            <w:pPr>
              <w:pStyle w:val="a5"/>
              <w:spacing w:after="0"/>
              <w:ind w:left="0"/>
              <w:jc w:val="center"/>
              <w:rPr>
                <w:rFonts w:ascii="Times New Roman" w:hAnsi="Times New Roman"/>
                <w:bCs/>
                <w:color w:val="000000"/>
                <w:sz w:val="28"/>
                <w:szCs w:val="28"/>
                <w:lang w:eastAsia="ru-RU"/>
              </w:rPr>
            </w:pPr>
            <w:r w:rsidRPr="00091972">
              <w:rPr>
                <w:rFonts w:ascii="Times New Roman" w:hAnsi="Times New Roman"/>
                <w:bCs/>
                <w:color w:val="000000"/>
                <w:sz w:val="28"/>
                <w:szCs w:val="28"/>
                <w:lang w:eastAsia="ru-RU"/>
              </w:rPr>
              <w:t>Наименование объекта</w:t>
            </w:r>
          </w:p>
        </w:tc>
        <w:tc>
          <w:tcPr>
            <w:tcW w:w="3106" w:type="dxa"/>
            <w:tcBorders>
              <w:top w:val="single" w:sz="6" w:space="0" w:color="auto"/>
              <w:left w:val="single" w:sz="6" w:space="0" w:color="auto"/>
              <w:bottom w:val="single" w:sz="6" w:space="0" w:color="auto"/>
              <w:right w:val="single" w:sz="6" w:space="0" w:color="auto"/>
            </w:tcBorders>
            <w:vAlign w:val="center"/>
            <w:hideMark/>
          </w:tcPr>
          <w:p w:rsidR="00DD75A6" w:rsidRPr="00091972" w:rsidRDefault="00DD75A6" w:rsidP="00091972">
            <w:pPr>
              <w:pStyle w:val="a5"/>
              <w:spacing w:after="0"/>
              <w:ind w:left="0"/>
              <w:jc w:val="center"/>
              <w:rPr>
                <w:rFonts w:ascii="Times New Roman" w:hAnsi="Times New Roman"/>
                <w:bCs/>
                <w:color w:val="000000"/>
                <w:sz w:val="28"/>
                <w:szCs w:val="28"/>
                <w:lang w:eastAsia="ru-RU"/>
              </w:rPr>
            </w:pPr>
            <w:r w:rsidRPr="00091972">
              <w:rPr>
                <w:rFonts w:ascii="Times New Roman" w:hAnsi="Times New Roman"/>
                <w:bCs/>
                <w:color w:val="000000"/>
                <w:sz w:val="28"/>
                <w:szCs w:val="28"/>
                <w:lang w:eastAsia="ru-RU"/>
              </w:rPr>
              <w:t>Расчетная нагрузка на отопление, Гкал/</w:t>
            </w:r>
            <w:proofErr w:type="gramStart"/>
            <w:r w:rsidRPr="00091972">
              <w:rPr>
                <w:rFonts w:ascii="Times New Roman" w:hAnsi="Times New Roman"/>
                <w:bCs/>
                <w:color w:val="000000"/>
                <w:sz w:val="28"/>
                <w:szCs w:val="28"/>
                <w:lang w:eastAsia="ru-RU"/>
              </w:rPr>
              <w:t>ч</w:t>
            </w:r>
            <w:proofErr w:type="gramEnd"/>
          </w:p>
        </w:tc>
      </w:tr>
      <w:tr w:rsidR="00DD75A6" w:rsidRPr="00091972" w:rsidTr="00066D38">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1</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rPr>
                <w:rFonts w:ascii="Times New Roman" w:hAnsi="Times New Roman"/>
                <w:color w:val="000000"/>
                <w:sz w:val="28"/>
                <w:szCs w:val="28"/>
                <w:lang w:eastAsia="ru-RU"/>
              </w:rPr>
            </w:pPr>
            <w:r w:rsidRPr="00091972">
              <w:rPr>
                <w:rFonts w:ascii="Times New Roman" w:hAnsi="Times New Roman"/>
                <w:color w:val="000000"/>
                <w:sz w:val="28"/>
                <w:szCs w:val="28"/>
                <w:lang w:eastAsia="ru-RU"/>
              </w:rPr>
              <w:t xml:space="preserve">Жилой дом, ул. </w:t>
            </w:r>
            <w:proofErr w:type="gramStart"/>
            <w:r w:rsidRPr="00091972">
              <w:rPr>
                <w:rFonts w:ascii="Times New Roman" w:hAnsi="Times New Roman"/>
                <w:color w:val="000000"/>
                <w:sz w:val="28"/>
                <w:szCs w:val="28"/>
                <w:lang w:eastAsia="ru-RU"/>
              </w:rPr>
              <w:t>Ленинская</w:t>
            </w:r>
            <w:proofErr w:type="gramEnd"/>
            <w:r w:rsidRPr="00091972">
              <w:rPr>
                <w:rFonts w:ascii="Times New Roman" w:hAnsi="Times New Roman"/>
                <w:color w:val="000000"/>
                <w:sz w:val="28"/>
                <w:szCs w:val="28"/>
                <w:lang w:eastAsia="ru-RU"/>
              </w:rPr>
              <w:t>, 7</w:t>
            </w:r>
          </w:p>
        </w:tc>
        <w:tc>
          <w:tcPr>
            <w:tcW w:w="3106"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0,094</w:t>
            </w:r>
          </w:p>
        </w:tc>
      </w:tr>
      <w:tr w:rsidR="00DD75A6" w:rsidRPr="00091972" w:rsidTr="00066D38">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2</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rPr>
                <w:rFonts w:ascii="Times New Roman" w:hAnsi="Times New Roman"/>
                <w:sz w:val="28"/>
                <w:szCs w:val="28"/>
                <w:lang w:eastAsia="ru-RU"/>
              </w:rPr>
            </w:pPr>
            <w:r w:rsidRPr="00091972">
              <w:rPr>
                <w:rFonts w:ascii="Times New Roman" w:hAnsi="Times New Roman"/>
                <w:sz w:val="28"/>
                <w:szCs w:val="28"/>
                <w:lang w:eastAsia="ru-RU"/>
              </w:rPr>
              <w:t xml:space="preserve">Жилой дом, ул. </w:t>
            </w:r>
            <w:proofErr w:type="gramStart"/>
            <w:r w:rsidRPr="00091972">
              <w:rPr>
                <w:rFonts w:ascii="Times New Roman" w:hAnsi="Times New Roman"/>
                <w:sz w:val="28"/>
                <w:szCs w:val="28"/>
                <w:lang w:eastAsia="ru-RU"/>
              </w:rPr>
              <w:t>Ленинская</w:t>
            </w:r>
            <w:proofErr w:type="gramEnd"/>
            <w:r w:rsidRPr="00091972">
              <w:rPr>
                <w:rFonts w:ascii="Times New Roman" w:hAnsi="Times New Roman"/>
                <w:sz w:val="28"/>
                <w:szCs w:val="28"/>
                <w:lang w:eastAsia="ru-RU"/>
              </w:rPr>
              <w:t>, 7а</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0,093</w:t>
            </w:r>
          </w:p>
        </w:tc>
      </w:tr>
      <w:tr w:rsidR="00DD75A6" w:rsidRPr="00091972" w:rsidTr="00066D38">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3</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rPr>
                <w:rFonts w:ascii="Times New Roman" w:hAnsi="Times New Roman"/>
                <w:sz w:val="28"/>
                <w:szCs w:val="28"/>
                <w:lang w:eastAsia="ru-RU"/>
              </w:rPr>
            </w:pPr>
            <w:r w:rsidRPr="00091972">
              <w:rPr>
                <w:rFonts w:ascii="Times New Roman" w:hAnsi="Times New Roman"/>
                <w:sz w:val="28"/>
                <w:szCs w:val="28"/>
                <w:lang w:eastAsia="ru-RU"/>
              </w:rPr>
              <w:t xml:space="preserve">Жилой дом, ул. </w:t>
            </w:r>
            <w:proofErr w:type="gramStart"/>
            <w:r w:rsidRPr="00091972">
              <w:rPr>
                <w:rFonts w:ascii="Times New Roman" w:hAnsi="Times New Roman"/>
                <w:sz w:val="28"/>
                <w:szCs w:val="28"/>
                <w:lang w:eastAsia="ru-RU"/>
              </w:rPr>
              <w:t>Ленинская</w:t>
            </w:r>
            <w:proofErr w:type="gramEnd"/>
            <w:r w:rsidRPr="00091972">
              <w:rPr>
                <w:rFonts w:ascii="Times New Roman" w:hAnsi="Times New Roman"/>
                <w:sz w:val="28"/>
                <w:szCs w:val="28"/>
                <w:lang w:eastAsia="ru-RU"/>
              </w:rPr>
              <w:t>, 11</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0,078</w:t>
            </w:r>
          </w:p>
        </w:tc>
      </w:tr>
      <w:tr w:rsidR="00DD75A6" w:rsidRPr="00091972" w:rsidTr="00066D38">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4</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rPr>
                <w:rFonts w:ascii="Times New Roman" w:hAnsi="Times New Roman"/>
                <w:sz w:val="28"/>
                <w:szCs w:val="28"/>
                <w:lang w:eastAsia="ru-RU"/>
              </w:rPr>
            </w:pPr>
            <w:r w:rsidRPr="00091972">
              <w:rPr>
                <w:rFonts w:ascii="Times New Roman" w:hAnsi="Times New Roman"/>
                <w:sz w:val="28"/>
                <w:szCs w:val="28"/>
                <w:lang w:eastAsia="ru-RU"/>
              </w:rPr>
              <w:t xml:space="preserve">Гараж, ул. </w:t>
            </w:r>
            <w:proofErr w:type="gramStart"/>
            <w:r w:rsidRPr="00091972">
              <w:rPr>
                <w:rFonts w:ascii="Times New Roman" w:hAnsi="Times New Roman"/>
                <w:sz w:val="28"/>
                <w:szCs w:val="28"/>
                <w:lang w:eastAsia="ru-RU"/>
              </w:rPr>
              <w:t>Ленинская</w:t>
            </w:r>
            <w:proofErr w:type="gramEnd"/>
            <w:r w:rsidRPr="00091972">
              <w:rPr>
                <w:rFonts w:ascii="Times New Roman" w:hAnsi="Times New Roman"/>
                <w:sz w:val="28"/>
                <w:szCs w:val="28"/>
                <w:lang w:eastAsia="ru-RU"/>
              </w:rPr>
              <w:t>, 9а</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0,027</w:t>
            </w:r>
          </w:p>
        </w:tc>
      </w:tr>
      <w:tr w:rsidR="00DD75A6" w:rsidRPr="00091972" w:rsidTr="00066D38">
        <w:trPr>
          <w:trHeight w:val="314"/>
          <w:jc w:val="center"/>
        </w:trPr>
        <w:tc>
          <w:tcPr>
            <w:tcW w:w="535" w:type="dxa"/>
            <w:tcBorders>
              <w:top w:val="single" w:sz="6" w:space="0" w:color="auto"/>
              <w:left w:val="single" w:sz="6" w:space="0" w:color="auto"/>
              <w:bottom w:val="single" w:sz="6" w:space="0" w:color="auto"/>
              <w:right w:val="single" w:sz="6" w:space="0" w:color="000000"/>
            </w:tcBorders>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5</w:t>
            </w:r>
          </w:p>
        </w:tc>
        <w:tc>
          <w:tcPr>
            <w:tcW w:w="5701" w:type="dxa"/>
            <w:tcBorders>
              <w:top w:val="single" w:sz="6" w:space="0" w:color="000000"/>
              <w:left w:val="single" w:sz="6" w:space="0" w:color="000000"/>
              <w:bottom w:val="single" w:sz="6" w:space="0" w:color="000000"/>
              <w:right w:val="single" w:sz="6" w:space="0" w:color="000000"/>
            </w:tcBorders>
            <w:shd w:val="solid" w:color="FFFFFF" w:fill="auto"/>
            <w:hideMark/>
          </w:tcPr>
          <w:p w:rsidR="00DD75A6" w:rsidRPr="00091972" w:rsidRDefault="00DD75A6" w:rsidP="00091972">
            <w:pPr>
              <w:pStyle w:val="a5"/>
              <w:spacing w:after="0"/>
              <w:ind w:left="0"/>
              <w:rPr>
                <w:rFonts w:ascii="Times New Roman" w:hAnsi="Times New Roman"/>
                <w:sz w:val="28"/>
                <w:szCs w:val="28"/>
                <w:lang w:eastAsia="ru-RU"/>
              </w:rPr>
            </w:pPr>
            <w:r w:rsidRPr="00091972">
              <w:rPr>
                <w:rFonts w:ascii="Times New Roman" w:hAnsi="Times New Roman"/>
                <w:sz w:val="28"/>
                <w:szCs w:val="28"/>
                <w:lang w:eastAsia="ru-RU"/>
              </w:rPr>
              <w:t>Пекарня, ул. Ленинская, 9</w:t>
            </w:r>
          </w:p>
        </w:tc>
        <w:tc>
          <w:tcPr>
            <w:tcW w:w="3106" w:type="dxa"/>
            <w:tcBorders>
              <w:top w:val="single" w:sz="6" w:space="0" w:color="000000"/>
              <w:left w:val="single" w:sz="6" w:space="0" w:color="000000"/>
              <w:bottom w:val="single" w:sz="6" w:space="0" w:color="000000"/>
              <w:right w:val="single" w:sz="6" w:space="0" w:color="000000"/>
            </w:tcBorders>
            <w:shd w:val="solid" w:color="FFFFFF" w:fill="auto"/>
            <w:vAlign w:val="center"/>
            <w:hideMark/>
          </w:tcPr>
          <w:p w:rsidR="00DD75A6" w:rsidRPr="00091972" w:rsidRDefault="00DD75A6" w:rsidP="00091972">
            <w:pPr>
              <w:pStyle w:val="a5"/>
              <w:spacing w:after="0"/>
              <w:ind w:left="0"/>
              <w:jc w:val="center"/>
              <w:rPr>
                <w:rFonts w:ascii="Times New Roman" w:hAnsi="Times New Roman"/>
                <w:color w:val="000000"/>
                <w:sz w:val="28"/>
                <w:szCs w:val="28"/>
                <w:lang w:eastAsia="ru-RU"/>
              </w:rPr>
            </w:pPr>
            <w:r w:rsidRPr="00091972">
              <w:rPr>
                <w:rFonts w:ascii="Times New Roman" w:hAnsi="Times New Roman"/>
                <w:color w:val="000000"/>
                <w:sz w:val="28"/>
                <w:szCs w:val="28"/>
                <w:lang w:eastAsia="ru-RU"/>
              </w:rPr>
              <w:t>0,007</w:t>
            </w:r>
          </w:p>
        </w:tc>
      </w:tr>
      <w:tr w:rsidR="00DD75A6" w:rsidRPr="00091972" w:rsidTr="00066D38">
        <w:trPr>
          <w:trHeight w:val="305"/>
          <w:jc w:val="center"/>
        </w:trPr>
        <w:tc>
          <w:tcPr>
            <w:tcW w:w="535" w:type="dxa"/>
            <w:tcBorders>
              <w:top w:val="single" w:sz="6" w:space="0" w:color="auto"/>
              <w:left w:val="single" w:sz="6" w:space="0" w:color="auto"/>
              <w:bottom w:val="single" w:sz="6" w:space="0" w:color="auto"/>
              <w:right w:val="single" w:sz="6" w:space="0" w:color="auto"/>
            </w:tcBorders>
            <w:vAlign w:val="center"/>
          </w:tcPr>
          <w:p w:rsidR="00DD75A6" w:rsidRPr="00091972" w:rsidRDefault="00DD75A6" w:rsidP="00091972">
            <w:pPr>
              <w:pStyle w:val="a5"/>
              <w:spacing w:after="0"/>
              <w:ind w:left="0"/>
              <w:jc w:val="center"/>
              <w:rPr>
                <w:rFonts w:ascii="Times New Roman" w:hAnsi="Times New Roman"/>
                <w:color w:val="000000"/>
                <w:sz w:val="28"/>
                <w:szCs w:val="28"/>
                <w:lang w:eastAsia="ru-RU"/>
              </w:rPr>
            </w:pPr>
          </w:p>
        </w:tc>
        <w:tc>
          <w:tcPr>
            <w:tcW w:w="5701" w:type="dxa"/>
            <w:tcBorders>
              <w:top w:val="single" w:sz="6" w:space="0" w:color="auto"/>
              <w:left w:val="single" w:sz="6" w:space="0" w:color="auto"/>
              <w:bottom w:val="single" w:sz="6" w:space="0" w:color="000000"/>
              <w:right w:val="single" w:sz="6" w:space="0" w:color="auto"/>
            </w:tcBorders>
            <w:vAlign w:val="center"/>
            <w:hideMark/>
          </w:tcPr>
          <w:p w:rsidR="00DD75A6" w:rsidRPr="00091972" w:rsidRDefault="00DD75A6" w:rsidP="00091972">
            <w:pPr>
              <w:pStyle w:val="a5"/>
              <w:spacing w:after="0"/>
              <w:ind w:left="0"/>
              <w:jc w:val="right"/>
              <w:rPr>
                <w:rFonts w:ascii="Times New Roman" w:hAnsi="Times New Roman"/>
                <w:b/>
                <w:color w:val="000000"/>
                <w:sz w:val="28"/>
                <w:szCs w:val="28"/>
                <w:lang w:eastAsia="ru-RU"/>
              </w:rPr>
            </w:pPr>
            <w:r w:rsidRPr="00091972">
              <w:rPr>
                <w:rFonts w:ascii="Times New Roman" w:hAnsi="Times New Roman"/>
                <w:b/>
                <w:color w:val="000000"/>
                <w:sz w:val="28"/>
                <w:szCs w:val="28"/>
                <w:lang w:eastAsia="ru-RU"/>
              </w:rPr>
              <w:t>Итого:</w:t>
            </w:r>
          </w:p>
        </w:tc>
        <w:tc>
          <w:tcPr>
            <w:tcW w:w="3106" w:type="dxa"/>
            <w:tcBorders>
              <w:top w:val="single" w:sz="6" w:space="0" w:color="000000"/>
              <w:left w:val="single" w:sz="6" w:space="0" w:color="auto"/>
              <w:bottom w:val="single" w:sz="6" w:space="0" w:color="000000"/>
              <w:right w:val="single" w:sz="6" w:space="0" w:color="000000"/>
            </w:tcBorders>
            <w:shd w:val="solid" w:color="FFFFFF" w:fill="auto"/>
            <w:vAlign w:val="center"/>
            <w:hideMark/>
          </w:tcPr>
          <w:p w:rsidR="00DD75A6" w:rsidRPr="00091972" w:rsidRDefault="00DD75A6" w:rsidP="00091972">
            <w:pPr>
              <w:pStyle w:val="a5"/>
              <w:spacing w:after="0"/>
              <w:ind w:left="0"/>
              <w:jc w:val="center"/>
              <w:rPr>
                <w:rFonts w:ascii="Times New Roman" w:hAnsi="Times New Roman"/>
                <w:b/>
                <w:bCs/>
                <w:color w:val="000000"/>
                <w:sz w:val="28"/>
                <w:szCs w:val="28"/>
                <w:lang w:eastAsia="ru-RU"/>
              </w:rPr>
            </w:pPr>
            <w:r w:rsidRPr="00091972">
              <w:rPr>
                <w:rFonts w:ascii="Times New Roman" w:hAnsi="Times New Roman"/>
                <w:b/>
                <w:color w:val="000000"/>
                <w:sz w:val="28"/>
                <w:szCs w:val="28"/>
                <w:lang w:eastAsia="ru-RU"/>
              </w:rPr>
              <w:t>0,299</w:t>
            </w:r>
          </w:p>
        </w:tc>
      </w:tr>
    </w:tbl>
    <w:p w:rsidR="00DD75A6" w:rsidRPr="00091972" w:rsidRDefault="00DD75A6" w:rsidP="00091972">
      <w:pPr>
        <w:tabs>
          <w:tab w:val="left" w:pos="1134"/>
        </w:tabs>
        <w:spacing w:after="0"/>
        <w:ind w:firstLine="709"/>
        <w:jc w:val="both"/>
        <w:rPr>
          <w:rFonts w:ascii="Times New Roman" w:hAnsi="Times New Roman" w:cs="Times New Roman"/>
          <w:sz w:val="28"/>
          <w:szCs w:val="28"/>
        </w:rPr>
      </w:pP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Пропускной способности магистрального участка от котельной до ТК-3 для подключения новых потребителей мощностью до 0,3 Гкал/</w:t>
      </w:r>
      <w:proofErr w:type="gramStart"/>
      <w:r w:rsidRPr="00091972">
        <w:rPr>
          <w:rFonts w:ascii="Times New Roman" w:hAnsi="Times New Roman" w:cs="Times New Roman"/>
          <w:sz w:val="28"/>
          <w:szCs w:val="28"/>
        </w:rPr>
        <w:t>ч</w:t>
      </w:r>
      <w:proofErr w:type="gramEnd"/>
      <w:r w:rsidRPr="00091972">
        <w:rPr>
          <w:rFonts w:ascii="Times New Roman" w:hAnsi="Times New Roman" w:cs="Times New Roman"/>
          <w:sz w:val="28"/>
          <w:szCs w:val="28"/>
        </w:rPr>
        <w:t xml:space="preserve"> достаточно. Стоит </w:t>
      </w:r>
      <w:proofErr w:type="gramStart"/>
      <w:r w:rsidRPr="00091972">
        <w:rPr>
          <w:rFonts w:ascii="Times New Roman" w:hAnsi="Times New Roman" w:cs="Times New Roman"/>
          <w:sz w:val="28"/>
          <w:szCs w:val="28"/>
        </w:rPr>
        <w:t>отметить</w:t>
      </w:r>
      <w:proofErr w:type="gramEnd"/>
      <w:r w:rsidRPr="00091972">
        <w:rPr>
          <w:rFonts w:ascii="Times New Roman" w:hAnsi="Times New Roman" w:cs="Times New Roman"/>
          <w:sz w:val="28"/>
          <w:szCs w:val="28"/>
        </w:rPr>
        <w:t xml:space="preserve"> что запас пропускной способности трубопровода составляет менее 10 %. </w:t>
      </w: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Схема тепловой сети с учетом подключения перспективных объектов представлена в приложении № 8.</w:t>
      </w:r>
    </w:p>
    <w:p w:rsidR="00DD75A6" w:rsidRPr="00091972" w:rsidRDefault="00DD75A6" w:rsidP="00091972">
      <w:pPr>
        <w:tabs>
          <w:tab w:val="left" w:pos="1134"/>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 xml:space="preserve">Гидравлический расчет тепловой сети с учетом подключенных объектов представлен в приложениях № 9, 10, 11. </w:t>
      </w:r>
      <w:proofErr w:type="gramStart"/>
      <w:r w:rsidRPr="00091972">
        <w:rPr>
          <w:rFonts w:ascii="Times New Roman" w:hAnsi="Times New Roman" w:cs="Times New Roman"/>
          <w:sz w:val="28"/>
          <w:szCs w:val="28"/>
        </w:rPr>
        <w:t>Пьезометрические график от котельной до жилого дома, ул. Ленинская, 11 представлен в приложении № 12.</w:t>
      </w:r>
      <w:proofErr w:type="gramEnd"/>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D75A6" w:rsidRPr="00091972" w:rsidRDefault="00DD75A6" w:rsidP="00091972">
      <w:pPr>
        <w:autoSpaceDE w:val="0"/>
        <w:autoSpaceDN w:val="0"/>
        <w:adjustRightInd w:val="0"/>
        <w:spacing w:after="0"/>
        <w:jc w:val="both"/>
        <w:rPr>
          <w:rFonts w:ascii="Times New Roman" w:hAnsi="Times New Roman" w:cs="Times New Roman"/>
          <w:sz w:val="28"/>
          <w:szCs w:val="28"/>
        </w:rPr>
      </w:pPr>
      <w:r w:rsidRPr="00091972">
        <w:rPr>
          <w:rFonts w:ascii="Times New Roman" w:hAnsi="Times New Roman" w:cs="Times New Roman"/>
          <w:sz w:val="28"/>
          <w:szCs w:val="28"/>
        </w:rPr>
        <w:t xml:space="preserve">          При подключении новых абонентов к котельной будет произведена реконструкция тепловых сетей, с целью </w:t>
      </w:r>
      <w:proofErr w:type="gramStart"/>
      <w:r w:rsidRPr="00091972">
        <w:rPr>
          <w:rFonts w:ascii="Times New Roman" w:hAnsi="Times New Roman" w:cs="Times New Roman"/>
          <w:sz w:val="28"/>
          <w:szCs w:val="28"/>
        </w:rPr>
        <w:t>повышения надежности функционирования системы теплоснабжения</w:t>
      </w:r>
      <w:proofErr w:type="gramEnd"/>
      <w:r w:rsidRPr="00091972">
        <w:rPr>
          <w:rFonts w:ascii="Times New Roman" w:hAnsi="Times New Roman" w:cs="Times New Roman"/>
          <w:sz w:val="28"/>
          <w:szCs w:val="28"/>
        </w:rPr>
        <w:t>. В с. Кожурла только один источник выработки тепловой энергии, в связи с этим предложения по данному пункту отсутствуют.</w:t>
      </w:r>
    </w:p>
    <w:p w:rsidR="00DD75A6" w:rsidRPr="00091972" w:rsidRDefault="00DD75A6" w:rsidP="00091972">
      <w:pPr>
        <w:spacing w:after="0" w:line="360" w:lineRule="auto"/>
        <w:jc w:val="both"/>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Рекомендуется развитее системы теплоснабжения данного источника, для увеличения присоединенной нагрузки, как следствие более эффективное использование теплогенерирующего оборудования, </w:t>
      </w:r>
      <w:proofErr w:type="gramStart"/>
      <w:r w:rsidRPr="00091972">
        <w:rPr>
          <w:rFonts w:ascii="Times New Roman" w:hAnsi="Times New Roman" w:cs="Times New Roman"/>
          <w:sz w:val="28"/>
          <w:szCs w:val="28"/>
        </w:rPr>
        <w:t>а</w:t>
      </w:r>
      <w:proofErr w:type="gramEnd"/>
      <w:r w:rsidRPr="00091972">
        <w:rPr>
          <w:rFonts w:ascii="Times New Roman" w:hAnsi="Times New Roman" w:cs="Times New Roman"/>
          <w:sz w:val="28"/>
          <w:szCs w:val="28"/>
        </w:rPr>
        <w:t xml:space="preserve"> следовательно снижение себестоимости 1 Гкал тепловой энергии.</w:t>
      </w:r>
    </w:p>
    <w:p w:rsidR="00DD75A6" w:rsidRPr="00091972" w:rsidRDefault="00DD75A6" w:rsidP="00091972">
      <w:pPr>
        <w:spacing w:after="0"/>
        <w:ind w:firstLine="708"/>
        <w:jc w:val="both"/>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 xml:space="preserve">5.5. </w:t>
      </w:r>
      <w:proofErr w:type="gramStart"/>
      <w:r w:rsidRPr="00091972">
        <w:rPr>
          <w:rFonts w:ascii="Times New Roman" w:hAnsi="Times New Roman" w:cs="Times New Roman"/>
          <w:b/>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roofErr w:type="gramEnd"/>
    </w:p>
    <w:p w:rsidR="00DD75A6"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В настоящее время износ сетей незначительный, потери тепла при транспортировке до потребителей составляют менее </w:t>
      </w:r>
      <w:proofErr w:type="gramStart"/>
      <w:r w:rsidRPr="00091972">
        <w:rPr>
          <w:rFonts w:ascii="Times New Roman" w:hAnsi="Times New Roman" w:cs="Times New Roman"/>
          <w:sz w:val="28"/>
          <w:szCs w:val="28"/>
        </w:rPr>
        <w:t>4</w:t>
      </w:r>
      <w:proofErr w:type="gramEnd"/>
      <w:r w:rsidRPr="00091972">
        <w:rPr>
          <w:rFonts w:ascii="Times New Roman" w:hAnsi="Times New Roman" w:cs="Times New Roman"/>
          <w:sz w:val="28"/>
          <w:szCs w:val="28"/>
        </w:rPr>
        <w:t xml:space="preserve">% что соответствует нормативным требованиям. </w:t>
      </w:r>
    </w:p>
    <w:p w:rsidR="00DD75A6" w:rsidRPr="00091972" w:rsidRDefault="00DD75A6" w:rsidP="00091972">
      <w:pPr>
        <w:spacing w:after="0" w:line="360" w:lineRule="auto"/>
        <w:jc w:val="center"/>
        <w:rPr>
          <w:rFonts w:ascii="Times New Roman" w:hAnsi="Times New Roman" w:cs="Times New Roman"/>
          <w:b/>
          <w:sz w:val="28"/>
          <w:szCs w:val="28"/>
        </w:rPr>
      </w:pPr>
      <w:r>
        <w:rPr>
          <w:b/>
          <w:sz w:val="28"/>
          <w:szCs w:val="28"/>
        </w:rPr>
        <w:br w:type="page"/>
      </w:r>
      <w:r w:rsidRPr="00091972">
        <w:rPr>
          <w:rFonts w:ascii="Times New Roman" w:hAnsi="Times New Roman" w:cs="Times New Roman"/>
          <w:b/>
          <w:sz w:val="28"/>
          <w:szCs w:val="28"/>
        </w:rPr>
        <w:lastRenderedPageBreak/>
        <w:t>6. ПЕРСПЕКТИВНЫЕ ТОПЛИВНЫЕ БАЛАНСЫ</w:t>
      </w:r>
    </w:p>
    <w:p w:rsidR="00DD75A6" w:rsidRPr="00091972" w:rsidRDefault="00DD75A6" w:rsidP="00091972">
      <w:pPr>
        <w:pStyle w:val="S0"/>
        <w:spacing w:line="276" w:lineRule="auto"/>
        <w:ind w:firstLine="708"/>
        <w:rPr>
          <w:rFonts w:ascii="Times New Roman" w:hAnsi="Times New Roman" w:cs="Times New Roman"/>
          <w:sz w:val="28"/>
          <w:szCs w:val="28"/>
        </w:rPr>
      </w:pPr>
      <w:r w:rsidRPr="00091972">
        <w:rPr>
          <w:rFonts w:ascii="Times New Roman" w:hAnsi="Times New Roman" w:cs="Times New Roman"/>
          <w:sz w:val="28"/>
          <w:szCs w:val="28"/>
        </w:rPr>
        <w:t xml:space="preserve">Котельная села Кожурла работает на угле, резервного топлива не предусмотрено. </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Использование газа предусматривается для  отопления жилых и административно – общественных зданий от газопровода среднего давления.</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Годовой расход газа для населения составит 365 тыс. м</w:t>
      </w:r>
      <w:r w:rsidRPr="00091972">
        <w:rPr>
          <w:rFonts w:ascii="Times New Roman" w:hAnsi="Times New Roman" w:cs="Times New Roman"/>
          <w:sz w:val="28"/>
          <w:szCs w:val="28"/>
          <w:vertAlign w:val="superscript"/>
        </w:rPr>
        <w:t>3</w:t>
      </w:r>
      <w:r w:rsidRPr="00091972">
        <w:rPr>
          <w:rFonts w:ascii="Times New Roman" w:hAnsi="Times New Roman" w:cs="Times New Roman"/>
          <w:sz w:val="28"/>
          <w:szCs w:val="28"/>
        </w:rPr>
        <w:t>/год.</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Расчеты выполнены по нормам расхода газа на одного человека в год, согласно Методическим рекомендациям:</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 средняя норма расхода газа  на хозяйственно-бытовые нужды – </w:t>
      </w:r>
      <w:smartTag w:uri="urn:schemas-microsoft-com:office:smarttags" w:element="metricconverter">
        <w:smartTagPr>
          <w:attr w:name="ProductID" w:val="250 м3"/>
        </w:smartTagPr>
        <w:r w:rsidRPr="00091972">
          <w:rPr>
            <w:rFonts w:ascii="Times New Roman" w:hAnsi="Times New Roman" w:cs="Times New Roman"/>
            <w:sz w:val="28"/>
            <w:szCs w:val="28"/>
          </w:rPr>
          <w:t>250 м</w:t>
        </w:r>
        <w:r w:rsidRPr="00091972">
          <w:rPr>
            <w:rFonts w:ascii="Times New Roman" w:hAnsi="Times New Roman" w:cs="Times New Roman"/>
            <w:sz w:val="28"/>
            <w:szCs w:val="28"/>
            <w:vertAlign w:val="superscript"/>
          </w:rPr>
          <w:t>3</w:t>
        </w:r>
      </w:smartTag>
      <w:r w:rsidRPr="00091972">
        <w:rPr>
          <w:rFonts w:ascii="Times New Roman" w:hAnsi="Times New Roman" w:cs="Times New Roman"/>
          <w:sz w:val="28"/>
          <w:szCs w:val="28"/>
        </w:rPr>
        <w:t xml:space="preserve"> – </w:t>
      </w:r>
      <w:smartTag w:uri="urn:schemas-microsoft-com:office:smarttags" w:element="metricconverter">
        <w:smartTagPr>
          <w:attr w:name="ProductID" w:val="280 м3"/>
        </w:smartTagPr>
        <w:r w:rsidRPr="00091972">
          <w:rPr>
            <w:rFonts w:ascii="Times New Roman" w:hAnsi="Times New Roman" w:cs="Times New Roman"/>
            <w:sz w:val="28"/>
            <w:szCs w:val="28"/>
          </w:rPr>
          <w:t>280 м</w:t>
        </w:r>
        <w:r w:rsidRPr="00091972">
          <w:rPr>
            <w:rFonts w:ascii="Times New Roman" w:hAnsi="Times New Roman" w:cs="Times New Roman"/>
            <w:sz w:val="28"/>
            <w:szCs w:val="28"/>
            <w:vertAlign w:val="superscript"/>
          </w:rPr>
          <w:t>3</w:t>
        </w:r>
      </w:smartTag>
      <w:r w:rsidRPr="00091972">
        <w:rPr>
          <w:rFonts w:ascii="Times New Roman" w:hAnsi="Times New Roman" w:cs="Times New Roman"/>
          <w:sz w:val="28"/>
          <w:szCs w:val="28"/>
        </w:rPr>
        <w:t xml:space="preserve"> в год.</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 на автономное отопление жилых домов – 900 - </w:t>
      </w:r>
      <w:smartTag w:uri="urn:schemas-microsoft-com:office:smarttags" w:element="metricconverter">
        <w:smartTagPr>
          <w:attr w:name="ProductID" w:val="1100 м3"/>
        </w:smartTagPr>
        <w:r w:rsidRPr="00091972">
          <w:rPr>
            <w:rFonts w:ascii="Times New Roman" w:hAnsi="Times New Roman" w:cs="Times New Roman"/>
            <w:sz w:val="28"/>
            <w:szCs w:val="28"/>
          </w:rPr>
          <w:t>1100 м</w:t>
        </w:r>
        <w:r w:rsidRPr="00091972">
          <w:rPr>
            <w:rFonts w:ascii="Times New Roman" w:hAnsi="Times New Roman" w:cs="Times New Roman"/>
            <w:sz w:val="28"/>
            <w:szCs w:val="28"/>
            <w:vertAlign w:val="superscript"/>
          </w:rPr>
          <w:t>3</w:t>
        </w:r>
      </w:smartTag>
      <w:r w:rsidRPr="00091972">
        <w:rPr>
          <w:rFonts w:ascii="Times New Roman" w:hAnsi="Times New Roman" w:cs="Times New Roman"/>
          <w:sz w:val="28"/>
          <w:szCs w:val="28"/>
        </w:rPr>
        <w:t>.</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br w:type="page"/>
      </w:r>
      <w:r w:rsidRPr="00091972">
        <w:rPr>
          <w:rFonts w:ascii="Times New Roman" w:hAnsi="Times New Roman" w:cs="Times New Roman"/>
          <w:b/>
          <w:sz w:val="28"/>
          <w:szCs w:val="28"/>
        </w:rPr>
        <w:lastRenderedPageBreak/>
        <w:t>7. ИНВЕСТИЦИИ В СТРОИТЕЛЬСТВО, РЕКОНСТРУКЦИЮ И ТЕХНИЧЕСКОЕ ПЕРЕВООРУЖЕНИЕ</w:t>
      </w: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DD75A6" w:rsidRPr="00091972" w:rsidRDefault="00DD75A6" w:rsidP="00091972">
      <w:pPr>
        <w:spacing w:after="0"/>
        <w:ind w:firstLine="708"/>
        <w:jc w:val="both"/>
        <w:rPr>
          <w:rFonts w:ascii="Times New Roman" w:hAnsi="Times New Roman" w:cs="Times New Roman"/>
          <w:bCs/>
          <w:sz w:val="28"/>
          <w:szCs w:val="28"/>
        </w:rPr>
      </w:pPr>
      <w:proofErr w:type="gramStart"/>
      <w:r w:rsidRPr="00091972">
        <w:rPr>
          <w:rFonts w:ascii="Times New Roman" w:hAnsi="Times New Roman" w:cs="Times New Roman"/>
          <w:sz w:val="28"/>
          <w:szCs w:val="28"/>
        </w:rPr>
        <w:t>Согласно</w:t>
      </w:r>
      <w:r w:rsidRPr="00091972">
        <w:rPr>
          <w:rFonts w:ascii="Times New Roman" w:hAnsi="Times New Roman" w:cs="Times New Roman"/>
          <w:bCs/>
          <w:sz w:val="28"/>
          <w:szCs w:val="28"/>
        </w:rPr>
        <w:t xml:space="preserve"> Программы</w:t>
      </w:r>
      <w:proofErr w:type="gramEnd"/>
      <w:r w:rsidRPr="00091972">
        <w:rPr>
          <w:rFonts w:ascii="Times New Roman" w:hAnsi="Times New Roman" w:cs="Times New Roman"/>
          <w:bCs/>
          <w:sz w:val="28"/>
          <w:szCs w:val="28"/>
        </w:rPr>
        <w:t xml:space="preserve">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газовой котельной.</w:t>
      </w:r>
    </w:p>
    <w:p w:rsidR="00DD75A6" w:rsidRPr="00091972" w:rsidRDefault="00DD75A6" w:rsidP="00091972">
      <w:pPr>
        <w:spacing w:after="0"/>
        <w:ind w:firstLine="708"/>
        <w:jc w:val="both"/>
        <w:rPr>
          <w:rFonts w:ascii="Times New Roman" w:hAnsi="Times New Roman" w:cs="Times New Roman"/>
          <w:sz w:val="28"/>
          <w:szCs w:val="28"/>
        </w:rPr>
      </w:pPr>
    </w:p>
    <w:p w:rsidR="00DD75A6" w:rsidRPr="00091972" w:rsidRDefault="00DD75A6" w:rsidP="00091972">
      <w:pPr>
        <w:spacing w:after="0"/>
        <w:jc w:val="right"/>
        <w:rPr>
          <w:rFonts w:ascii="Times New Roman" w:hAnsi="Times New Roman" w:cs="Times New Roman"/>
          <w:sz w:val="28"/>
          <w:szCs w:val="28"/>
        </w:rPr>
      </w:pPr>
      <w:r w:rsidRPr="00091972">
        <w:rPr>
          <w:rFonts w:ascii="Times New Roman" w:hAnsi="Times New Roman" w:cs="Times New Roman"/>
          <w:sz w:val="28"/>
          <w:szCs w:val="28"/>
        </w:rPr>
        <w:t>Таблица № 6</w:t>
      </w:r>
    </w:p>
    <w:p w:rsidR="00DD75A6" w:rsidRPr="00091972" w:rsidRDefault="00DD75A6" w:rsidP="00091972">
      <w:pPr>
        <w:spacing w:after="0"/>
        <w:jc w:val="center"/>
        <w:rPr>
          <w:rStyle w:val="FontStyle11"/>
          <w:b w:val="0"/>
          <w:sz w:val="28"/>
        </w:rPr>
      </w:pPr>
      <w:r w:rsidRPr="00091972">
        <w:rPr>
          <w:rStyle w:val="FontStyle11"/>
          <w:b w:val="0"/>
          <w:sz w:val="28"/>
        </w:rPr>
        <w:t>План финансирования мероприятий по развитию теплоснабжения Кожурлинского сельсовета на 2013 -2022 годы</w:t>
      </w:r>
    </w:p>
    <w:p w:rsidR="00DD75A6" w:rsidRPr="00091972" w:rsidRDefault="00DD75A6" w:rsidP="00091972">
      <w:pPr>
        <w:spacing w:after="0"/>
        <w:jc w:val="center"/>
        <w:rPr>
          <w:rFonts w:ascii="Times New Roman" w:hAnsi="Times New Roman" w:cs="Times New Roman"/>
          <w:szCs w:val="28"/>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1841"/>
        <w:gridCol w:w="1417"/>
        <w:gridCol w:w="3826"/>
      </w:tblGrid>
      <w:tr w:rsidR="00DD75A6" w:rsidRPr="00091972" w:rsidTr="00066D38">
        <w:tc>
          <w:tcPr>
            <w:tcW w:w="2802"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Срок реализации,</w:t>
            </w:r>
          </w:p>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Источник финансирования, руб.</w:t>
            </w:r>
          </w:p>
        </w:tc>
      </w:tr>
      <w:tr w:rsidR="00DD75A6" w:rsidRPr="00091972" w:rsidTr="00066D38">
        <w:trPr>
          <w:trHeight w:val="202"/>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5" w:right="-59"/>
              <w:rPr>
                <w:rFonts w:ascii="Times New Roman" w:hAnsi="Times New Roman" w:cs="Times New Roman"/>
              </w:rPr>
            </w:pPr>
            <w:r w:rsidRPr="00091972">
              <w:rPr>
                <w:rFonts w:ascii="Times New Roman" w:hAnsi="Times New Roman" w:cs="Times New Roman"/>
              </w:rPr>
              <w:t xml:space="preserve">Строительство газовой котельной </w:t>
            </w:r>
            <w:proofErr w:type="gramStart"/>
            <w:r w:rsidRPr="00091972">
              <w:rPr>
                <w:rFonts w:ascii="Times New Roman" w:hAnsi="Times New Roman" w:cs="Times New Roman"/>
              </w:rPr>
              <w:t>в</w:t>
            </w:r>
            <w:proofErr w:type="gramEnd"/>
            <w:r w:rsidRPr="00091972">
              <w:rPr>
                <w:rFonts w:ascii="Times New Roman" w:hAnsi="Times New Roman" w:cs="Times New Roman"/>
              </w:rPr>
              <w:t xml:space="preserve"> с. Кожурла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jc w:val="center"/>
              <w:rPr>
                <w:rFonts w:ascii="Times New Roman" w:hAnsi="Times New Roman" w:cs="Times New Roman"/>
              </w:rPr>
            </w:pPr>
            <w:r w:rsidRPr="00091972">
              <w:rPr>
                <w:rFonts w:ascii="Times New Roman" w:hAnsi="Times New Roman" w:cs="Times New Roman"/>
              </w:rP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jc w:val="center"/>
              <w:rPr>
                <w:rFonts w:ascii="Times New Roman" w:hAnsi="Times New Roman" w:cs="Times New Roman"/>
              </w:rPr>
            </w:pPr>
            <w:r w:rsidRPr="00091972">
              <w:rPr>
                <w:rFonts w:ascii="Times New Roman" w:hAnsi="Times New Roman" w:cs="Times New Roman"/>
              </w:rP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14400000 руб. – областной бюджет</w:t>
            </w:r>
          </w:p>
        </w:tc>
      </w:tr>
      <w:tr w:rsidR="00DD75A6" w:rsidRPr="00091972" w:rsidTr="00066D38">
        <w:trPr>
          <w:trHeight w:val="7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 xml:space="preserve">2700000 руб. – местный бюджет </w:t>
            </w:r>
          </w:p>
        </w:tc>
      </w:tr>
      <w:tr w:rsidR="00DD75A6" w:rsidRPr="00091972" w:rsidTr="00066D38">
        <w:trPr>
          <w:trHeight w:val="7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900000 руб. – средства МУП «Кожурлинское ЖКХ»</w:t>
            </w:r>
          </w:p>
        </w:tc>
      </w:tr>
    </w:tbl>
    <w:p w:rsidR="00DD75A6" w:rsidRPr="00091972" w:rsidRDefault="00DD75A6" w:rsidP="00091972">
      <w:pPr>
        <w:suppressAutoHyphens/>
        <w:autoSpaceDE w:val="0"/>
        <w:autoSpaceDN w:val="0"/>
        <w:adjustRightInd w:val="0"/>
        <w:spacing w:after="0" w:line="360" w:lineRule="auto"/>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DD75A6" w:rsidRPr="00091972" w:rsidRDefault="00DD75A6" w:rsidP="00091972">
      <w:pPr>
        <w:spacing w:after="0"/>
        <w:ind w:firstLine="708"/>
        <w:jc w:val="both"/>
        <w:rPr>
          <w:rFonts w:ascii="Times New Roman" w:hAnsi="Times New Roman" w:cs="Times New Roman"/>
          <w:bCs/>
          <w:sz w:val="28"/>
          <w:szCs w:val="28"/>
        </w:rPr>
      </w:pPr>
      <w:proofErr w:type="gramStart"/>
      <w:r w:rsidRPr="00091972">
        <w:rPr>
          <w:rFonts w:ascii="Times New Roman" w:hAnsi="Times New Roman" w:cs="Times New Roman"/>
          <w:sz w:val="28"/>
          <w:szCs w:val="28"/>
        </w:rPr>
        <w:t>Согласно</w:t>
      </w:r>
      <w:r w:rsidRPr="00091972">
        <w:rPr>
          <w:rFonts w:ascii="Times New Roman" w:hAnsi="Times New Roman" w:cs="Times New Roman"/>
          <w:bCs/>
          <w:sz w:val="28"/>
          <w:szCs w:val="28"/>
        </w:rPr>
        <w:t xml:space="preserve"> Программы</w:t>
      </w:r>
      <w:proofErr w:type="gramEnd"/>
      <w:r w:rsidRPr="00091972">
        <w:rPr>
          <w:rFonts w:ascii="Times New Roman" w:hAnsi="Times New Roman" w:cs="Times New Roman"/>
          <w:bCs/>
          <w:sz w:val="28"/>
          <w:szCs w:val="28"/>
        </w:rPr>
        <w:t xml:space="preserve">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новых тепловых сетей для подключения к централизованному теплоснабжению жилых домов.</w:t>
      </w:r>
    </w:p>
    <w:p w:rsidR="00DD75A6" w:rsidRPr="00091972" w:rsidRDefault="00DD75A6" w:rsidP="00091972">
      <w:pPr>
        <w:spacing w:after="0"/>
        <w:ind w:firstLine="708"/>
        <w:jc w:val="both"/>
        <w:rPr>
          <w:rFonts w:ascii="Times New Roman" w:hAnsi="Times New Roman" w:cs="Times New Roman"/>
          <w:sz w:val="28"/>
          <w:szCs w:val="28"/>
        </w:rPr>
      </w:pPr>
    </w:p>
    <w:p w:rsidR="00DD75A6" w:rsidRPr="00091972" w:rsidRDefault="00DD75A6" w:rsidP="00091972">
      <w:pPr>
        <w:spacing w:after="0"/>
        <w:jc w:val="right"/>
        <w:rPr>
          <w:rFonts w:ascii="Times New Roman" w:hAnsi="Times New Roman" w:cs="Times New Roman"/>
          <w:sz w:val="28"/>
          <w:szCs w:val="28"/>
        </w:rPr>
      </w:pPr>
      <w:r w:rsidRPr="00091972">
        <w:rPr>
          <w:rFonts w:ascii="Times New Roman" w:hAnsi="Times New Roman" w:cs="Times New Roman"/>
          <w:sz w:val="28"/>
          <w:szCs w:val="28"/>
        </w:rPr>
        <w:t>Таблица № 7</w:t>
      </w:r>
    </w:p>
    <w:p w:rsidR="00DD75A6" w:rsidRPr="00091972" w:rsidRDefault="00DD75A6" w:rsidP="00091972">
      <w:pPr>
        <w:spacing w:after="0"/>
        <w:jc w:val="center"/>
        <w:rPr>
          <w:rStyle w:val="FontStyle11"/>
          <w:b w:val="0"/>
          <w:sz w:val="28"/>
        </w:rPr>
      </w:pPr>
      <w:r w:rsidRPr="00091972">
        <w:rPr>
          <w:rStyle w:val="FontStyle11"/>
          <w:b w:val="0"/>
          <w:sz w:val="28"/>
        </w:rPr>
        <w:t>План финансирования мероприятий по развитию теплоснабжения Кожурлинского сельсовета на 2013 -2022 годы</w:t>
      </w:r>
    </w:p>
    <w:p w:rsidR="00DD75A6" w:rsidRPr="00091972" w:rsidRDefault="00DD75A6" w:rsidP="00091972">
      <w:pPr>
        <w:spacing w:after="0"/>
        <w:jc w:val="center"/>
        <w:rPr>
          <w:rFonts w:ascii="Times New Roman" w:hAnsi="Times New Roman" w:cs="Times New Roman"/>
          <w:szCs w:val="2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3"/>
        <w:gridCol w:w="1878"/>
        <w:gridCol w:w="1337"/>
        <w:gridCol w:w="3542"/>
      </w:tblGrid>
      <w:tr w:rsidR="00DD75A6" w:rsidRPr="00091972" w:rsidTr="00066D38">
        <w:trPr>
          <w:trHeight w:val="416"/>
        </w:trPr>
        <w:tc>
          <w:tcPr>
            <w:tcW w:w="3085"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Мероприятие</w:t>
            </w:r>
          </w:p>
        </w:tc>
        <w:tc>
          <w:tcPr>
            <w:tcW w:w="1879"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Объем финансирования, руб.</w:t>
            </w:r>
          </w:p>
        </w:tc>
        <w:tc>
          <w:tcPr>
            <w:tcW w:w="1338"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Срок реализации,</w:t>
            </w:r>
          </w:p>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год</w:t>
            </w:r>
          </w:p>
        </w:tc>
        <w:tc>
          <w:tcPr>
            <w:tcW w:w="3544"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112" w:right="-105"/>
              <w:jc w:val="center"/>
              <w:rPr>
                <w:rFonts w:ascii="Times New Roman" w:hAnsi="Times New Roman" w:cs="Times New Roman"/>
              </w:rPr>
            </w:pPr>
            <w:r w:rsidRPr="00091972">
              <w:rPr>
                <w:rFonts w:ascii="Times New Roman" w:hAnsi="Times New Roman" w:cs="Times New Roman"/>
              </w:rPr>
              <w:t>Источник финансирования, руб.</w:t>
            </w:r>
          </w:p>
        </w:tc>
      </w:tr>
      <w:tr w:rsidR="00DD75A6" w:rsidRPr="00091972" w:rsidTr="00066D38">
        <w:trPr>
          <w:trHeight w:val="106"/>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5" w:right="-59"/>
              <w:rPr>
                <w:rFonts w:ascii="Times New Roman" w:hAnsi="Times New Roman" w:cs="Times New Roman"/>
              </w:rPr>
            </w:pPr>
            <w:r w:rsidRPr="00091972">
              <w:rPr>
                <w:rFonts w:ascii="Times New Roman" w:hAnsi="Times New Roman" w:cs="Times New Roman"/>
              </w:rPr>
              <w:t xml:space="preserve">Строительство новых тепловых сетей для подключения к централизованному теплоснабжению многоквартирных жилых </w:t>
            </w:r>
            <w:r w:rsidRPr="00091972">
              <w:rPr>
                <w:rFonts w:ascii="Times New Roman" w:hAnsi="Times New Roman" w:cs="Times New Roman"/>
              </w:rPr>
              <w:lastRenderedPageBreak/>
              <w:t xml:space="preserve">домов </w:t>
            </w:r>
            <w:smartTag w:uri="urn:schemas-microsoft-com:office:smarttags" w:element="metricconverter">
              <w:smartTagPr>
                <w:attr w:name="ProductID" w:val="2 км"/>
              </w:smartTagPr>
              <w:r w:rsidRPr="00091972">
                <w:rPr>
                  <w:rFonts w:ascii="Times New Roman" w:hAnsi="Times New Roman" w:cs="Times New Roman"/>
                </w:rPr>
                <w:t>2 км</w:t>
              </w:r>
            </w:smartTag>
          </w:p>
        </w:tc>
        <w:tc>
          <w:tcPr>
            <w:tcW w:w="1879"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jc w:val="center"/>
              <w:rPr>
                <w:rFonts w:ascii="Times New Roman" w:hAnsi="Times New Roman" w:cs="Times New Roman"/>
              </w:rPr>
            </w:pPr>
            <w:r w:rsidRPr="00091972">
              <w:rPr>
                <w:rFonts w:ascii="Times New Roman" w:hAnsi="Times New Roman" w:cs="Times New Roman"/>
              </w:rPr>
              <w:lastRenderedPageBreak/>
              <w:t>8400000</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jc w:val="center"/>
              <w:rPr>
                <w:rFonts w:ascii="Times New Roman" w:hAnsi="Times New Roman" w:cs="Times New Roman"/>
              </w:rPr>
            </w:pPr>
            <w:r w:rsidRPr="00091972">
              <w:rPr>
                <w:rFonts w:ascii="Times New Roman" w:hAnsi="Times New Roman" w:cs="Times New Roman"/>
              </w:rPr>
              <w:t>2021</w:t>
            </w:r>
          </w:p>
        </w:tc>
        <w:tc>
          <w:tcPr>
            <w:tcW w:w="3544"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6720000 руб. – областной бюджет</w:t>
            </w:r>
          </w:p>
        </w:tc>
      </w:tr>
      <w:tr w:rsidR="00DD75A6" w:rsidRPr="00091972" w:rsidTr="00066D38">
        <w:trPr>
          <w:trHeight w:val="7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1260000 руб. – местный бюджет</w:t>
            </w:r>
          </w:p>
        </w:tc>
      </w:tr>
      <w:tr w:rsidR="00DD75A6" w:rsidRPr="00091972" w:rsidTr="00066D38">
        <w:trPr>
          <w:trHeight w:val="100"/>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spacing w:after="0"/>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DD75A6" w:rsidRPr="00091972" w:rsidRDefault="00DD75A6" w:rsidP="00091972">
            <w:pPr>
              <w:widowControl w:val="0"/>
              <w:autoSpaceDE w:val="0"/>
              <w:autoSpaceDN w:val="0"/>
              <w:adjustRightInd w:val="0"/>
              <w:spacing w:after="0"/>
              <w:ind w:left="-58" w:right="-96"/>
              <w:rPr>
                <w:rFonts w:ascii="Times New Roman" w:hAnsi="Times New Roman" w:cs="Times New Roman"/>
              </w:rPr>
            </w:pPr>
            <w:r w:rsidRPr="00091972">
              <w:rPr>
                <w:rFonts w:ascii="Times New Roman" w:hAnsi="Times New Roman" w:cs="Times New Roman"/>
              </w:rPr>
              <w:t>420000 руб. – средства МУП «Кожурлинское ЖКХ»</w:t>
            </w:r>
          </w:p>
        </w:tc>
      </w:tr>
    </w:tbl>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lastRenderedPageBreak/>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DD75A6" w:rsidRPr="00091972" w:rsidRDefault="00DD75A6" w:rsidP="00091972">
      <w:pPr>
        <w:spacing w:after="0"/>
        <w:ind w:firstLine="851"/>
        <w:jc w:val="both"/>
        <w:rPr>
          <w:rFonts w:ascii="Times New Roman" w:hAnsi="Times New Roman" w:cs="Times New Roman"/>
          <w:sz w:val="28"/>
          <w:szCs w:val="28"/>
        </w:rPr>
      </w:pPr>
      <w:r w:rsidRPr="00091972">
        <w:rPr>
          <w:rFonts w:ascii="Times New Roman" w:hAnsi="Times New Roman" w:cs="Times New Roman"/>
          <w:sz w:val="28"/>
          <w:szCs w:val="28"/>
        </w:rPr>
        <w:t>Температурный график газовой котельной будет таким же, как и у существующей котельной. Гидравлический режим работы системы теплоснабжения не изменится.</w:t>
      </w:r>
    </w:p>
    <w:p w:rsidR="00DD75A6" w:rsidRPr="00091972" w:rsidRDefault="00DD75A6" w:rsidP="00091972">
      <w:pPr>
        <w:spacing w:after="0"/>
        <w:ind w:firstLine="709"/>
        <w:jc w:val="both"/>
        <w:rPr>
          <w:rFonts w:ascii="Times New Roman" w:hAnsi="Times New Roman" w:cs="Times New Roman"/>
          <w:sz w:val="28"/>
          <w:szCs w:val="28"/>
        </w:rPr>
      </w:pP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b/>
          <w:sz w:val="28"/>
          <w:szCs w:val="28"/>
        </w:rPr>
        <w:t>Перечень предложений по инвестированию сре</w:t>
      </w:r>
      <w:proofErr w:type="gramStart"/>
      <w:r w:rsidRPr="00091972">
        <w:rPr>
          <w:rFonts w:ascii="Times New Roman" w:hAnsi="Times New Roman" w:cs="Times New Roman"/>
          <w:b/>
          <w:sz w:val="28"/>
          <w:szCs w:val="28"/>
        </w:rPr>
        <w:t>дств в с</w:t>
      </w:r>
      <w:proofErr w:type="gramEnd"/>
      <w:r w:rsidRPr="00091972">
        <w:rPr>
          <w:rFonts w:ascii="Times New Roman" w:hAnsi="Times New Roman" w:cs="Times New Roman"/>
          <w:b/>
          <w:sz w:val="28"/>
          <w:szCs w:val="28"/>
        </w:rPr>
        <w:t xml:space="preserve">уществующие объекты системы теплоснабжения села Кожурла, представленный в </w:t>
      </w:r>
      <w:r w:rsidRPr="00091972">
        <w:rPr>
          <w:rFonts w:ascii="Times New Roman" w:hAnsi="Times New Roman" w:cs="Times New Roman"/>
          <w:b/>
          <w:color w:val="000000"/>
          <w:spacing w:val="-4"/>
          <w:sz w:val="28"/>
          <w:szCs w:val="28"/>
        </w:rPr>
        <w:t>Программе комплексного развития системы коммунальной инфраструктуры муниципального образования Кожурлинский</w:t>
      </w:r>
      <w:r w:rsidRPr="00091972">
        <w:rPr>
          <w:rFonts w:ascii="Times New Roman" w:hAnsi="Times New Roman" w:cs="Times New Roman"/>
          <w:b/>
          <w:bCs/>
          <w:color w:val="000000"/>
          <w:sz w:val="28"/>
          <w:szCs w:val="28"/>
        </w:rPr>
        <w:t xml:space="preserve"> сельсовет на </w:t>
      </w:r>
      <w:r w:rsidRPr="00091972">
        <w:rPr>
          <w:rFonts w:ascii="Times New Roman" w:hAnsi="Times New Roman" w:cs="Times New Roman"/>
          <w:b/>
          <w:color w:val="000000"/>
          <w:spacing w:val="-4"/>
          <w:sz w:val="28"/>
          <w:szCs w:val="28"/>
        </w:rPr>
        <w:t xml:space="preserve">2013-2022 годы, </w:t>
      </w:r>
      <w:r w:rsidRPr="00091972">
        <w:rPr>
          <w:rFonts w:ascii="Times New Roman" w:hAnsi="Times New Roman" w:cs="Times New Roman"/>
          <w:b/>
          <w:sz w:val="28"/>
          <w:szCs w:val="28"/>
        </w:rPr>
        <w:t xml:space="preserve"> согласован с МУП «Кожурлинское ЖКХ»  - единственным предприятием, осуществляющим обслуживание котельной и теплосетей.</w:t>
      </w:r>
    </w:p>
    <w:p w:rsidR="00DD75A6" w:rsidRPr="00091972" w:rsidRDefault="00DD75A6" w:rsidP="00091972">
      <w:pPr>
        <w:spacing w:after="0"/>
        <w:jc w:val="both"/>
        <w:rPr>
          <w:rFonts w:ascii="Times New Roman" w:hAnsi="Times New Roman" w:cs="Times New Roman"/>
          <w:sz w:val="28"/>
          <w:szCs w:val="28"/>
        </w:rPr>
      </w:pPr>
    </w:p>
    <w:p w:rsidR="00DD75A6" w:rsidRPr="00091972" w:rsidRDefault="00DD75A6" w:rsidP="00091972">
      <w:pPr>
        <w:spacing w:after="0"/>
        <w:jc w:val="both"/>
        <w:rPr>
          <w:rFonts w:ascii="Times New Roman" w:hAnsi="Times New Roman" w:cs="Times New Roman"/>
          <w:b/>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br w:type="page"/>
      </w:r>
      <w:r w:rsidRPr="00091972">
        <w:rPr>
          <w:rFonts w:ascii="Times New Roman" w:hAnsi="Times New Roman" w:cs="Times New Roman"/>
          <w:b/>
          <w:sz w:val="28"/>
          <w:szCs w:val="28"/>
        </w:rPr>
        <w:lastRenderedPageBreak/>
        <w:t>8. РЕШЕНИЕ ОБ ОПРЕДЕЛЕНИИ ЕДИНОЙ ТЕПЛОСНАБЖАЮЩЕЙ ОРГАНИЗАЦИИ (ОРГАНИЗАЦИЙ)</w:t>
      </w:r>
    </w:p>
    <w:p w:rsidR="00DD75A6" w:rsidRPr="00091972" w:rsidRDefault="00DD75A6" w:rsidP="00091972">
      <w:pPr>
        <w:spacing w:after="0"/>
        <w:ind w:firstLine="709"/>
        <w:jc w:val="both"/>
        <w:rPr>
          <w:rFonts w:ascii="Times New Roman" w:hAnsi="Times New Roman" w:cs="Times New Roman"/>
          <w:sz w:val="28"/>
          <w:szCs w:val="28"/>
          <w:lang w:eastAsia="en-US"/>
        </w:rPr>
      </w:pPr>
      <w:r w:rsidRPr="00091972">
        <w:rPr>
          <w:rFonts w:ascii="Times New Roman" w:hAnsi="Times New Roman" w:cs="Times New Roman"/>
          <w:sz w:val="28"/>
          <w:szCs w:val="28"/>
        </w:rPr>
        <w:t xml:space="preserve">Система теплоснабжения села Кожурла состоит из котельной и </w:t>
      </w:r>
      <w:smartTag w:uri="urn:schemas-microsoft-com:office:smarttags" w:element="metricconverter">
        <w:smartTagPr>
          <w:attr w:name="ProductID" w:val="0,8 км"/>
        </w:smartTagPr>
        <w:r w:rsidRPr="00091972">
          <w:rPr>
            <w:rFonts w:ascii="Times New Roman" w:hAnsi="Times New Roman" w:cs="Times New Roman"/>
            <w:sz w:val="28"/>
            <w:szCs w:val="28"/>
          </w:rPr>
          <w:t>0,8 км</w:t>
        </w:r>
      </w:smartTag>
      <w:r w:rsidRPr="00091972">
        <w:rPr>
          <w:rFonts w:ascii="Times New Roman" w:hAnsi="Times New Roman" w:cs="Times New Roman"/>
          <w:sz w:val="28"/>
          <w:szCs w:val="28"/>
        </w:rPr>
        <w:t xml:space="preserve"> теплосетей, которые обслуживаются персоналом МУП «Кожурлинское ЖКХ». Котельная осуществляет теплоснабжение жилого фонда, административно – общественных зданий и имеет тепловую мощность 1,995 Гкал/</w:t>
      </w:r>
      <w:proofErr w:type="gramStart"/>
      <w:r w:rsidRPr="00091972">
        <w:rPr>
          <w:rFonts w:ascii="Times New Roman" w:hAnsi="Times New Roman" w:cs="Times New Roman"/>
          <w:sz w:val="28"/>
          <w:szCs w:val="28"/>
        </w:rPr>
        <w:t>ч</w:t>
      </w:r>
      <w:proofErr w:type="gramEnd"/>
      <w:r w:rsidRPr="00091972">
        <w:rPr>
          <w:rFonts w:ascii="Times New Roman" w:hAnsi="Times New Roman" w:cs="Times New Roman"/>
          <w:sz w:val="28"/>
          <w:szCs w:val="28"/>
        </w:rPr>
        <w:t xml:space="preserve">. </w:t>
      </w:r>
      <w:r w:rsidRPr="00091972">
        <w:rPr>
          <w:rFonts w:ascii="Times New Roman" w:hAnsi="Times New Roman" w:cs="Times New Roman"/>
          <w:sz w:val="28"/>
          <w:szCs w:val="28"/>
          <w:lang w:eastAsia="en-US"/>
        </w:rPr>
        <w:t xml:space="preserve">В настоящее время </w:t>
      </w:r>
      <w:r w:rsidRPr="00091972">
        <w:rPr>
          <w:rFonts w:ascii="Times New Roman" w:hAnsi="Times New Roman" w:cs="Times New Roman"/>
          <w:sz w:val="28"/>
          <w:szCs w:val="28"/>
        </w:rPr>
        <w:t>МУП «Кожурлинское ЖКХ»</w:t>
      </w:r>
      <w:r w:rsidRPr="00091972">
        <w:rPr>
          <w:rFonts w:ascii="Times New Roman" w:hAnsi="Times New Roman" w:cs="Times New Roman"/>
          <w:sz w:val="28"/>
          <w:szCs w:val="28"/>
          <w:lang w:eastAsia="en-US"/>
        </w:rPr>
        <w:t xml:space="preserve"> отвечает всем требованиям критериев по определению единой теплоснабжающей организации: </w:t>
      </w:r>
    </w:p>
    <w:p w:rsidR="00DD75A6" w:rsidRPr="00091972" w:rsidRDefault="00DD75A6" w:rsidP="00091972">
      <w:pPr>
        <w:numPr>
          <w:ilvl w:val="0"/>
          <w:numId w:val="6"/>
        </w:numPr>
        <w:spacing w:after="0"/>
        <w:ind w:left="993"/>
        <w:jc w:val="both"/>
        <w:rPr>
          <w:rFonts w:ascii="Times New Roman" w:hAnsi="Times New Roman" w:cs="Times New Roman"/>
          <w:color w:val="FF0000"/>
          <w:sz w:val="28"/>
          <w:szCs w:val="28"/>
          <w:lang w:eastAsia="en-US"/>
        </w:rPr>
      </w:pPr>
      <w:r w:rsidRPr="00091972">
        <w:rPr>
          <w:rFonts w:ascii="Times New Roman" w:hAnsi="Times New Roman" w:cs="Times New Roman"/>
          <w:color w:val="FF0000"/>
          <w:sz w:val="28"/>
          <w:szCs w:val="28"/>
          <w:lang w:eastAsia="en-US"/>
        </w:rPr>
        <w:t xml:space="preserve">Владеет на праве собственности источником тепловой энергии. </w:t>
      </w:r>
    </w:p>
    <w:p w:rsidR="00DD75A6" w:rsidRPr="00091972" w:rsidRDefault="00DD75A6" w:rsidP="00091972">
      <w:pPr>
        <w:numPr>
          <w:ilvl w:val="0"/>
          <w:numId w:val="6"/>
        </w:numPr>
        <w:spacing w:after="0"/>
        <w:ind w:left="993"/>
        <w:jc w:val="both"/>
        <w:rPr>
          <w:rFonts w:ascii="Times New Roman" w:hAnsi="Times New Roman" w:cs="Times New Roman"/>
          <w:sz w:val="28"/>
          <w:szCs w:val="28"/>
          <w:lang w:eastAsia="en-US"/>
        </w:rPr>
      </w:pPr>
      <w:r w:rsidRPr="00091972">
        <w:rPr>
          <w:rFonts w:ascii="Times New Roman" w:hAnsi="Times New Roman" w:cs="Times New Roman"/>
          <w:sz w:val="28"/>
          <w:szCs w:val="28"/>
          <w:lang w:eastAsia="en-US"/>
        </w:rPr>
        <w:t>Надежно обеспечивает теплоснабжение с. Кожурла имея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DD75A6" w:rsidRPr="00091972" w:rsidRDefault="00DD75A6" w:rsidP="00091972">
      <w:pPr>
        <w:numPr>
          <w:ilvl w:val="0"/>
          <w:numId w:val="6"/>
        </w:numPr>
        <w:spacing w:after="0"/>
        <w:ind w:left="993"/>
        <w:jc w:val="both"/>
        <w:rPr>
          <w:rFonts w:ascii="Times New Roman" w:hAnsi="Times New Roman" w:cs="Times New Roman"/>
          <w:sz w:val="28"/>
          <w:szCs w:val="28"/>
          <w:lang w:eastAsia="en-US"/>
        </w:rPr>
      </w:pPr>
      <w:r w:rsidRPr="00091972">
        <w:rPr>
          <w:rFonts w:ascii="Times New Roman" w:hAnsi="Times New Roman" w:cs="Times New Roman"/>
          <w:sz w:val="28"/>
          <w:szCs w:val="28"/>
        </w:rPr>
        <w:t>МУП «Кожурлинское ЖКХ»</w:t>
      </w:r>
      <w:r w:rsidRPr="00091972">
        <w:rPr>
          <w:rFonts w:ascii="Times New Roman" w:hAnsi="Times New Roman" w:cs="Times New Roman"/>
          <w:sz w:val="28"/>
          <w:szCs w:val="28"/>
          <w:lang w:eastAsia="en-US"/>
        </w:rPr>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w:t>
      </w:r>
    </w:p>
    <w:p w:rsidR="00DD75A6" w:rsidRPr="00091972" w:rsidRDefault="00DD75A6" w:rsidP="00091972">
      <w:pPr>
        <w:spacing w:after="0"/>
        <w:ind w:firstLine="993"/>
        <w:jc w:val="both"/>
        <w:rPr>
          <w:rFonts w:ascii="Times New Roman" w:hAnsi="Times New Roman" w:cs="Times New Roman"/>
          <w:sz w:val="28"/>
          <w:szCs w:val="28"/>
          <w:lang w:eastAsia="en-US"/>
        </w:rPr>
      </w:pPr>
      <w:r w:rsidRPr="00091972">
        <w:rPr>
          <w:rFonts w:ascii="Times New Roman" w:hAnsi="Times New Roman" w:cs="Times New Roman"/>
          <w:sz w:val="28"/>
          <w:szCs w:val="28"/>
          <w:lang w:eastAsia="en-US"/>
        </w:rPr>
        <w:t xml:space="preserve">-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DD75A6" w:rsidRPr="00091972" w:rsidRDefault="00DD75A6" w:rsidP="00091972">
      <w:pPr>
        <w:spacing w:after="0"/>
        <w:ind w:firstLine="993"/>
        <w:jc w:val="both"/>
        <w:rPr>
          <w:rFonts w:ascii="Times New Roman" w:hAnsi="Times New Roman" w:cs="Times New Roman"/>
          <w:sz w:val="28"/>
          <w:szCs w:val="28"/>
          <w:lang w:eastAsia="en-US"/>
        </w:rPr>
      </w:pPr>
      <w:r w:rsidRPr="00091972">
        <w:rPr>
          <w:rFonts w:ascii="Times New Roman" w:hAnsi="Times New Roman" w:cs="Times New Roman"/>
          <w:sz w:val="28"/>
          <w:szCs w:val="28"/>
          <w:lang w:eastAsia="en-US"/>
        </w:rPr>
        <w:t xml:space="preserve">- осуществляет контроль режимов потребления тепловой энергии в зоне своей деятельности; </w:t>
      </w:r>
    </w:p>
    <w:p w:rsidR="00DD75A6" w:rsidRPr="00091972" w:rsidRDefault="00DD75A6" w:rsidP="00091972">
      <w:pPr>
        <w:spacing w:after="0"/>
        <w:ind w:firstLine="993"/>
        <w:jc w:val="both"/>
        <w:rPr>
          <w:rFonts w:ascii="Times New Roman" w:hAnsi="Times New Roman" w:cs="Times New Roman"/>
          <w:sz w:val="28"/>
          <w:szCs w:val="28"/>
          <w:lang w:eastAsia="en-US"/>
        </w:rPr>
      </w:pPr>
      <w:r w:rsidRPr="00091972">
        <w:rPr>
          <w:rFonts w:ascii="Times New Roman" w:hAnsi="Times New Roman" w:cs="Times New Roman"/>
          <w:sz w:val="28"/>
          <w:szCs w:val="28"/>
          <w:lang w:eastAsia="en-US"/>
        </w:rPr>
        <w:t>- планирует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D75A6" w:rsidRPr="00091972" w:rsidRDefault="00DD75A6" w:rsidP="00091972">
      <w:pPr>
        <w:spacing w:after="0" w:line="360" w:lineRule="auto"/>
        <w:ind w:firstLine="900"/>
        <w:jc w:val="both"/>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28"/>
          <w:szCs w:val="28"/>
        </w:rPr>
      </w:pPr>
      <w:r w:rsidRPr="00091972">
        <w:rPr>
          <w:rFonts w:ascii="Times New Roman" w:hAnsi="Times New Roman" w:cs="Times New Roman"/>
          <w:b/>
          <w:sz w:val="28"/>
          <w:szCs w:val="28"/>
        </w:rPr>
        <w:br w:type="page"/>
      </w:r>
      <w:r w:rsidRPr="00091972">
        <w:rPr>
          <w:rFonts w:ascii="Times New Roman" w:hAnsi="Times New Roman" w:cs="Times New Roman"/>
          <w:b/>
          <w:sz w:val="28"/>
          <w:szCs w:val="28"/>
        </w:rPr>
        <w:lastRenderedPageBreak/>
        <w:t>9. РЕШЕНИЕ О РАСПРЕДЕЛЕНИИ НАГРУЗКИ МЕЖДУ ИСТОЧНИКАМИ ТЕПЛОВОЙ ЭНЕРГИИ</w:t>
      </w:r>
    </w:p>
    <w:p w:rsidR="00DD75A6" w:rsidRPr="00091972" w:rsidRDefault="00DD75A6" w:rsidP="00091972">
      <w:pPr>
        <w:tabs>
          <w:tab w:val="left" w:pos="720"/>
        </w:tabs>
        <w:spacing w:after="0"/>
        <w:ind w:firstLine="709"/>
        <w:jc w:val="both"/>
        <w:rPr>
          <w:rFonts w:ascii="Times New Roman" w:hAnsi="Times New Roman" w:cs="Times New Roman"/>
          <w:sz w:val="28"/>
          <w:szCs w:val="28"/>
        </w:rPr>
      </w:pPr>
      <w:r w:rsidRPr="00091972">
        <w:rPr>
          <w:rFonts w:ascii="Times New Roman" w:hAnsi="Times New Roman" w:cs="Times New Roman"/>
          <w:sz w:val="28"/>
          <w:szCs w:val="28"/>
        </w:rPr>
        <w:tab/>
        <w:t>В селе Кожурла Кожурлинского сельсовета, Убинского района Новосибирской области существует один источник централизованного теплоснабжения, который снабжает тепловой энергией жилой фонд и административно – общественные здания, он загружен на 37%.</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Предприятие обеспечивает потребителей тепловой энергией в виде горячей воды на нужды отопления; осуществляет непосредственно услугу по передаче тепловой энергии от источника централизованного теплоснабжения потребителям, расположенным на территории села. </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В связи с тем, что на территории поселения присутствует всего один теплоисточник, распределение нагрузки между источниками невозможно.</w:t>
      </w:r>
    </w:p>
    <w:p w:rsidR="00DD75A6" w:rsidRPr="00091972" w:rsidRDefault="00DD75A6" w:rsidP="00091972">
      <w:pPr>
        <w:spacing w:after="0"/>
        <w:ind w:firstLine="900"/>
        <w:jc w:val="both"/>
        <w:rPr>
          <w:rFonts w:ascii="Times New Roman" w:hAnsi="Times New Roman" w:cs="Times New Roman"/>
          <w:sz w:val="28"/>
          <w:szCs w:val="28"/>
        </w:rPr>
      </w:pPr>
    </w:p>
    <w:p w:rsidR="00DD75A6" w:rsidRPr="00091972" w:rsidRDefault="00DD75A6" w:rsidP="00091972">
      <w:pPr>
        <w:spacing w:after="0" w:line="360" w:lineRule="auto"/>
        <w:jc w:val="center"/>
        <w:rPr>
          <w:rFonts w:ascii="Times New Roman" w:hAnsi="Times New Roman" w:cs="Times New Roman"/>
          <w:b/>
          <w:sz w:val="28"/>
          <w:szCs w:val="28"/>
        </w:rPr>
      </w:pPr>
      <w:r w:rsidRPr="00091972">
        <w:rPr>
          <w:rFonts w:ascii="Times New Roman" w:hAnsi="Times New Roman" w:cs="Times New Roman"/>
          <w:b/>
          <w:sz w:val="28"/>
          <w:szCs w:val="28"/>
        </w:rPr>
        <w:br w:type="page"/>
      </w:r>
      <w:r w:rsidRPr="00091972">
        <w:rPr>
          <w:rFonts w:ascii="Times New Roman" w:hAnsi="Times New Roman" w:cs="Times New Roman"/>
          <w:b/>
          <w:sz w:val="28"/>
          <w:szCs w:val="28"/>
        </w:rPr>
        <w:lastRenderedPageBreak/>
        <w:t>10. РЕШЕНИЯ ПО БЕСХОЗЯЙНЫМ ТЕПЛОВЫМ СЕТЯМ</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устранению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rsidR="00DD75A6" w:rsidRPr="00091972" w:rsidRDefault="00DD75A6" w:rsidP="00091972">
      <w:pPr>
        <w:spacing w:after="0"/>
        <w:jc w:val="both"/>
        <w:rPr>
          <w:rFonts w:ascii="Times New Roman" w:hAnsi="Times New Roman" w:cs="Times New Roman"/>
          <w:sz w:val="28"/>
          <w:szCs w:val="28"/>
        </w:rPr>
      </w:pPr>
      <w:r w:rsidRPr="00091972">
        <w:rPr>
          <w:rFonts w:ascii="Times New Roman" w:hAnsi="Times New Roman" w:cs="Times New Roman"/>
          <w:sz w:val="28"/>
          <w:szCs w:val="28"/>
        </w:rPr>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 xml:space="preserve">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 </w:t>
      </w:r>
    </w:p>
    <w:p w:rsidR="00DD75A6" w:rsidRPr="00091972" w:rsidRDefault="00DD75A6" w:rsidP="00091972">
      <w:pPr>
        <w:spacing w:after="0"/>
        <w:ind w:firstLine="708"/>
        <w:jc w:val="both"/>
        <w:rPr>
          <w:rFonts w:ascii="Times New Roman" w:hAnsi="Times New Roman" w:cs="Times New Roman"/>
          <w:sz w:val="28"/>
          <w:szCs w:val="28"/>
        </w:rPr>
      </w:pPr>
      <w:r w:rsidRPr="00091972">
        <w:rPr>
          <w:rFonts w:ascii="Times New Roman" w:hAnsi="Times New Roman" w:cs="Times New Roman"/>
          <w:sz w:val="28"/>
          <w:szCs w:val="28"/>
        </w:rPr>
        <w:t>Проведенными обследованиями бесхозяйственных тепловых сетей на территории села Кожурла не выявлено.</w:t>
      </w:r>
    </w:p>
    <w:p w:rsidR="00DD75A6" w:rsidRDefault="00DD75A6" w:rsidP="00DD75A6">
      <w:pPr>
        <w:ind w:firstLine="900"/>
        <w:jc w:val="both"/>
        <w:rPr>
          <w:sz w:val="28"/>
          <w:szCs w:val="28"/>
        </w:rPr>
      </w:pPr>
    </w:p>
    <w:p w:rsidR="00DD75A6" w:rsidRDefault="00DD75A6" w:rsidP="00DD75A6">
      <w:pPr>
        <w:spacing w:line="360" w:lineRule="auto"/>
        <w:rPr>
          <w:sz w:val="28"/>
          <w:szCs w:val="28"/>
        </w:rPr>
      </w:pPr>
    </w:p>
    <w:tbl>
      <w:tblPr>
        <w:tblpPr w:leftFromText="180" w:rightFromText="180" w:horzAnchor="margin" w:tblpY="-546"/>
        <w:tblW w:w="10031" w:type="dxa"/>
        <w:tblLook w:val="04A0"/>
      </w:tblPr>
      <w:tblGrid>
        <w:gridCol w:w="10031"/>
      </w:tblGrid>
      <w:tr w:rsidR="00DD75A6" w:rsidTr="00066D38">
        <w:trPr>
          <w:trHeight w:val="14346"/>
        </w:trPr>
        <w:tc>
          <w:tcPr>
            <w:tcW w:w="10031" w:type="dxa"/>
          </w:tcPr>
          <w:p w:rsidR="00DD75A6" w:rsidRPr="00091972" w:rsidRDefault="00DD75A6" w:rsidP="00091972">
            <w:pPr>
              <w:tabs>
                <w:tab w:val="center" w:pos="4677"/>
              </w:tabs>
              <w:spacing w:after="0"/>
              <w:rPr>
                <w:rFonts w:ascii="Times New Roman" w:hAnsi="Times New Roman" w:cs="Times New Roman"/>
                <w:sz w:val="28"/>
                <w:szCs w:val="28"/>
              </w:rPr>
            </w:pPr>
            <w:r w:rsidRPr="00091972">
              <w:rPr>
                <w:rFonts w:ascii="Times New Roman" w:hAnsi="Times New Roman" w:cs="Times New Roman"/>
                <w:sz w:val="28"/>
                <w:szCs w:val="28"/>
              </w:rPr>
              <w:lastRenderedPageBreak/>
              <w:t>Генеральный директор</w:t>
            </w:r>
            <w:r w:rsidRPr="00091972">
              <w:rPr>
                <w:rFonts w:ascii="Times New Roman" w:hAnsi="Times New Roman" w:cs="Times New Roman"/>
                <w:sz w:val="28"/>
                <w:szCs w:val="28"/>
              </w:rPr>
              <w:tab/>
            </w:r>
            <w:r w:rsidRPr="00091972">
              <w:rPr>
                <w:rFonts w:ascii="Times New Roman" w:hAnsi="Times New Roman" w:cs="Times New Roman"/>
                <w:sz w:val="32"/>
                <w:szCs w:val="32"/>
              </w:rPr>
              <w:t>УТВЕРЖДАЮ:</w:t>
            </w:r>
          </w:p>
          <w:p w:rsidR="00DD75A6" w:rsidRPr="00091972" w:rsidRDefault="00DD75A6" w:rsidP="00091972">
            <w:pPr>
              <w:spacing w:after="0"/>
              <w:ind w:left="5529" w:hanging="5529"/>
              <w:rPr>
                <w:rFonts w:ascii="Times New Roman" w:hAnsi="Times New Roman" w:cs="Times New Roman"/>
                <w:sz w:val="28"/>
                <w:szCs w:val="28"/>
              </w:rPr>
            </w:pPr>
            <w:r w:rsidRPr="00091972">
              <w:rPr>
                <w:rFonts w:ascii="Times New Roman" w:hAnsi="Times New Roman" w:cs="Times New Roman"/>
                <w:sz w:val="28"/>
                <w:szCs w:val="28"/>
              </w:rPr>
              <w:t>ООО «Оптимальные технологии»                  Глава администрации</w:t>
            </w:r>
          </w:p>
          <w:p w:rsidR="00DD75A6" w:rsidRPr="00091972" w:rsidRDefault="00DD75A6" w:rsidP="00091972">
            <w:pPr>
              <w:spacing w:after="0"/>
              <w:ind w:left="5529" w:hanging="5529"/>
              <w:rPr>
                <w:rFonts w:ascii="Times New Roman" w:hAnsi="Times New Roman" w:cs="Times New Roman"/>
                <w:sz w:val="28"/>
                <w:szCs w:val="28"/>
              </w:rPr>
            </w:pPr>
            <w:r w:rsidRPr="00091972">
              <w:rPr>
                <w:rFonts w:ascii="Times New Roman" w:hAnsi="Times New Roman" w:cs="Times New Roman"/>
                <w:sz w:val="28"/>
                <w:szCs w:val="28"/>
              </w:rPr>
              <w:t xml:space="preserve">                                                                            Кожурлинского сельсовета</w:t>
            </w:r>
          </w:p>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 xml:space="preserve">                                           Убинского района</w:t>
            </w:r>
          </w:p>
          <w:p w:rsidR="00DD75A6" w:rsidRPr="00091972" w:rsidRDefault="00DD75A6" w:rsidP="00091972">
            <w:pPr>
              <w:spacing w:after="0"/>
              <w:jc w:val="center"/>
              <w:rPr>
                <w:rFonts w:ascii="Times New Roman" w:hAnsi="Times New Roman" w:cs="Times New Roman"/>
                <w:sz w:val="28"/>
                <w:szCs w:val="28"/>
              </w:rPr>
            </w:pPr>
            <w:r w:rsidRPr="00091972">
              <w:rPr>
                <w:rFonts w:ascii="Times New Roman" w:hAnsi="Times New Roman" w:cs="Times New Roman"/>
                <w:sz w:val="28"/>
                <w:szCs w:val="28"/>
              </w:rPr>
              <w:t xml:space="preserve">                                                     Новосибирской области</w:t>
            </w:r>
          </w:p>
          <w:p w:rsidR="00DD75A6" w:rsidRPr="00091972" w:rsidRDefault="00DD75A6" w:rsidP="00091972">
            <w:pPr>
              <w:spacing w:after="0"/>
              <w:rPr>
                <w:rFonts w:ascii="Times New Roman" w:hAnsi="Times New Roman" w:cs="Times New Roman"/>
                <w:sz w:val="28"/>
                <w:szCs w:val="28"/>
              </w:rPr>
            </w:pPr>
            <w:r w:rsidRPr="00091972">
              <w:rPr>
                <w:rFonts w:ascii="Times New Roman" w:hAnsi="Times New Roman" w:cs="Times New Roman"/>
                <w:sz w:val="28"/>
                <w:szCs w:val="28"/>
              </w:rPr>
              <w:t>А.В. Тетельман ___________                          _________________________</w:t>
            </w:r>
          </w:p>
          <w:p w:rsidR="00DD75A6" w:rsidRPr="00091972" w:rsidRDefault="00DD75A6" w:rsidP="00091972">
            <w:pPr>
              <w:spacing w:after="0"/>
              <w:jc w:val="both"/>
              <w:rPr>
                <w:rFonts w:ascii="Times New Roman" w:hAnsi="Times New Roman" w:cs="Times New Roman"/>
                <w:sz w:val="28"/>
                <w:szCs w:val="28"/>
              </w:rPr>
            </w:pPr>
            <w:r w:rsidRPr="00091972">
              <w:rPr>
                <w:rFonts w:ascii="Times New Roman" w:hAnsi="Times New Roman" w:cs="Times New Roman"/>
                <w:sz w:val="28"/>
                <w:szCs w:val="28"/>
              </w:rPr>
              <w:t>"____"___________  2014г.                            "____"____________ 2014г.</w:t>
            </w:r>
          </w:p>
          <w:p w:rsidR="00DD75A6" w:rsidRPr="00091972" w:rsidRDefault="00DD75A6" w:rsidP="00091972">
            <w:pPr>
              <w:spacing w:after="0"/>
              <w:jc w:val="center"/>
              <w:rPr>
                <w:rFonts w:ascii="Times New Roman" w:hAnsi="Times New Roman" w:cs="Times New Roman"/>
                <w:sz w:val="28"/>
                <w:szCs w:val="28"/>
              </w:rPr>
            </w:pPr>
          </w:p>
          <w:p w:rsidR="00DD75A6" w:rsidRPr="00091972" w:rsidRDefault="00DD75A6" w:rsidP="00091972">
            <w:pPr>
              <w:spacing w:after="0"/>
              <w:jc w:val="center"/>
              <w:rPr>
                <w:rFonts w:ascii="Times New Roman" w:hAnsi="Times New Roman" w:cs="Times New Roman"/>
                <w:b/>
                <w:sz w:val="48"/>
                <w:szCs w:val="48"/>
              </w:rPr>
            </w:pPr>
          </w:p>
          <w:p w:rsidR="00DD75A6" w:rsidRPr="00091972" w:rsidRDefault="00DD75A6" w:rsidP="00091972">
            <w:pPr>
              <w:spacing w:after="0"/>
              <w:jc w:val="center"/>
              <w:rPr>
                <w:rFonts w:ascii="Times New Roman" w:hAnsi="Times New Roman" w:cs="Times New Roman"/>
                <w:b/>
                <w:sz w:val="48"/>
                <w:szCs w:val="48"/>
              </w:rPr>
            </w:pPr>
          </w:p>
          <w:p w:rsidR="00DD75A6" w:rsidRPr="00091972" w:rsidRDefault="00DD75A6" w:rsidP="00091972">
            <w:pPr>
              <w:spacing w:after="0"/>
              <w:jc w:val="center"/>
              <w:rPr>
                <w:rFonts w:ascii="Times New Roman" w:hAnsi="Times New Roman" w:cs="Times New Roman"/>
                <w:b/>
                <w:sz w:val="48"/>
                <w:szCs w:val="48"/>
              </w:rPr>
            </w:pPr>
          </w:p>
          <w:p w:rsidR="00DD75A6" w:rsidRPr="00091972" w:rsidRDefault="00DD75A6" w:rsidP="00091972">
            <w:pPr>
              <w:spacing w:after="0"/>
              <w:jc w:val="center"/>
              <w:rPr>
                <w:rFonts w:ascii="Times New Roman" w:hAnsi="Times New Roman" w:cs="Times New Roman"/>
                <w:b/>
                <w:sz w:val="48"/>
                <w:szCs w:val="48"/>
              </w:rPr>
            </w:pPr>
            <w:r w:rsidRPr="00091972">
              <w:rPr>
                <w:rFonts w:ascii="Times New Roman" w:hAnsi="Times New Roman" w:cs="Times New Roman"/>
                <w:b/>
                <w:sz w:val="48"/>
                <w:szCs w:val="48"/>
              </w:rPr>
              <w:t>Схема теплоснабжения с. Кожурла, Кожурлинского сельсовета, Убинского района</w:t>
            </w:r>
            <w:r w:rsidRPr="00091972">
              <w:rPr>
                <w:rFonts w:ascii="Times New Roman" w:hAnsi="Times New Roman" w:cs="Times New Roman"/>
                <w:b/>
                <w:sz w:val="32"/>
                <w:szCs w:val="32"/>
              </w:rPr>
              <w:t xml:space="preserve">, </w:t>
            </w:r>
            <w:r w:rsidRPr="00091972">
              <w:rPr>
                <w:rFonts w:ascii="Times New Roman" w:hAnsi="Times New Roman" w:cs="Times New Roman"/>
                <w:b/>
                <w:sz w:val="48"/>
                <w:szCs w:val="48"/>
              </w:rPr>
              <w:t>Новосибирской области на 2014-</w:t>
            </w:r>
            <w:smartTag w:uri="urn:schemas-microsoft-com:office:smarttags" w:element="metricconverter">
              <w:smartTagPr>
                <w:attr w:name="ProductID" w:val="2018 г"/>
              </w:smartTagPr>
              <w:r w:rsidRPr="00091972">
                <w:rPr>
                  <w:rFonts w:ascii="Times New Roman" w:hAnsi="Times New Roman" w:cs="Times New Roman"/>
                  <w:b/>
                  <w:sz w:val="48"/>
                  <w:szCs w:val="48"/>
                </w:rPr>
                <w:t>2018 г</w:t>
              </w:r>
            </w:smartTag>
            <w:r w:rsidRPr="00091972">
              <w:rPr>
                <w:rFonts w:ascii="Times New Roman" w:hAnsi="Times New Roman" w:cs="Times New Roman"/>
                <w:b/>
                <w:sz w:val="48"/>
                <w:szCs w:val="48"/>
              </w:rPr>
              <w:t>.г. и на период до 2022г.</w:t>
            </w:r>
          </w:p>
          <w:p w:rsidR="00DD75A6" w:rsidRPr="00091972" w:rsidRDefault="00DD75A6" w:rsidP="00091972">
            <w:pPr>
              <w:spacing w:after="0"/>
              <w:jc w:val="center"/>
              <w:rPr>
                <w:rFonts w:ascii="Times New Roman" w:hAnsi="Times New Roman" w:cs="Times New Roman"/>
                <w:b/>
                <w:sz w:val="48"/>
                <w:szCs w:val="48"/>
              </w:rPr>
            </w:pPr>
          </w:p>
          <w:p w:rsidR="00DD75A6" w:rsidRPr="00091972" w:rsidRDefault="00DD75A6" w:rsidP="00091972">
            <w:pPr>
              <w:spacing w:after="0"/>
              <w:jc w:val="center"/>
              <w:rPr>
                <w:rFonts w:ascii="Times New Roman" w:hAnsi="Times New Roman" w:cs="Times New Roman"/>
                <w:b/>
                <w:sz w:val="48"/>
                <w:szCs w:val="48"/>
              </w:rPr>
            </w:pPr>
          </w:p>
          <w:p w:rsidR="00DD75A6" w:rsidRPr="00091972" w:rsidRDefault="00DD75A6" w:rsidP="00091972">
            <w:pPr>
              <w:spacing w:after="0"/>
              <w:jc w:val="center"/>
              <w:rPr>
                <w:rFonts w:ascii="Times New Roman" w:hAnsi="Times New Roman" w:cs="Times New Roman"/>
                <w:b/>
                <w:sz w:val="36"/>
                <w:szCs w:val="36"/>
              </w:rPr>
            </w:pPr>
            <w:r w:rsidRPr="00091972">
              <w:rPr>
                <w:rFonts w:ascii="Times New Roman" w:hAnsi="Times New Roman" w:cs="Times New Roman"/>
                <w:b/>
                <w:sz w:val="36"/>
                <w:szCs w:val="36"/>
              </w:rPr>
              <w:t>Обосновывающие материалы</w:t>
            </w:r>
          </w:p>
          <w:p w:rsidR="00DD75A6" w:rsidRPr="00091972" w:rsidRDefault="00DD75A6" w:rsidP="00091972">
            <w:pPr>
              <w:spacing w:after="0"/>
              <w:jc w:val="center"/>
              <w:rPr>
                <w:rFonts w:ascii="Times New Roman" w:hAnsi="Times New Roman" w:cs="Times New Roman"/>
                <w:b/>
                <w:sz w:val="36"/>
                <w:szCs w:val="36"/>
              </w:rPr>
            </w:pPr>
          </w:p>
          <w:p w:rsidR="00DD75A6" w:rsidRPr="00091972" w:rsidRDefault="00DD75A6" w:rsidP="00091972">
            <w:pPr>
              <w:spacing w:after="0"/>
              <w:jc w:val="center"/>
              <w:rPr>
                <w:rFonts w:ascii="Times New Roman" w:hAnsi="Times New Roman" w:cs="Times New Roman"/>
                <w:b/>
                <w:sz w:val="36"/>
                <w:szCs w:val="36"/>
              </w:rPr>
            </w:pPr>
          </w:p>
          <w:p w:rsidR="00DD75A6" w:rsidRPr="00091972" w:rsidRDefault="00DD75A6" w:rsidP="00091972">
            <w:pPr>
              <w:spacing w:after="0"/>
              <w:jc w:val="center"/>
              <w:rPr>
                <w:rFonts w:ascii="Times New Roman" w:hAnsi="Times New Roman" w:cs="Times New Roman"/>
                <w:b/>
                <w:sz w:val="32"/>
                <w:szCs w:val="32"/>
              </w:rPr>
            </w:pPr>
          </w:p>
          <w:p w:rsidR="00DD75A6" w:rsidRPr="00091972" w:rsidRDefault="00DD75A6" w:rsidP="00091972">
            <w:pPr>
              <w:spacing w:after="0"/>
              <w:jc w:val="center"/>
              <w:rPr>
                <w:rFonts w:ascii="Times New Roman" w:hAnsi="Times New Roman" w:cs="Times New Roman"/>
                <w:b/>
                <w:sz w:val="32"/>
                <w:szCs w:val="32"/>
              </w:rPr>
            </w:pPr>
          </w:p>
          <w:p w:rsidR="00DD75A6" w:rsidRPr="00091972" w:rsidRDefault="00DD75A6" w:rsidP="00091972">
            <w:pPr>
              <w:spacing w:after="0"/>
              <w:jc w:val="center"/>
              <w:rPr>
                <w:rFonts w:ascii="Times New Roman" w:hAnsi="Times New Roman" w:cs="Times New Roman"/>
                <w:b/>
                <w:color w:val="000000"/>
                <w:sz w:val="32"/>
                <w:szCs w:val="32"/>
              </w:rPr>
            </w:pPr>
          </w:p>
          <w:p w:rsidR="00DD75A6" w:rsidRPr="00091972" w:rsidRDefault="00DD75A6" w:rsidP="00091972">
            <w:pPr>
              <w:spacing w:after="0"/>
              <w:rPr>
                <w:rFonts w:ascii="Times New Roman" w:hAnsi="Times New Roman" w:cs="Times New Roman"/>
              </w:rPr>
            </w:pPr>
          </w:p>
          <w:p w:rsidR="00DD75A6" w:rsidRPr="00091972" w:rsidRDefault="00DD75A6" w:rsidP="00091972">
            <w:pPr>
              <w:spacing w:after="0"/>
              <w:rPr>
                <w:rFonts w:ascii="Times New Roman" w:hAnsi="Times New Roman" w:cs="Times New Roman"/>
              </w:rPr>
            </w:pPr>
          </w:p>
          <w:p w:rsidR="00DD75A6" w:rsidRPr="00091972" w:rsidRDefault="00DD75A6" w:rsidP="00091972">
            <w:pPr>
              <w:spacing w:after="0"/>
              <w:rPr>
                <w:rFonts w:ascii="Times New Roman" w:hAnsi="Times New Roman" w:cs="Times New Roman"/>
              </w:rPr>
            </w:pPr>
          </w:p>
          <w:p w:rsidR="00DD75A6" w:rsidRPr="00091972" w:rsidRDefault="00DD75A6" w:rsidP="00091972">
            <w:pPr>
              <w:spacing w:after="0"/>
              <w:rPr>
                <w:rFonts w:ascii="Times New Roman" w:hAnsi="Times New Roman" w:cs="Times New Roman"/>
              </w:rPr>
            </w:pPr>
          </w:p>
          <w:p w:rsidR="00DD75A6" w:rsidRPr="00091972" w:rsidRDefault="00DD75A6" w:rsidP="00091972">
            <w:pPr>
              <w:spacing w:after="0"/>
              <w:rPr>
                <w:rFonts w:ascii="Times New Roman" w:hAnsi="Times New Roman" w:cs="Times New Roman"/>
                <w:sz w:val="28"/>
                <w:szCs w:val="28"/>
              </w:rPr>
            </w:pPr>
          </w:p>
          <w:p w:rsidR="00DD75A6" w:rsidRPr="00091972" w:rsidRDefault="00DD75A6" w:rsidP="00091972">
            <w:pPr>
              <w:spacing w:after="0"/>
              <w:rPr>
                <w:rFonts w:ascii="Times New Roman" w:hAnsi="Times New Roman" w:cs="Times New Roman"/>
                <w:sz w:val="28"/>
                <w:szCs w:val="28"/>
              </w:rPr>
            </w:pPr>
          </w:p>
          <w:p w:rsidR="00DD75A6" w:rsidRDefault="00DD75A6" w:rsidP="00091972">
            <w:pPr>
              <w:spacing w:after="0"/>
              <w:jc w:val="center"/>
              <w:rPr>
                <w:b/>
                <w:sz w:val="28"/>
              </w:rPr>
            </w:pPr>
            <w:r w:rsidRPr="00091972">
              <w:rPr>
                <w:rFonts w:ascii="Times New Roman" w:hAnsi="Times New Roman" w:cs="Times New Roman"/>
                <w:sz w:val="28"/>
                <w:szCs w:val="28"/>
              </w:rPr>
              <w:t xml:space="preserve">г. Новосибирск, </w:t>
            </w:r>
            <w:smartTag w:uri="urn:schemas-microsoft-com:office:smarttags" w:element="metricconverter">
              <w:smartTagPr>
                <w:attr w:name="ProductID" w:val="2014 г"/>
              </w:smartTagPr>
              <w:r w:rsidRPr="00091972">
                <w:rPr>
                  <w:rFonts w:ascii="Times New Roman" w:hAnsi="Times New Roman" w:cs="Times New Roman"/>
                  <w:sz w:val="28"/>
                  <w:szCs w:val="28"/>
                </w:rPr>
                <w:t>2014 г</w:t>
              </w:r>
            </w:smartTag>
            <w:r w:rsidRPr="00091972">
              <w:rPr>
                <w:rFonts w:ascii="Times New Roman" w:hAnsi="Times New Roman" w:cs="Times New Roman"/>
                <w:sz w:val="28"/>
                <w:szCs w:val="28"/>
              </w:rPr>
              <w:t>.</w:t>
            </w:r>
          </w:p>
        </w:tc>
      </w:tr>
    </w:tbl>
    <w:p w:rsidR="00A81F83" w:rsidRDefault="00A81F83" w:rsidP="00DD75A6">
      <w:pPr>
        <w:spacing w:line="360" w:lineRule="auto"/>
        <w:jc w:val="center"/>
        <w:rPr>
          <w:b/>
          <w:sz w:val="28"/>
          <w:szCs w:val="28"/>
        </w:rPr>
      </w:pPr>
    </w:p>
    <w:p w:rsidR="00DD75A6" w:rsidRPr="00A81F83" w:rsidRDefault="00DD75A6" w:rsidP="00A81F83">
      <w:pPr>
        <w:spacing w:after="0" w:line="360" w:lineRule="auto"/>
        <w:jc w:val="center"/>
        <w:rPr>
          <w:rFonts w:ascii="Times New Roman" w:hAnsi="Times New Roman" w:cs="Times New Roman"/>
          <w:sz w:val="28"/>
          <w:szCs w:val="28"/>
        </w:rPr>
      </w:pPr>
      <w:r w:rsidRPr="00A81F83">
        <w:rPr>
          <w:rFonts w:ascii="Times New Roman" w:hAnsi="Times New Roman" w:cs="Times New Roman"/>
          <w:b/>
          <w:sz w:val="28"/>
          <w:szCs w:val="28"/>
        </w:rPr>
        <w:lastRenderedPageBreak/>
        <w:t>СОДЕРЖАНИЕ</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8315"/>
        <w:gridCol w:w="762"/>
      </w:tblGrid>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15"/>
              <w:jc w:val="center"/>
              <w:rPr>
                <w:rFonts w:ascii="Times New Roman" w:hAnsi="Times New Roman" w:cs="Times New Roman"/>
                <w:sz w:val="28"/>
                <w:szCs w:val="28"/>
              </w:rPr>
            </w:pPr>
            <w:r w:rsidRPr="00A81F83">
              <w:rPr>
                <w:rFonts w:ascii="Times New Roman" w:hAnsi="Times New Roman" w:cs="Times New Roman"/>
                <w:sz w:val="28"/>
                <w:szCs w:val="28"/>
              </w:rPr>
              <w:t xml:space="preserve">№ </w:t>
            </w:r>
            <w:proofErr w:type="gramStart"/>
            <w:r w:rsidRPr="00A81F83">
              <w:rPr>
                <w:rFonts w:ascii="Times New Roman" w:hAnsi="Times New Roman" w:cs="Times New Roman"/>
                <w:sz w:val="28"/>
                <w:szCs w:val="28"/>
              </w:rPr>
              <w:t>п</w:t>
            </w:r>
            <w:proofErr w:type="gramEnd"/>
            <w:r w:rsidRPr="00A81F83">
              <w:rPr>
                <w:rFonts w:ascii="Times New Roman" w:hAnsi="Times New Roman" w:cs="Times New Roman"/>
                <w:sz w:val="28"/>
                <w:szCs w:val="28"/>
              </w:rPr>
              <w:t>/п</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Наименование</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Стр.</w:t>
            </w:r>
          </w:p>
        </w:tc>
      </w:tr>
      <w:tr w:rsidR="00DD75A6" w:rsidRPr="00A81F83" w:rsidTr="00066D38">
        <w:trPr>
          <w:trHeight w:val="63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Существующее положение в сфере производства, передачи и потребления тепловой энергии для целей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Функциональная структура организации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Источник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Состав и технические характеристики установленного оборудования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Перечень и техническая характеристика вспомогательного оборудования (насосов, химводоподготовки, теплообменников)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9</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spacing w:before="0" w:after="0"/>
              <w:rPr>
                <w:rFonts w:ascii="Times New Roman" w:hAnsi="Times New Roman"/>
                <w:b w:val="0"/>
              </w:rPr>
            </w:pPr>
            <w:r w:rsidRPr="00A81F83">
              <w:rPr>
                <w:rFonts w:ascii="Times New Roman" w:hAnsi="Times New Roman"/>
                <w:b w:val="0"/>
              </w:rPr>
              <w:t>Регулирование отпуска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9</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1.4</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spacing w:before="0" w:after="0"/>
              <w:rPr>
                <w:rFonts w:ascii="Times New Roman" w:hAnsi="Times New Roman"/>
                <w:b w:val="0"/>
              </w:rPr>
            </w:pPr>
            <w:r w:rsidRPr="00A81F83">
              <w:rPr>
                <w:rFonts w:ascii="Times New Roman" w:hAnsi="Times New Roman"/>
                <w:b w:val="0"/>
              </w:rPr>
              <w:t>Учет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9</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1.5</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4"/>
                <w:lang w:eastAsia="ru-RU"/>
              </w:rPr>
              <w:t>Тепловые сети, сооружения на них и тепловые пункты</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9</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1.6</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67"/>
              </w:tabs>
              <w:spacing w:before="0" w:after="0"/>
              <w:rPr>
                <w:rFonts w:ascii="Times New Roman" w:hAnsi="Times New Roman"/>
                <w:b w:val="0"/>
              </w:rPr>
            </w:pPr>
            <w:r w:rsidRPr="00A81F83">
              <w:rPr>
                <w:rFonts w:ascii="Times New Roman" w:hAnsi="Times New Roman"/>
                <w:b w:val="0"/>
              </w:rPr>
              <w:t>Анализ фактических и расчетных тепловых и гидравлических режимов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10</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1.7</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67"/>
              </w:tabs>
              <w:spacing w:before="0" w:after="0"/>
              <w:rPr>
                <w:rFonts w:ascii="Times New Roman" w:hAnsi="Times New Roman"/>
                <w:b w:val="0"/>
                <w:szCs w:val="28"/>
              </w:rPr>
            </w:pPr>
            <w:r w:rsidRPr="00A81F83">
              <w:rPr>
                <w:rFonts w:ascii="Times New Roman" w:hAnsi="Times New Roman"/>
                <w:b w:val="0"/>
                <w:szCs w:val="28"/>
              </w:rPr>
              <w:t>Тепловые нагрузки потребителей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11</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1.8</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67"/>
              </w:tabs>
              <w:spacing w:before="0" w:after="0"/>
              <w:rPr>
                <w:rFonts w:ascii="Times New Roman" w:hAnsi="Times New Roman"/>
                <w:b w:val="0"/>
                <w:szCs w:val="28"/>
              </w:rPr>
            </w:pPr>
            <w:r w:rsidRPr="00A81F83">
              <w:rPr>
                <w:rFonts w:ascii="Times New Roman" w:hAnsi="Times New Roman"/>
                <w:b w:val="0"/>
                <w:szCs w:val="28"/>
              </w:rPr>
              <w:t>Балансы тепловой мощности и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11</w:t>
            </w:r>
          </w:p>
        </w:tc>
      </w:tr>
      <w:tr w:rsidR="00DD75A6" w:rsidRPr="00A81F83" w:rsidTr="00066D38">
        <w:trPr>
          <w:trHeight w:val="27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1.9</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18"/>
              </w:tabs>
              <w:spacing w:before="0" w:after="0"/>
              <w:rPr>
                <w:rFonts w:ascii="Times New Roman" w:hAnsi="Times New Roman"/>
                <w:b w:val="0"/>
              </w:rPr>
            </w:pPr>
            <w:r w:rsidRPr="00A81F83">
              <w:rPr>
                <w:rFonts w:ascii="Times New Roman" w:hAnsi="Times New Roman"/>
                <w:b w:val="0"/>
              </w:rPr>
              <w:t>Описание существующих технических и технологических проблем</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12</w:t>
            </w:r>
          </w:p>
        </w:tc>
      </w:tr>
      <w:tr w:rsidR="00DD75A6" w:rsidRPr="00A81F83" w:rsidTr="00066D38">
        <w:trPr>
          <w:trHeight w:val="323"/>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Перспективное потребление тепловой энергии на цели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14</w:t>
            </w:r>
          </w:p>
        </w:tc>
      </w:tr>
      <w:tr w:rsidR="00DD75A6" w:rsidRPr="00A81F83" w:rsidTr="00066D38">
        <w:trPr>
          <w:trHeight w:val="91"/>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67"/>
              </w:tabs>
              <w:spacing w:before="0" w:after="0"/>
              <w:rPr>
                <w:rFonts w:ascii="Times New Roman" w:hAnsi="Times New Roman"/>
                <w:bCs w:val="0"/>
                <w:szCs w:val="24"/>
              </w:rPr>
            </w:pPr>
            <w:r w:rsidRPr="00A81F83">
              <w:rPr>
                <w:rStyle w:val="50"/>
                <w:rFonts w:ascii="Times New Roman" w:hAnsi="Times New Roman"/>
                <w:sz w:val="28"/>
                <w:szCs w:val="24"/>
              </w:rPr>
              <w:t>Площадь строительных фондов и прирост строительных фондов по расчетным элементам территориального деления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14</w:t>
            </w:r>
          </w:p>
        </w:tc>
      </w:tr>
      <w:tr w:rsidR="00DD75A6" w:rsidRPr="00A81F83" w:rsidTr="00066D38">
        <w:trPr>
          <w:trHeight w:val="70"/>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spacing w:before="0" w:after="0"/>
              <w:rPr>
                <w:rFonts w:ascii="Times New Roman" w:hAnsi="Times New Roman"/>
                <w:b w:val="0"/>
              </w:rPr>
            </w:pPr>
            <w:r w:rsidRPr="00A81F83">
              <w:rPr>
                <w:rFonts w:ascii="Times New Roman" w:hAnsi="Times New Roman"/>
                <w:b w:val="0"/>
              </w:rPr>
              <w:t>Прогноз потребления тепловой энергии, приросты потребления тепловой энергии по видам потребления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14</w:t>
            </w:r>
          </w:p>
        </w:tc>
      </w:tr>
      <w:tr w:rsidR="00DD75A6" w:rsidRPr="00A81F83" w:rsidTr="00066D38">
        <w:trPr>
          <w:trHeight w:val="210"/>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spacing w:before="0" w:after="0"/>
              <w:rPr>
                <w:rFonts w:ascii="Times New Roman" w:hAnsi="Times New Roman"/>
                <w:b w:val="0"/>
              </w:rPr>
            </w:pPr>
            <w:r w:rsidRPr="00A81F83">
              <w:rPr>
                <w:rFonts w:ascii="Times New Roman" w:hAnsi="Times New Roman"/>
                <w:b w:val="0"/>
              </w:rPr>
              <w:t>Мастер-план разработки схемы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15</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Актуализированная электронная модель системы теплоснабжения муниципального образования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16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spacing w:before="0" w:after="0"/>
              <w:rPr>
                <w:rFonts w:ascii="Times New Roman" w:hAnsi="Times New Roman"/>
                <w:b w:val="0"/>
                <w:szCs w:val="28"/>
              </w:rPr>
            </w:pPr>
            <w:r w:rsidRPr="00A81F83">
              <w:rPr>
                <w:rFonts w:ascii="Times New Roman" w:hAnsi="Times New Roman"/>
                <w:b w:val="0"/>
                <w:szCs w:val="28"/>
              </w:rPr>
              <w:t>Электронная модель системы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spacing w:before="0" w:after="0"/>
              <w:rPr>
                <w:rFonts w:ascii="Times New Roman" w:hAnsi="Times New Roman"/>
                <w:b w:val="0"/>
              </w:rPr>
            </w:pPr>
            <w:r w:rsidRPr="00A81F83">
              <w:rPr>
                <w:rFonts w:ascii="Times New Roman" w:hAnsi="Times New Roman"/>
                <w:b w:val="0"/>
              </w:rPr>
              <w:t>Общее назначение электронной модели системы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spacing w:before="0" w:after="0"/>
              <w:rPr>
                <w:rFonts w:ascii="Times New Roman" w:hAnsi="Times New Roman"/>
                <w:b w:val="0"/>
              </w:rPr>
            </w:pPr>
            <w:r w:rsidRPr="00A81F83">
              <w:rPr>
                <w:rFonts w:ascii="Times New Roman" w:hAnsi="Times New Roman"/>
                <w:b w:val="0"/>
              </w:rPr>
              <w:t>Описание программного комплекса</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17</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Общие положения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17</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rPr>
            </w:pPr>
            <w:r w:rsidRPr="00A81F83">
              <w:rPr>
                <w:rFonts w:ascii="Times New Roman" w:hAnsi="Times New Roman" w:cs="Times New Roman"/>
                <w:b w:val="0"/>
                <w:sz w:val="28"/>
              </w:rPr>
              <w:t>Сервер Геоинформационной системы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17</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rPr>
            </w:pPr>
            <w:r w:rsidRPr="00A81F83">
              <w:rPr>
                <w:rFonts w:ascii="Times New Roman" w:hAnsi="Times New Roman" w:cs="Times New Roman"/>
                <w:b w:val="0"/>
                <w:sz w:val="28"/>
              </w:rPr>
              <w:t>Особенности ZuluServer</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18</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3.2.4</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Инструментальная геоинформационная система ГИС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20</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3.2.5</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Взаимодействие с другими программами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20</w:t>
            </w:r>
          </w:p>
        </w:tc>
      </w:tr>
      <w:tr w:rsidR="00DD75A6" w:rsidRPr="00A81F83" w:rsidTr="00066D38">
        <w:trPr>
          <w:trHeight w:val="164"/>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3.2.6</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Возможности ГИС Zulu</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3.2.7</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Организация семантических данных</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28</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lastRenderedPageBreak/>
              <w:t>3.2.8</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Пакет расчетов сетей теплоснабжения ZuluThermo</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31</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3.2.9</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Построение расчетной модели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3.2.10</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keepNext w:val="0"/>
              <w:widowControl w:val="0"/>
              <w:adjustRightInd w:val="0"/>
              <w:spacing w:before="0" w:after="0"/>
              <w:textAlignment w:val="baseline"/>
              <w:rPr>
                <w:rFonts w:ascii="Times New Roman" w:hAnsi="Times New Roman"/>
                <w:b w:val="0"/>
              </w:rPr>
            </w:pPr>
            <w:r w:rsidRPr="00A81F83">
              <w:rPr>
                <w:rFonts w:ascii="Times New Roman" w:hAnsi="Times New Roman"/>
                <w:b w:val="0"/>
              </w:rPr>
              <w:t>Наладочный расчет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39</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Поверочный расчет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40</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3.2.12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8"/>
                <w:szCs w:val="28"/>
              </w:rPr>
            </w:pPr>
            <w:r w:rsidRPr="00A81F83">
              <w:rPr>
                <w:rFonts w:ascii="Times New Roman" w:hAnsi="Times New Roman" w:cs="Times New Roman"/>
                <w:b w:val="0"/>
                <w:sz w:val="28"/>
                <w:szCs w:val="28"/>
              </w:rPr>
              <w:t>Конструкторский расчет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41</w:t>
            </w:r>
          </w:p>
        </w:tc>
      </w:tr>
      <w:tr w:rsidR="00DD75A6" w:rsidRPr="00A81F83" w:rsidTr="00066D38">
        <w:trPr>
          <w:trHeight w:val="79"/>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3.2.13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3"/>
              <w:spacing w:before="0" w:after="0"/>
              <w:rPr>
                <w:rFonts w:ascii="Times New Roman" w:hAnsi="Times New Roman" w:cs="Times New Roman"/>
                <w:b w:val="0"/>
                <w:sz w:val="24"/>
              </w:rPr>
            </w:pPr>
            <w:r w:rsidRPr="00A81F83">
              <w:rPr>
                <w:rFonts w:ascii="Times New Roman" w:hAnsi="Times New Roman" w:cs="Times New Roman"/>
                <w:b w:val="0"/>
                <w:sz w:val="28"/>
              </w:rPr>
              <w:t>Пьезометрический график</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41</w:t>
            </w:r>
          </w:p>
        </w:tc>
      </w:tr>
      <w:tr w:rsidR="00DD75A6" w:rsidRPr="00A81F83" w:rsidTr="00066D38">
        <w:trPr>
          <w:trHeight w:val="169"/>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tabs>
                <w:tab w:val="left" w:pos="567"/>
              </w:tabs>
              <w:spacing w:before="0" w:after="0"/>
              <w:rPr>
                <w:rFonts w:ascii="Times New Roman" w:hAnsi="Times New Roman"/>
                <w:b w:val="0"/>
              </w:rPr>
            </w:pPr>
            <w:r w:rsidRPr="00A81F83">
              <w:rPr>
                <w:rFonts w:ascii="Times New Roman" w:hAnsi="Times New Roman"/>
                <w:b w:val="0"/>
              </w:rPr>
              <w:t>Расчет теплового и гидравлического режимов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3.4</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S0"/>
              <w:ind w:firstLine="0"/>
              <w:jc w:val="left"/>
              <w:rPr>
                <w:rFonts w:ascii="Times New Roman" w:hAnsi="Times New Roman" w:cs="Times New Roman"/>
                <w:szCs w:val="28"/>
              </w:rPr>
            </w:pPr>
            <w:r w:rsidRPr="00A81F83">
              <w:rPr>
                <w:rFonts w:ascii="Times New Roman" w:hAnsi="Times New Roman" w:cs="Times New Roman"/>
                <w:szCs w:val="28"/>
              </w:rPr>
              <w:t>Разработка эксплуатационного гидравлического режима</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Перспективные балансы тепловой мощности источников тепловой энергии и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45</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426"/>
              </w:tabs>
              <w:spacing w:before="0" w:after="0"/>
              <w:rPr>
                <w:rFonts w:ascii="Times New Roman" w:hAnsi="Times New Roman"/>
                <w:b w:val="0"/>
              </w:rPr>
            </w:pPr>
            <w:r w:rsidRPr="00A81F83">
              <w:rPr>
                <w:rFonts w:ascii="Times New Roman" w:hAnsi="Times New Roman"/>
                <w:b w:val="0"/>
              </w:rPr>
              <w:t>Балансы теплоносителя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2"/>
              <w:keepNext w:val="0"/>
              <w:widowControl w:val="0"/>
              <w:adjustRightInd w:val="0"/>
              <w:spacing w:before="0" w:after="0"/>
              <w:textAlignment w:val="baseline"/>
              <w:rPr>
                <w:rFonts w:ascii="Times New Roman" w:hAnsi="Times New Roman"/>
                <w:b w:val="0"/>
              </w:rPr>
            </w:pPr>
            <w:r w:rsidRPr="00A81F83">
              <w:rPr>
                <w:rFonts w:ascii="Times New Roman" w:hAnsi="Times New Roman"/>
                <w:b w:val="0"/>
              </w:rPr>
              <w:t>Баланс производительности ВПУ и подпитки тепловой сети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46</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6</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Предложения по строительству, реконструкции и техническому перевооружению источников тепловой энергии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47</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6.1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sz w:val="28"/>
                <w:szCs w:val="28"/>
                <w:lang w:eastAsia="ru-RU"/>
              </w:rPr>
              <w:t>Расчет радиусов эффективного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47</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r w:rsidRPr="00A81F83">
              <w:rPr>
                <w:rFonts w:ascii="Times New Roman" w:hAnsi="Times New Roman"/>
                <w:b/>
                <w:sz w:val="28"/>
                <w:szCs w:val="28"/>
                <w:lang w:eastAsia="ru-RU"/>
              </w:rPr>
              <w:t>Предложения по строительству и реконструкции тепловых сетей и сооружений на них</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51</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1"/>
              <w:tabs>
                <w:tab w:val="left" w:pos="567"/>
              </w:tabs>
              <w:spacing w:before="0" w:after="0"/>
              <w:rPr>
                <w:rFonts w:ascii="Times New Roman" w:hAnsi="Times New Roman"/>
                <w:b w:val="0"/>
              </w:rPr>
            </w:pPr>
            <w:r w:rsidRPr="00A81F83">
              <w:rPr>
                <w:rFonts w:ascii="Times New Roman" w:hAnsi="Times New Roman"/>
                <w:b w:val="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51</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51</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7.3</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51</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7.4</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lastRenderedPageBreak/>
              <w:t>7.5</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Строительство тепловых сетей для обеспечения нормативной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52</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7.6</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53</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7.7</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Реконструкция тепловых сетей, подлежащих замене в связи с исчерпанием эксплуатационного ресурса</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53</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7.8</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Строительство и реконструкция насосных станций</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53</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8</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val="en-US" w:eastAsia="ru-RU"/>
              </w:rPr>
            </w:pPr>
            <w:r w:rsidRPr="00A81F83">
              <w:rPr>
                <w:rFonts w:ascii="Times New Roman" w:hAnsi="Times New Roman"/>
                <w:b/>
                <w:sz w:val="28"/>
                <w:szCs w:val="28"/>
                <w:lang w:eastAsia="ru-RU"/>
              </w:rPr>
              <w:t>Перспективные топливные балансы</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54</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8.1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eastAsia="ru-RU"/>
              </w:rPr>
            </w:pPr>
            <w:proofErr w:type="gramStart"/>
            <w:r w:rsidRPr="00A81F83">
              <w:rPr>
                <w:rFonts w:ascii="Times New Roman" w:hAnsi="Times New Roman"/>
                <w:sz w:val="28"/>
                <w:szCs w:val="28"/>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54</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8.2</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Расчеты по каждому источнику тепловой энергии нормативных запасов аварийных видов топлива</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54</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9</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lang w:val="en-US" w:eastAsia="ru-RU"/>
              </w:rPr>
            </w:pPr>
            <w:r w:rsidRPr="00A81F83">
              <w:rPr>
                <w:rFonts w:ascii="Times New Roman" w:hAnsi="Times New Roman"/>
                <w:b/>
                <w:sz w:val="28"/>
                <w:szCs w:val="28"/>
                <w:lang w:eastAsia="ru-RU"/>
              </w:rPr>
              <w:t>Оценка надежности теплоснабжения</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54</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10</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highlight w:val="yellow"/>
                <w:lang w:eastAsia="ru-RU"/>
              </w:rPr>
            </w:pPr>
            <w:r w:rsidRPr="00A81F83">
              <w:rPr>
                <w:rFonts w:ascii="Times New Roman" w:hAnsi="Times New Roman"/>
                <w:b/>
                <w:sz w:val="28"/>
                <w:szCs w:val="28"/>
                <w:lang w:eastAsia="ru-RU"/>
              </w:rPr>
              <w:t>Обоснование инвестиций в строительство, реконструкцию и техническое перевооружение</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60</w:t>
            </w:r>
          </w:p>
        </w:tc>
      </w:tr>
      <w:tr w:rsidR="00DD75A6" w:rsidRPr="00A81F83" w:rsidTr="00066D38">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11</w:t>
            </w:r>
          </w:p>
        </w:tc>
        <w:tc>
          <w:tcPr>
            <w:tcW w:w="83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b/>
                <w:sz w:val="28"/>
                <w:szCs w:val="28"/>
                <w:highlight w:val="yellow"/>
                <w:lang w:eastAsia="ru-RU"/>
              </w:rPr>
            </w:pPr>
            <w:r w:rsidRPr="00A81F83">
              <w:rPr>
                <w:rFonts w:ascii="Times New Roman" w:hAnsi="Times New Roman"/>
                <w:b/>
                <w:sz w:val="28"/>
                <w:szCs w:val="28"/>
                <w:lang w:eastAsia="ru-RU"/>
              </w:rPr>
              <w:t>Обоснование предложения по определению единой теплоснабжающей организации</w:t>
            </w:r>
          </w:p>
        </w:tc>
        <w:tc>
          <w:tcPr>
            <w:tcW w:w="76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62</w:t>
            </w:r>
          </w:p>
        </w:tc>
      </w:tr>
      <w:tr w:rsidR="00DD75A6" w:rsidRPr="00A81F83" w:rsidTr="00066D38">
        <w:trPr>
          <w:trHeight w:val="397"/>
        </w:trPr>
        <w:tc>
          <w:tcPr>
            <w:tcW w:w="10039" w:type="dxa"/>
            <w:gridSpan w:val="3"/>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val="en-US" w:eastAsia="ru-RU"/>
              </w:rPr>
            </w:pPr>
            <w:r w:rsidRPr="00A81F83">
              <w:rPr>
                <w:rFonts w:ascii="Times New Roman" w:hAnsi="Times New Roman"/>
                <w:sz w:val="28"/>
                <w:szCs w:val="28"/>
                <w:lang w:eastAsia="ru-RU"/>
              </w:rPr>
              <w:t>Приложения</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12</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highlight w:val="yellow"/>
                <w:lang w:eastAsia="ru-RU"/>
              </w:rPr>
            </w:pPr>
            <w:r w:rsidRPr="00A81F83">
              <w:rPr>
                <w:rFonts w:ascii="Times New Roman" w:hAnsi="Times New Roman"/>
                <w:sz w:val="28"/>
                <w:szCs w:val="28"/>
                <w:lang w:eastAsia="ru-RU"/>
              </w:rPr>
              <w:t>Приложение № 1. Схема теплоснабжения с. Кожурла</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13</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highlight w:val="yellow"/>
                <w:lang w:eastAsia="ru-RU"/>
              </w:rPr>
            </w:pPr>
            <w:r w:rsidRPr="00A81F83">
              <w:rPr>
                <w:rFonts w:ascii="Times New Roman" w:hAnsi="Times New Roman"/>
                <w:sz w:val="28"/>
                <w:szCs w:val="28"/>
                <w:lang w:eastAsia="ru-RU"/>
              </w:rPr>
              <w:t>Приложение № 2. Расчетные тепловые нагрузки объектов с. Кожурла</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14</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highlight w:val="yellow"/>
                <w:lang w:eastAsia="ru-RU"/>
              </w:rPr>
            </w:pPr>
            <w:r w:rsidRPr="00A81F83">
              <w:rPr>
                <w:rFonts w:ascii="Times New Roman" w:hAnsi="Times New Roman"/>
                <w:sz w:val="28"/>
                <w:szCs w:val="28"/>
                <w:lang w:eastAsia="ru-RU"/>
              </w:rPr>
              <w:t>Приложение № 3. Расчетные данные по участкам тепловой сети с. Кожурла</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15</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highlight w:val="yellow"/>
                <w:lang w:eastAsia="ru-RU"/>
              </w:rPr>
            </w:pPr>
            <w:r w:rsidRPr="00A81F83">
              <w:rPr>
                <w:rFonts w:ascii="Times New Roman" w:hAnsi="Times New Roman"/>
                <w:sz w:val="28"/>
                <w:szCs w:val="28"/>
                <w:lang w:eastAsia="ru-RU"/>
              </w:rPr>
              <w:t>Приложение № 4. Расчетные данные по потребителям тепловой сети с. Кожурла</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16</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 xml:space="preserve">Приложение № 5. </w:t>
            </w:r>
            <w:proofErr w:type="gramStart"/>
            <w:r w:rsidRPr="00A81F83">
              <w:rPr>
                <w:rFonts w:ascii="Times New Roman" w:hAnsi="Times New Roman"/>
                <w:sz w:val="28"/>
                <w:szCs w:val="28"/>
                <w:lang w:eastAsia="ru-RU"/>
              </w:rPr>
              <w:t>Пьезометрический график от котельной до Больницы, ул. Трудовая, 9</w:t>
            </w:r>
            <w:proofErr w:type="gramEnd"/>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17</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Приложение № 6. Пьезометрический график от котельной до Дома культуры</w:t>
            </w:r>
          </w:p>
        </w:tc>
      </w:tr>
      <w:tr w:rsidR="00DD75A6" w:rsidRPr="00A81F83" w:rsidTr="00066D38">
        <w:trPr>
          <w:trHeight w:val="609"/>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18</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 xml:space="preserve">Приложение № 7. </w:t>
            </w:r>
            <w:proofErr w:type="gramStart"/>
            <w:r w:rsidRPr="00A81F83">
              <w:rPr>
                <w:rFonts w:ascii="Times New Roman" w:hAnsi="Times New Roman"/>
                <w:sz w:val="28"/>
                <w:szCs w:val="28"/>
                <w:lang w:eastAsia="ru-RU"/>
              </w:rPr>
              <w:t>Пьезометрический график от котельной до Жилого дома, ул. Школьная, 3</w:t>
            </w:r>
            <w:proofErr w:type="gramEnd"/>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19</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Приложение № 8. Схема тепловой сети с учетом подключения перспективных объектов  к котельной МУП «Кожурлинское ЖКХ»</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20</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 xml:space="preserve">Приложение № 9. Данные гидравлического расчета перспективной </w:t>
            </w:r>
            <w:r w:rsidRPr="00A81F83">
              <w:rPr>
                <w:rFonts w:ascii="Times New Roman" w:hAnsi="Times New Roman"/>
                <w:sz w:val="28"/>
                <w:szCs w:val="28"/>
                <w:lang w:eastAsia="ru-RU"/>
              </w:rPr>
              <w:lastRenderedPageBreak/>
              <w:t>системы централизованного теплоснабжения</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lastRenderedPageBreak/>
              <w:t>21</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8"/>
                <w:szCs w:val="28"/>
                <w:lang w:eastAsia="ru-RU"/>
              </w:rPr>
            </w:pPr>
            <w:r w:rsidRPr="00A81F83">
              <w:rPr>
                <w:rFonts w:ascii="Times New Roman" w:hAnsi="Times New Roman"/>
                <w:sz w:val="28"/>
                <w:szCs w:val="28"/>
                <w:lang w:eastAsia="ru-RU"/>
              </w:rPr>
              <w:t>Приложение № 10. Расчетные данные по участкам тепловой сети с. Кожурла с учетом подключения перспективных объектов</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22</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Приложение № 11. Расчетные данные по потребителям тепловой сети с. Кожурла</w:t>
            </w:r>
          </w:p>
        </w:tc>
      </w:tr>
      <w:tr w:rsidR="00DD75A6" w:rsidRPr="00A81F83" w:rsidTr="00066D38">
        <w:trPr>
          <w:trHeight w:val="397"/>
        </w:trPr>
        <w:tc>
          <w:tcPr>
            <w:tcW w:w="959"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23</w:t>
            </w:r>
          </w:p>
        </w:tc>
        <w:tc>
          <w:tcPr>
            <w:tcW w:w="9080" w:type="dxa"/>
            <w:gridSpan w:val="2"/>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pStyle w:val="a5"/>
              <w:spacing w:after="0"/>
              <w:ind w:left="0"/>
              <w:rPr>
                <w:rFonts w:ascii="Times New Roman" w:hAnsi="Times New Roman"/>
                <w:sz w:val="24"/>
                <w:szCs w:val="24"/>
                <w:lang w:eastAsia="ru-RU"/>
              </w:rPr>
            </w:pPr>
            <w:r w:rsidRPr="00A81F83">
              <w:rPr>
                <w:rFonts w:ascii="Times New Roman" w:hAnsi="Times New Roman"/>
                <w:sz w:val="28"/>
                <w:szCs w:val="28"/>
                <w:lang w:eastAsia="ru-RU"/>
              </w:rPr>
              <w:t xml:space="preserve">Приложение № 12. </w:t>
            </w:r>
            <w:proofErr w:type="gramStart"/>
            <w:r w:rsidRPr="00A81F83">
              <w:rPr>
                <w:rFonts w:ascii="Times New Roman" w:hAnsi="Times New Roman"/>
                <w:sz w:val="28"/>
                <w:szCs w:val="28"/>
                <w:lang w:eastAsia="ru-RU"/>
              </w:rPr>
              <w:t xml:space="preserve">Пьезометрический график от котельной до </w:t>
            </w:r>
            <w:r w:rsidRPr="00A81F83">
              <w:rPr>
                <w:rFonts w:ascii="Times New Roman" w:hAnsi="Times New Roman"/>
                <w:color w:val="000000"/>
                <w:sz w:val="28"/>
                <w:szCs w:val="28"/>
                <w:lang w:eastAsia="ru-RU"/>
              </w:rPr>
              <w:t>жилого дома, ул. Ленинская, 11</w:t>
            </w:r>
            <w:proofErr w:type="gramEnd"/>
          </w:p>
        </w:tc>
      </w:tr>
    </w:tbl>
    <w:p w:rsidR="00DD75A6" w:rsidRPr="00A81F83" w:rsidRDefault="00DD75A6" w:rsidP="00A81F83">
      <w:pPr>
        <w:tabs>
          <w:tab w:val="left" w:pos="1276"/>
          <w:tab w:val="left" w:pos="1418"/>
          <w:tab w:val="left" w:pos="1985"/>
        </w:tabs>
        <w:spacing w:after="0"/>
        <w:jc w:val="center"/>
        <w:rPr>
          <w:rFonts w:ascii="Times New Roman" w:hAnsi="Times New Roman" w:cs="Times New Roman"/>
          <w:b/>
          <w:sz w:val="28"/>
          <w:szCs w:val="28"/>
        </w:rPr>
      </w:pPr>
      <w:r w:rsidRPr="00A81F83">
        <w:rPr>
          <w:rFonts w:ascii="Times New Roman" w:hAnsi="Times New Roman" w:cs="Times New Roman"/>
          <w:b/>
          <w:sz w:val="28"/>
          <w:szCs w:val="28"/>
        </w:rPr>
        <w:br w:type="page"/>
      </w:r>
      <w:r w:rsidRPr="00A81F83">
        <w:rPr>
          <w:rFonts w:ascii="Times New Roman" w:hAnsi="Times New Roman" w:cs="Times New Roman"/>
          <w:b/>
          <w:sz w:val="28"/>
          <w:szCs w:val="28"/>
        </w:rPr>
        <w:lastRenderedPageBreak/>
        <w:t>1. СУЩЕСТВУЮЩЕЕ ПОЛОЖЕНИЕ В СФЕРЕ ПРОИЗВОДСТВА, ПЕРЕДАЧИ И ПОТРЕБЛЕНИЯ ТЕПЛОВОЙ ЭНЕРГИИ ДЛЯ ЦЕЛЕЙ ТЕПЛОСНАБЖЕНИЯ</w:t>
      </w:r>
    </w:p>
    <w:p w:rsidR="00DD75A6" w:rsidRPr="00A81F83" w:rsidRDefault="00DD75A6" w:rsidP="00A81F83">
      <w:pPr>
        <w:spacing w:after="0"/>
        <w:ind w:left="1080"/>
        <w:rPr>
          <w:rFonts w:ascii="Times New Roman" w:hAnsi="Times New Roman" w:cs="Times New Roman"/>
          <w:b/>
          <w:sz w:val="16"/>
          <w:szCs w:val="28"/>
        </w:rPr>
      </w:pPr>
    </w:p>
    <w:p w:rsidR="00DD75A6" w:rsidRPr="00A81F83" w:rsidRDefault="00DD75A6" w:rsidP="00A81F83">
      <w:pPr>
        <w:pStyle w:val="1"/>
        <w:tabs>
          <w:tab w:val="left" w:pos="1204"/>
          <w:tab w:val="left" w:pos="1276"/>
        </w:tabs>
        <w:spacing w:before="0" w:after="0" w:line="276" w:lineRule="auto"/>
        <w:jc w:val="center"/>
        <w:rPr>
          <w:rFonts w:ascii="Times New Roman" w:hAnsi="Times New Roman"/>
        </w:rPr>
      </w:pPr>
      <w:bookmarkStart w:id="2" w:name="_Toc359863203"/>
      <w:r w:rsidRPr="00A81F83">
        <w:rPr>
          <w:rFonts w:ascii="Times New Roman" w:hAnsi="Times New Roman"/>
        </w:rPr>
        <w:t>1.1. Функциональная структура организации теплоснабжения</w:t>
      </w:r>
      <w:bookmarkEnd w:id="2"/>
    </w:p>
    <w:p w:rsidR="00DD75A6" w:rsidRPr="00A81F83" w:rsidRDefault="00DD75A6" w:rsidP="00A81F83">
      <w:pPr>
        <w:spacing w:after="0"/>
        <w:rPr>
          <w:rFonts w:ascii="Times New Roman" w:hAnsi="Times New Roman" w:cs="Times New Roman"/>
          <w:szCs w:val="28"/>
        </w:rPr>
      </w:pP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 xml:space="preserve">Территория Кожурлинского сельсовета находится в западной части Убинского района. С западной стороны Кожурлинский сельсовет граничит </w:t>
      </w:r>
      <w:proofErr w:type="gramStart"/>
      <w:r w:rsidRPr="00A81F83">
        <w:rPr>
          <w:rFonts w:ascii="Times New Roman" w:hAnsi="Times New Roman"/>
          <w:sz w:val="28"/>
          <w:szCs w:val="28"/>
          <w:lang w:eastAsia="ru-RU"/>
        </w:rPr>
        <w:t>с</w:t>
      </w:r>
      <w:proofErr w:type="gramEnd"/>
      <w:r w:rsidRPr="00A81F83">
        <w:rPr>
          <w:rFonts w:ascii="Times New Roman" w:hAnsi="Times New Roman"/>
          <w:sz w:val="28"/>
          <w:szCs w:val="28"/>
          <w:lang w:eastAsia="ru-RU"/>
        </w:rPr>
        <w:t xml:space="preserve"> </w:t>
      </w:r>
      <w:proofErr w:type="gramStart"/>
      <w:r w:rsidRPr="00A81F83">
        <w:rPr>
          <w:rFonts w:ascii="Times New Roman" w:hAnsi="Times New Roman"/>
          <w:sz w:val="28"/>
          <w:szCs w:val="28"/>
          <w:lang w:eastAsia="ru-RU"/>
        </w:rPr>
        <w:t>Барабинским</w:t>
      </w:r>
      <w:proofErr w:type="gramEnd"/>
      <w:r w:rsidRPr="00A81F83">
        <w:rPr>
          <w:rFonts w:ascii="Times New Roman" w:hAnsi="Times New Roman"/>
          <w:sz w:val="28"/>
          <w:szCs w:val="28"/>
          <w:lang w:eastAsia="ru-RU"/>
        </w:rPr>
        <w:t xml:space="preserve"> и Куйбышевскими районами НСО, на севере с Куйбышевским районом НСО, на востоке территория сельсовета ограничена Колмаковским сельсоветом, с юга и юго-запада имеет границу с Невским сельсоветом.</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 xml:space="preserve">Общая площадь территории поселения в настоящее время, на период разработки проекта, составляет </w:t>
      </w:r>
      <w:smartTag w:uri="urn:schemas-microsoft-com:office:smarttags" w:element="metricconverter">
        <w:smartTagPr>
          <w:attr w:name="ProductID" w:val="299,29 га"/>
        </w:smartTagPr>
        <w:r w:rsidRPr="00A81F83">
          <w:rPr>
            <w:rFonts w:ascii="Times New Roman" w:hAnsi="Times New Roman"/>
            <w:sz w:val="28"/>
            <w:szCs w:val="28"/>
            <w:lang w:eastAsia="ru-RU"/>
          </w:rPr>
          <w:t>299,29 га</w:t>
        </w:r>
      </w:smartTag>
      <w:r w:rsidRPr="00A81F83">
        <w:rPr>
          <w:rFonts w:ascii="Times New Roman" w:hAnsi="Times New Roman"/>
          <w:sz w:val="28"/>
          <w:szCs w:val="28"/>
          <w:lang w:eastAsia="ru-RU"/>
        </w:rPr>
        <w:t>, численность населения на 01.01.2012 г. составила 1463 человек. Плотность постоянного населения в целом составляет 4,9 чел/га</w:t>
      </w:r>
      <w:proofErr w:type="gramStart"/>
      <w:r w:rsidRPr="00A81F83">
        <w:rPr>
          <w:rFonts w:ascii="Times New Roman" w:hAnsi="Times New Roman"/>
          <w:sz w:val="28"/>
          <w:szCs w:val="28"/>
          <w:lang w:eastAsia="ru-RU"/>
        </w:rPr>
        <w:t>.К</w:t>
      </w:r>
      <w:proofErr w:type="gramEnd"/>
      <w:r w:rsidRPr="00A81F83">
        <w:rPr>
          <w:rFonts w:ascii="Times New Roman" w:hAnsi="Times New Roman"/>
          <w:sz w:val="28"/>
          <w:szCs w:val="28"/>
          <w:lang w:eastAsia="ru-RU"/>
        </w:rPr>
        <w:t>ожурлинский сельсовет состоит из объединенных общей территорией двух сельских населенных пунктов: село Кожурла и поселок Ждановский. Административным центром Кожурлинского сельсовета является с. Кожурла.</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Селитебная территория представлена одноэтажной застройкой усадебного типа. Жилая застройка представлена одноэтажными  деревянными домами приусадебного типа.</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 xml:space="preserve">Общая тепловая нагрузка на данный период составляет </w:t>
      </w:r>
      <w:r w:rsidRPr="00A81F83">
        <w:rPr>
          <w:rFonts w:ascii="Times New Roman" w:eastAsia="Calibri" w:hAnsi="Times New Roman"/>
          <w:sz w:val="28"/>
          <w:szCs w:val="28"/>
          <w:lang w:eastAsia="ru-RU"/>
        </w:rPr>
        <w:t>0,756</w:t>
      </w:r>
      <w:r w:rsidRPr="00A81F83">
        <w:rPr>
          <w:rFonts w:ascii="Times New Roman" w:hAnsi="Times New Roman"/>
          <w:sz w:val="28"/>
          <w:szCs w:val="28"/>
          <w:lang w:eastAsia="ru-RU"/>
        </w:rPr>
        <w:t xml:space="preserve"> Гкал/</w:t>
      </w:r>
      <w:proofErr w:type="gramStart"/>
      <w:r w:rsidRPr="00A81F83">
        <w:rPr>
          <w:rFonts w:ascii="Times New Roman" w:hAnsi="Times New Roman"/>
          <w:sz w:val="28"/>
          <w:szCs w:val="28"/>
          <w:lang w:eastAsia="ru-RU"/>
        </w:rPr>
        <w:t>ч</w:t>
      </w:r>
      <w:proofErr w:type="gramEnd"/>
      <w:r w:rsidRPr="00A81F83">
        <w:rPr>
          <w:rFonts w:ascii="Times New Roman" w:hAnsi="Times New Roman"/>
          <w:sz w:val="28"/>
          <w:szCs w:val="28"/>
          <w:lang w:eastAsia="ru-RU"/>
        </w:rPr>
        <w:t xml:space="preserve">  из них жилищно-коммунального сектора составляет </w:t>
      </w:r>
      <w:r w:rsidRPr="00A81F83">
        <w:rPr>
          <w:rFonts w:ascii="Times New Roman" w:eastAsia="Calibri" w:hAnsi="Times New Roman"/>
          <w:sz w:val="28"/>
          <w:szCs w:val="28"/>
          <w:lang w:eastAsia="ru-RU"/>
        </w:rPr>
        <w:t>0,071</w:t>
      </w:r>
      <w:r w:rsidRPr="00A81F83">
        <w:rPr>
          <w:rFonts w:ascii="Times New Roman" w:hAnsi="Times New Roman"/>
          <w:sz w:val="28"/>
          <w:szCs w:val="28"/>
          <w:lang w:eastAsia="ru-RU"/>
        </w:rPr>
        <w:t>Гкал/ч.</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Теплоснабжение жилых и общественных зданий, оборудованных системами централизованного отопления с. Кожурла осуществляется от блочно-модульной котельной типа КМТ-1800 3КВ МУП «Кожурлинское ЖКХ», введенной в эксплуатацию в 2012 году стоимостью 5570 тыс</w:t>
      </w:r>
      <w:proofErr w:type="gramStart"/>
      <w:r w:rsidRPr="00A81F83">
        <w:rPr>
          <w:rFonts w:ascii="Times New Roman" w:hAnsi="Times New Roman"/>
          <w:sz w:val="28"/>
          <w:szCs w:val="28"/>
          <w:lang w:eastAsia="ru-RU"/>
        </w:rPr>
        <w:t>.р</w:t>
      </w:r>
      <w:proofErr w:type="gramEnd"/>
      <w:r w:rsidRPr="00A81F83">
        <w:rPr>
          <w:rFonts w:ascii="Times New Roman" w:hAnsi="Times New Roman"/>
          <w:sz w:val="28"/>
          <w:szCs w:val="28"/>
          <w:lang w:eastAsia="ru-RU"/>
        </w:rPr>
        <w:t>уб.</w:t>
      </w:r>
    </w:p>
    <w:p w:rsidR="00DD75A6" w:rsidRPr="00A81F83" w:rsidRDefault="00DD75A6" w:rsidP="00A81F83">
      <w:pPr>
        <w:pStyle w:val="a5"/>
        <w:spacing w:after="0"/>
        <w:ind w:left="0" w:firstLine="708"/>
        <w:jc w:val="both"/>
        <w:rPr>
          <w:rFonts w:ascii="Times New Roman" w:hAnsi="Times New Roman"/>
          <w:sz w:val="28"/>
          <w:szCs w:val="28"/>
          <w:highlight w:val="yellow"/>
          <w:lang w:eastAsia="ru-RU"/>
        </w:rPr>
      </w:pPr>
      <w:r w:rsidRPr="00A81F83">
        <w:rPr>
          <w:rFonts w:ascii="Times New Roman" w:hAnsi="Times New Roman"/>
          <w:sz w:val="28"/>
          <w:szCs w:val="28"/>
          <w:lang w:eastAsia="ru-RU"/>
        </w:rPr>
        <w:t>Котельная оборудована двумя водогрейными котлами типа КВс–1,16. Установленная мощность котельной 1,995 Гкал/</w:t>
      </w:r>
      <w:proofErr w:type="gramStart"/>
      <w:r w:rsidRPr="00A81F83">
        <w:rPr>
          <w:rFonts w:ascii="Times New Roman" w:hAnsi="Times New Roman"/>
          <w:sz w:val="28"/>
          <w:szCs w:val="28"/>
          <w:lang w:eastAsia="ru-RU"/>
        </w:rPr>
        <w:t>ч</w:t>
      </w:r>
      <w:proofErr w:type="gramEnd"/>
      <w:r w:rsidRPr="00A81F83">
        <w:rPr>
          <w:rFonts w:ascii="Times New Roman" w:hAnsi="Times New Roman"/>
          <w:sz w:val="28"/>
          <w:szCs w:val="28"/>
          <w:lang w:eastAsia="ru-RU"/>
        </w:rPr>
        <w:t>. Топливом для котлов служит каменный уголь. Котельная покрывает тепловые нагрузки жилого фонда и об</w:t>
      </w:r>
      <w:r w:rsidRPr="00A81F83">
        <w:rPr>
          <w:rFonts w:ascii="Times New Roman" w:hAnsi="Times New Roman"/>
          <w:sz w:val="28"/>
          <w:szCs w:val="28"/>
          <w:lang w:eastAsia="ru-RU"/>
        </w:rPr>
        <w:softHyphen/>
        <w:t xml:space="preserve">щественного фонда. </w:t>
      </w:r>
    </w:p>
    <w:p w:rsidR="00DD75A6" w:rsidRPr="00A81F83" w:rsidRDefault="00DD75A6" w:rsidP="00A81F83">
      <w:pPr>
        <w:pStyle w:val="a5"/>
        <w:spacing w:after="0"/>
        <w:ind w:left="0"/>
        <w:jc w:val="both"/>
        <w:rPr>
          <w:rFonts w:ascii="Times New Roman" w:hAnsi="Times New Roman"/>
          <w:sz w:val="28"/>
          <w:szCs w:val="28"/>
          <w:lang w:eastAsia="ru-RU"/>
        </w:rPr>
      </w:pPr>
      <w:r w:rsidRPr="00A81F83">
        <w:rPr>
          <w:rFonts w:ascii="Times New Roman" w:hAnsi="Times New Roman"/>
          <w:sz w:val="28"/>
          <w:szCs w:val="28"/>
          <w:lang w:eastAsia="ru-RU"/>
        </w:rPr>
        <w:t xml:space="preserve">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39 град. Цельсия) равна 20 град (график изменения температур в подающем и обратном теплопроводе «80-60»). </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lastRenderedPageBreak/>
        <w:t xml:space="preserve">Система теплоснабжения 2-х трубная, 2-х контурная, подземная. Нагрев сетевой воды осуществляется сетевыми </w:t>
      </w:r>
      <w:proofErr w:type="gramStart"/>
      <w:r w:rsidRPr="00A81F83">
        <w:rPr>
          <w:rFonts w:ascii="Times New Roman" w:hAnsi="Times New Roman"/>
          <w:sz w:val="28"/>
          <w:szCs w:val="28"/>
          <w:lang w:eastAsia="ru-RU"/>
        </w:rPr>
        <w:t>подогревателями</w:t>
      </w:r>
      <w:proofErr w:type="gramEnd"/>
      <w:r w:rsidRPr="00A81F83">
        <w:rPr>
          <w:rFonts w:ascii="Times New Roman" w:hAnsi="Times New Roman"/>
          <w:sz w:val="28"/>
          <w:szCs w:val="28"/>
          <w:lang w:eastAsia="ru-RU"/>
        </w:rPr>
        <w:t xml:space="preserve"> установленными на котельной.</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 xml:space="preserve">Общая протяженность тепловых сетей с. Кожурла составляет </w:t>
      </w:r>
      <w:smartTag w:uri="urn:schemas-microsoft-com:office:smarttags" w:element="metricconverter">
        <w:smartTagPr>
          <w:attr w:name="ProductID" w:val="0,8 км"/>
        </w:smartTagPr>
        <w:r w:rsidRPr="00A81F83">
          <w:rPr>
            <w:rFonts w:ascii="Times New Roman" w:hAnsi="Times New Roman"/>
            <w:sz w:val="28"/>
            <w:szCs w:val="28"/>
            <w:lang w:eastAsia="ru-RU"/>
          </w:rPr>
          <w:t>0,8 км</w:t>
        </w:r>
      </w:smartTag>
      <w:r w:rsidRPr="00A81F83">
        <w:rPr>
          <w:rFonts w:ascii="Times New Roman" w:hAnsi="Times New Roman"/>
          <w:sz w:val="28"/>
          <w:szCs w:val="28"/>
          <w:lang w:eastAsia="ru-RU"/>
        </w:rPr>
        <w:t>. В 2011 году проведена модернизация тепловых сетей, общей стоимостью 2774,8 тыс. руб</w:t>
      </w:r>
      <w:proofErr w:type="gramStart"/>
      <w:r w:rsidRPr="00A81F83">
        <w:rPr>
          <w:rFonts w:ascii="Times New Roman" w:hAnsi="Times New Roman"/>
          <w:sz w:val="28"/>
          <w:szCs w:val="28"/>
          <w:lang w:eastAsia="ru-RU"/>
        </w:rPr>
        <w:t>.</w:t>
      </w:r>
      <w:r w:rsidRPr="00A81F83">
        <w:rPr>
          <w:rFonts w:ascii="Times New Roman" w:hAnsi="Times New Roman"/>
          <w:sz w:val="28"/>
          <w:szCs w:val="24"/>
          <w:lang w:eastAsia="ru-RU"/>
        </w:rPr>
        <w:t>Т</w:t>
      </w:r>
      <w:proofErr w:type="gramEnd"/>
      <w:r w:rsidRPr="00A81F83">
        <w:rPr>
          <w:rFonts w:ascii="Times New Roman" w:hAnsi="Times New Roman"/>
          <w:sz w:val="28"/>
          <w:szCs w:val="24"/>
          <w:lang w:eastAsia="ru-RU"/>
        </w:rPr>
        <w:t>еплосети выполнены из тепло и гидроизолированных трубопроводов марки «Флексален», проложенные бесканальным способом.</w:t>
      </w:r>
    </w:p>
    <w:p w:rsidR="00DD75A6" w:rsidRPr="00A81F83" w:rsidRDefault="00DD75A6" w:rsidP="00A81F83">
      <w:pPr>
        <w:pStyle w:val="a5"/>
        <w:spacing w:after="0"/>
        <w:ind w:left="0" w:firstLine="708"/>
        <w:jc w:val="both"/>
        <w:rPr>
          <w:rFonts w:ascii="Times New Roman" w:hAnsi="Times New Roman"/>
          <w:sz w:val="28"/>
          <w:szCs w:val="28"/>
          <w:lang w:eastAsia="ru-RU"/>
        </w:rPr>
      </w:pPr>
      <w:r w:rsidRPr="00A81F83">
        <w:rPr>
          <w:rFonts w:ascii="Times New Roman" w:hAnsi="Times New Roman"/>
          <w:sz w:val="28"/>
          <w:szCs w:val="28"/>
          <w:lang w:eastAsia="ru-RU"/>
        </w:rPr>
        <w:t>Основной проблемой системы теплоснабжения с. Кожурла является малая присоединенная нагрузка, неэффективность и несоответствие экологическим нормам котельной на угле. Потери тепла при транспортировке до потребителей составляют 4 %, что соответствует требованиям изоляции тепловых сетей устанавливаемых нормативными документами.</w:t>
      </w:r>
    </w:p>
    <w:p w:rsidR="00DD75A6" w:rsidRPr="00A81F83" w:rsidRDefault="00DD75A6" w:rsidP="00A81F83">
      <w:pPr>
        <w:pStyle w:val="a5"/>
        <w:spacing w:after="0"/>
        <w:ind w:left="0"/>
        <w:jc w:val="both"/>
        <w:rPr>
          <w:rFonts w:ascii="Times New Roman" w:hAnsi="Times New Roman"/>
          <w:sz w:val="28"/>
          <w:szCs w:val="28"/>
          <w:lang w:eastAsia="ru-RU"/>
        </w:rPr>
      </w:pPr>
      <w:r w:rsidRPr="00A81F83">
        <w:rPr>
          <w:rFonts w:ascii="Times New Roman" w:hAnsi="Times New Roman"/>
          <w:noProof/>
          <w:sz w:val="28"/>
          <w:szCs w:val="28"/>
          <w:lang w:eastAsia="ru-RU"/>
        </w:rPr>
        <w:drawing>
          <wp:inline distT="0" distB="0" distL="0" distR="0">
            <wp:extent cx="6115050" cy="5915025"/>
            <wp:effectExtent l="0" t="0" r="0" b="9525"/>
            <wp:docPr id="23" name="Рисунок 23" descr="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5915025"/>
                    </a:xfrm>
                    <a:prstGeom prst="rect">
                      <a:avLst/>
                    </a:prstGeom>
                    <a:noFill/>
                    <a:ln>
                      <a:noFill/>
                    </a:ln>
                  </pic:spPr>
                </pic:pic>
              </a:graphicData>
            </a:graphic>
          </wp:inline>
        </w:drawing>
      </w:r>
    </w:p>
    <w:p w:rsidR="00DD75A6" w:rsidRPr="00A81F83" w:rsidRDefault="00DD75A6" w:rsidP="00A81F83">
      <w:pPr>
        <w:pStyle w:val="a5"/>
        <w:spacing w:after="0"/>
        <w:ind w:left="0"/>
        <w:jc w:val="center"/>
        <w:rPr>
          <w:rFonts w:ascii="Times New Roman" w:hAnsi="Times New Roman"/>
          <w:sz w:val="28"/>
          <w:szCs w:val="28"/>
          <w:lang w:eastAsia="ru-RU"/>
        </w:rPr>
      </w:pPr>
      <w:r w:rsidRPr="00A81F83">
        <w:rPr>
          <w:rFonts w:ascii="Times New Roman" w:hAnsi="Times New Roman"/>
          <w:sz w:val="28"/>
          <w:szCs w:val="28"/>
          <w:lang w:eastAsia="ru-RU"/>
        </w:rPr>
        <w:t xml:space="preserve">Рисунок </w:t>
      </w:r>
      <w:r w:rsidR="00BD2744" w:rsidRPr="00A81F83">
        <w:rPr>
          <w:rFonts w:ascii="Times New Roman" w:hAnsi="Times New Roman"/>
          <w:sz w:val="28"/>
          <w:szCs w:val="28"/>
          <w:lang w:eastAsia="ru-RU"/>
        </w:rPr>
        <w:fldChar w:fldCharType="begin"/>
      </w:r>
      <w:r w:rsidRPr="00A81F83">
        <w:rPr>
          <w:rFonts w:ascii="Times New Roman" w:hAnsi="Times New Roman"/>
          <w:sz w:val="28"/>
          <w:szCs w:val="28"/>
          <w:lang w:eastAsia="ru-RU"/>
        </w:rPr>
        <w:instrText xml:space="preserve"> SEQ Рисунок \* ARABIC </w:instrText>
      </w:r>
      <w:r w:rsidR="00BD2744" w:rsidRPr="00A81F83">
        <w:rPr>
          <w:rFonts w:ascii="Times New Roman" w:hAnsi="Times New Roman"/>
          <w:sz w:val="28"/>
          <w:szCs w:val="28"/>
          <w:lang w:eastAsia="ru-RU"/>
        </w:rPr>
        <w:fldChar w:fldCharType="separate"/>
      </w:r>
      <w:r w:rsidRPr="00A81F83">
        <w:rPr>
          <w:rFonts w:ascii="Times New Roman" w:hAnsi="Times New Roman"/>
          <w:noProof/>
          <w:sz w:val="28"/>
          <w:szCs w:val="28"/>
          <w:lang w:eastAsia="ru-RU"/>
        </w:rPr>
        <w:t>1</w:t>
      </w:r>
      <w:r w:rsidR="00BD2744" w:rsidRPr="00A81F83">
        <w:rPr>
          <w:rFonts w:ascii="Times New Roman" w:hAnsi="Times New Roman"/>
          <w:sz w:val="28"/>
          <w:szCs w:val="28"/>
          <w:lang w:eastAsia="ru-RU"/>
        </w:rPr>
        <w:fldChar w:fldCharType="end"/>
      </w:r>
      <w:r w:rsidRPr="00A81F83">
        <w:rPr>
          <w:rFonts w:ascii="Times New Roman" w:hAnsi="Times New Roman"/>
          <w:sz w:val="28"/>
          <w:szCs w:val="28"/>
          <w:lang w:eastAsia="ru-RU"/>
        </w:rPr>
        <w:t>. Карта c. Кожурла с котельной</w:t>
      </w:r>
      <w:bookmarkStart w:id="3" w:name="_Toc359863204"/>
    </w:p>
    <w:p w:rsidR="00DD75A6" w:rsidRPr="00A81F83" w:rsidRDefault="00DD75A6" w:rsidP="00A81F83">
      <w:pPr>
        <w:pStyle w:val="a5"/>
        <w:spacing w:after="0"/>
        <w:ind w:left="0"/>
        <w:jc w:val="center"/>
        <w:rPr>
          <w:rFonts w:ascii="Times New Roman" w:hAnsi="Times New Roman"/>
          <w:b/>
          <w:sz w:val="28"/>
          <w:szCs w:val="24"/>
          <w:lang w:eastAsia="ru-RU"/>
        </w:rPr>
      </w:pPr>
      <w:r w:rsidRPr="00A81F83">
        <w:rPr>
          <w:rFonts w:ascii="Times New Roman" w:hAnsi="Times New Roman"/>
          <w:b/>
          <w:sz w:val="28"/>
          <w:szCs w:val="24"/>
          <w:lang w:eastAsia="ru-RU"/>
        </w:rPr>
        <w:t>1.2. Источник тепло</w:t>
      </w:r>
      <w:bookmarkEnd w:id="3"/>
      <w:r w:rsidRPr="00A81F83">
        <w:rPr>
          <w:rFonts w:ascii="Times New Roman" w:hAnsi="Times New Roman"/>
          <w:b/>
          <w:sz w:val="28"/>
          <w:szCs w:val="24"/>
          <w:lang w:eastAsia="ru-RU"/>
        </w:rPr>
        <w:t>снабжения</w:t>
      </w:r>
    </w:p>
    <w:p w:rsidR="00DD75A6" w:rsidRPr="00A81F83" w:rsidRDefault="00DD75A6" w:rsidP="00A81F83">
      <w:pPr>
        <w:pStyle w:val="a5"/>
        <w:spacing w:after="0"/>
        <w:ind w:left="0"/>
        <w:rPr>
          <w:rFonts w:ascii="Times New Roman" w:hAnsi="Times New Roman"/>
          <w:sz w:val="24"/>
          <w:szCs w:val="24"/>
          <w:lang w:eastAsia="ru-RU"/>
        </w:rPr>
      </w:pP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Система теплоснабжения с. Кожурла обеспечивается услугами МУП «Кожурлинское ЖКХ».</w:t>
      </w:r>
    </w:p>
    <w:p w:rsidR="00DD75A6" w:rsidRPr="00A81F83" w:rsidRDefault="00DD75A6" w:rsidP="00A81F83">
      <w:pPr>
        <w:pStyle w:val="S0"/>
        <w:spacing w:line="276" w:lineRule="auto"/>
        <w:rPr>
          <w:rFonts w:ascii="Times New Roman" w:hAnsi="Times New Roman" w:cs="Times New Roman"/>
          <w:color w:val="FF0000"/>
        </w:rPr>
      </w:pPr>
      <w:r w:rsidRPr="00A81F83">
        <w:rPr>
          <w:rFonts w:ascii="Times New Roman" w:hAnsi="Times New Roman" w:cs="Times New Roman"/>
        </w:rPr>
        <w:t xml:space="preserve">В настоящее время система состоит из угольной котельной и тепловых сетей протяженностью </w:t>
      </w:r>
      <w:r w:rsidRPr="00A81F83">
        <w:rPr>
          <w:rFonts w:ascii="Times New Roman" w:hAnsi="Times New Roman" w:cs="Times New Roman"/>
          <w:color w:val="FF0000"/>
        </w:rPr>
        <w:t>3,45 км:</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b/>
        </w:rPr>
        <w:t xml:space="preserve">Котельная </w:t>
      </w:r>
      <w:r w:rsidRPr="00A81F83">
        <w:rPr>
          <w:rFonts w:ascii="Times New Roman" w:hAnsi="Times New Roman" w:cs="Times New Roman"/>
        </w:rPr>
        <w:t xml:space="preserve">– год ввода в эксплуатацию – </w:t>
      </w:r>
      <w:smartTag w:uri="urn:schemas-microsoft-com:office:smarttags" w:element="metricconverter">
        <w:smartTagPr>
          <w:attr w:name="ProductID" w:val="2012 г"/>
        </w:smartTagPr>
        <w:r w:rsidRPr="00A81F83">
          <w:rPr>
            <w:rFonts w:ascii="Times New Roman" w:hAnsi="Times New Roman" w:cs="Times New Roman"/>
          </w:rPr>
          <w:t>2012 г</w:t>
        </w:r>
      </w:smartTag>
      <w:r w:rsidRPr="00A81F83">
        <w:rPr>
          <w:rFonts w:ascii="Times New Roman" w:hAnsi="Times New Roman" w:cs="Times New Roman"/>
        </w:rPr>
        <w:t xml:space="preserve">., два водогрейных котла типа КВс–1,16, общей мощностью 1,995 Гкал/ч. Уровень загрузки – 38 %. Услуга централизованного горячего водоснабжения не оказывается. Топливом для котлов служит каменный уголь. Резервного топлива нет. Система теплоснабжения котельной независимая (двухконтурная). Котельная оборудована приборами учёта выработки тепловой энергии. Частотного регулирования нет. </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Подпитка котлового и сетевого контура производится химически обработанной водой, прошедшей хим. Подготовку в установке ХВО. Подпитка котлового контура производится из емкости запаса воды и осуществляется в автоматическом режиме. </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Для компенсации теплового расширения воды в сети использованы расширительные баки типа </w:t>
      </w:r>
      <w:proofErr w:type="spellStart"/>
      <w:r w:rsidRPr="00A81F83">
        <w:rPr>
          <w:rFonts w:ascii="Times New Roman" w:hAnsi="Times New Roman" w:cs="Times New Roman"/>
          <w:lang w:val="en-US"/>
        </w:rPr>
        <w:t>WesterWRW</w:t>
      </w:r>
      <w:proofErr w:type="spellEnd"/>
      <w:r w:rsidRPr="00A81F83">
        <w:rPr>
          <w:rFonts w:ascii="Times New Roman" w:hAnsi="Times New Roman" w:cs="Times New Roman"/>
        </w:rPr>
        <w:t>. Избыточное давление в системе контролируется предохранительными клапанами.</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Удельный расход  условного топлива на выработку тепловой энергии на котельной – 0,325 тут/Гкал.</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Котельная не имеет аварийного топлива. Резервирования системы теплоснабжения нет. </w:t>
      </w:r>
    </w:p>
    <w:p w:rsidR="00DD75A6" w:rsidRPr="00A81F83" w:rsidRDefault="00DD75A6" w:rsidP="00A81F83">
      <w:pPr>
        <w:pStyle w:val="S0"/>
        <w:rPr>
          <w:rFonts w:ascii="Times New Roman" w:hAnsi="Times New Roman" w:cs="Times New Roman"/>
        </w:rPr>
      </w:pPr>
    </w:p>
    <w:p w:rsidR="00DD75A6" w:rsidRPr="00A81F83" w:rsidRDefault="00DD75A6" w:rsidP="00A81F83">
      <w:pPr>
        <w:pStyle w:val="2"/>
        <w:keepLines/>
        <w:numPr>
          <w:ilvl w:val="2"/>
          <w:numId w:val="7"/>
        </w:numPr>
        <w:spacing w:before="0" w:after="0" w:line="360" w:lineRule="auto"/>
        <w:jc w:val="center"/>
        <w:rPr>
          <w:rFonts w:ascii="Times New Roman" w:hAnsi="Times New Roman"/>
        </w:rPr>
      </w:pPr>
      <w:bookmarkStart w:id="4" w:name="_Toc359863205"/>
      <w:r w:rsidRPr="00A81F83">
        <w:rPr>
          <w:rFonts w:ascii="Times New Roman" w:hAnsi="Times New Roman"/>
        </w:rPr>
        <w:t>Состав и технические характеристики установленного оборудования</w:t>
      </w:r>
      <w:bookmarkEnd w:id="4"/>
    </w:p>
    <w:p w:rsidR="00DD75A6" w:rsidRPr="00A81F83" w:rsidRDefault="00DD75A6" w:rsidP="00A81F83">
      <w:pPr>
        <w:pStyle w:val="S0"/>
        <w:rPr>
          <w:rFonts w:ascii="Times New Roman" w:hAnsi="Times New Roman" w:cs="Times New Roman"/>
          <w:szCs w:val="28"/>
        </w:rPr>
      </w:pPr>
      <w:r w:rsidRPr="00A81F83">
        <w:rPr>
          <w:rFonts w:ascii="Times New Roman" w:hAnsi="Times New Roman" w:cs="Times New Roman"/>
          <w:szCs w:val="28"/>
        </w:rPr>
        <w:t>Реестр отопительной котельной приведен в таблице № 1.</w:t>
      </w:r>
    </w:p>
    <w:p w:rsidR="00DD75A6" w:rsidRPr="00A81F83" w:rsidRDefault="00DD75A6" w:rsidP="00A81F83">
      <w:pPr>
        <w:spacing w:after="0"/>
        <w:rPr>
          <w:rFonts w:ascii="Times New Roman" w:hAnsi="Times New Roman" w:cs="Times New Roman"/>
          <w:szCs w:val="28"/>
        </w:rPr>
        <w:sectPr w:rsidR="00DD75A6" w:rsidRPr="00A81F83">
          <w:pgSz w:w="11906" w:h="16838"/>
          <w:pgMar w:top="1134" w:right="850" w:bottom="1134" w:left="1418" w:header="708" w:footer="708" w:gutter="0"/>
          <w:cols w:space="720"/>
        </w:sectPr>
      </w:pPr>
    </w:p>
    <w:p w:rsidR="00DD75A6" w:rsidRPr="00A81F83" w:rsidRDefault="00DD75A6" w:rsidP="00A81F83">
      <w:pPr>
        <w:pStyle w:val="ad"/>
        <w:spacing w:after="0"/>
        <w:jc w:val="right"/>
        <w:rPr>
          <w:rFonts w:ascii="Times New Roman" w:hAnsi="Times New Roman" w:cs="Times New Roman"/>
          <w:sz w:val="28"/>
          <w:szCs w:val="28"/>
        </w:rPr>
      </w:pPr>
      <w:r w:rsidRPr="00A81F83">
        <w:rPr>
          <w:rFonts w:ascii="Times New Roman" w:hAnsi="Times New Roman" w:cs="Times New Roman"/>
          <w:sz w:val="28"/>
          <w:szCs w:val="28"/>
        </w:rPr>
        <w:lastRenderedPageBreak/>
        <w:t xml:space="preserve">Таблица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Таблица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w:t>
      </w:r>
      <w:r w:rsidR="00BD2744" w:rsidRPr="00A81F83">
        <w:rPr>
          <w:rFonts w:ascii="Times New Roman" w:hAnsi="Times New Roman" w:cs="Times New Roman"/>
          <w:sz w:val="28"/>
          <w:szCs w:val="28"/>
        </w:rPr>
        <w:fldChar w:fldCharType="end"/>
      </w:r>
    </w:p>
    <w:p w:rsidR="00DD75A6" w:rsidRPr="00A81F83" w:rsidRDefault="00DD75A6" w:rsidP="00A81F83">
      <w:pPr>
        <w:pStyle w:val="ad"/>
        <w:spacing w:after="0"/>
        <w:jc w:val="center"/>
        <w:rPr>
          <w:rFonts w:ascii="Times New Roman" w:hAnsi="Times New Roman" w:cs="Times New Roman"/>
          <w:sz w:val="28"/>
          <w:szCs w:val="28"/>
        </w:rPr>
      </w:pPr>
      <w:r w:rsidRPr="00A81F83">
        <w:rPr>
          <w:rFonts w:ascii="Times New Roman" w:hAnsi="Times New Roman" w:cs="Times New Roman"/>
          <w:sz w:val="28"/>
          <w:szCs w:val="28"/>
        </w:rPr>
        <w:t>Реестр отопительной котельной</w:t>
      </w:r>
    </w:p>
    <w:tbl>
      <w:tblPr>
        <w:tblW w:w="5400" w:type="pct"/>
        <w:jc w:val="center"/>
        <w:tblInd w:w="-23" w:type="dxa"/>
        <w:tblLook w:val="04A0"/>
      </w:tblPr>
      <w:tblGrid>
        <w:gridCol w:w="603"/>
        <w:gridCol w:w="1999"/>
        <w:gridCol w:w="1338"/>
        <w:gridCol w:w="1233"/>
        <w:gridCol w:w="603"/>
        <w:gridCol w:w="686"/>
        <w:gridCol w:w="1382"/>
        <w:gridCol w:w="724"/>
        <w:gridCol w:w="724"/>
        <w:gridCol w:w="724"/>
        <w:gridCol w:w="1054"/>
        <w:gridCol w:w="616"/>
        <w:gridCol w:w="1130"/>
        <w:gridCol w:w="737"/>
        <w:gridCol w:w="607"/>
        <w:gridCol w:w="603"/>
        <w:gridCol w:w="586"/>
        <w:gridCol w:w="17"/>
        <w:gridCol w:w="603"/>
      </w:tblGrid>
      <w:tr w:rsidR="00DD75A6" w:rsidRPr="00A81F83" w:rsidTr="00066D38">
        <w:trPr>
          <w:cantSplit/>
          <w:trHeight w:val="3578"/>
          <w:jc w:val="center"/>
        </w:trPr>
        <w:tc>
          <w:tcPr>
            <w:tcW w:w="126" w:type="pct"/>
            <w:vMerge w:val="restart"/>
            <w:tcBorders>
              <w:top w:val="single" w:sz="8" w:space="0" w:color="auto"/>
              <w:left w:val="single" w:sz="8" w:space="0" w:color="auto"/>
              <w:bottom w:val="single" w:sz="4" w:space="0" w:color="auto"/>
              <w:right w:val="single" w:sz="4" w:space="0" w:color="auto"/>
            </w:tcBorders>
            <w:textDirection w:val="btLr"/>
            <w:vAlign w:val="center"/>
            <w:hideMark/>
          </w:tcPr>
          <w:p w:rsidR="00DD75A6" w:rsidRPr="00A81F83" w:rsidRDefault="00DD75A6" w:rsidP="00A81F83">
            <w:pPr>
              <w:spacing w:after="0"/>
              <w:ind w:left="113" w:right="113"/>
              <w:rPr>
                <w:rFonts w:ascii="Times New Roman" w:hAnsi="Times New Roman" w:cs="Times New Roman"/>
                <w:sz w:val="28"/>
                <w:szCs w:val="28"/>
              </w:rPr>
            </w:pPr>
            <w:r w:rsidRPr="00A81F83">
              <w:rPr>
                <w:rFonts w:ascii="Times New Roman" w:hAnsi="Times New Roman" w:cs="Times New Roman"/>
                <w:sz w:val="28"/>
                <w:szCs w:val="28"/>
              </w:rPr>
              <w:t xml:space="preserve">№ </w:t>
            </w:r>
            <w:proofErr w:type="gramStart"/>
            <w:r w:rsidRPr="00A81F83">
              <w:rPr>
                <w:rFonts w:ascii="Times New Roman" w:hAnsi="Times New Roman" w:cs="Times New Roman"/>
                <w:sz w:val="28"/>
                <w:szCs w:val="28"/>
              </w:rPr>
              <w:t>п</w:t>
            </w:r>
            <w:proofErr w:type="gramEnd"/>
            <w:r w:rsidRPr="00A81F83">
              <w:rPr>
                <w:rFonts w:ascii="Times New Roman" w:hAnsi="Times New Roman" w:cs="Times New Roman"/>
                <w:sz w:val="28"/>
                <w:szCs w:val="28"/>
              </w:rPr>
              <w:t>/п</w:t>
            </w:r>
          </w:p>
        </w:tc>
        <w:tc>
          <w:tcPr>
            <w:tcW w:w="636" w:type="pct"/>
            <w:vMerge w:val="restart"/>
            <w:tcBorders>
              <w:top w:val="single" w:sz="8" w:space="0" w:color="auto"/>
              <w:left w:val="single" w:sz="4" w:space="0" w:color="auto"/>
              <w:bottom w:val="single" w:sz="4" w:space="0" w:color="000000"/>
              <w:right w:val="single" w:sz="4" w:space="0" w:color="auto"/>
            </w:tcBorders>
            <w:textDirection w:val="btLr"/>
            <w:vAlign w:val="center"/>
            <w:hideMark/>
          </w:tcPr>
          <w:p w:rsidR="00DD75A6" w:rsidRPr="00A81F83" w:rsidRDefault="00DD75A6" w:rsidP="00A81F83">
            <w:pPr>
              <w:spacing w:after="0"/>
              <w:ind w:left="113" w:right="113"/>
              <w:rPr>
                <w:rFonts w:ascii="Times New Roman" w:hAnsi="Times New Roman" w:cs="Times New Roman"/>
                <w:sz w:val="28"/>
                <w:szCs w:val="28"/>
              </w:rPr>
            </w:pPr>
            <w:r w:rsidRPr="00A81F83">
              <w:rPr>
                <w:rFonts w:ascii="Times New Roman" w:hAnsi="Times New Roman" w:cs="Times New Roman"/>
                <w:sz w:val="28"/>
                <w:szCs w:val="28"/>
              </w:rPr>
              <w:t>Наименование предприятия</w:t>
            </w:r>
            <w:proofErr w:type="gramStart"/>
            <w:r w:rsidRPr="00A81F83">
              <w:rPr>
                <w:rFonts w:ascii="Times New Roman" w:hAnsi="Times New Roman" w:cs="Times New Roman"/>
                <w:sz w:val="28"/>
                <w:szCs w:val="28"/>
              </w:rPr>
              <w:t xml:space="preserve"> ,</w:t>
            </w:r>
            <w:proofErr w:type="gramEnd"/>
            <w:r w:rsidRPr="00A81F83">
              <w:rPr>
                <w:rFonts w:ascii="Times New Roman" w:hAnsi="Times New Roman" w:cs="Times New Roman"/>
                <w:sz w:val="28"/>
                <w:szCs w:val="28"/>
              </w:rPr>
              <w:t xml:space="preserve"> ИНН, адрес, телефон, Ф.И.О. руководителя</w:t>
            </w:r>
          </w:p>
        </w:tc>
        <w:tc>
          <w:tcPr>
            <w:tcW w:w="435"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ind w:left="113" w:right="113"/>
              <w:rPr>
                <w:rFonts w:ascii="Times New Roman" w:hAnsi="Times New Roman" w:cs="Times New Roman"/>
                <w:sz w:val="28"/>
                <w:szCs w:val="28"/>
              </w:rPr>
            </w:pPr>
            <w:r w:rsidRPr="00A81F83">
              <w:rPr>
                <w:rFonts w:ascii="Times New Roman" w:hAnsi="Times New Roman" w:cs="Times New Roman"/>
                <w:sz w:val="28"/>
                <w:szCs w:val="28"/>
              </w:rPr>
              <w:t>Наименование котельной (муниципальная</w:t>
            </w:r>
            <w:proofErr w:type="gramStart"/>
            <w:r w:rsidRPr="00A81F83">
              <w:rPr>
                <w:rFonts w:ascii="Times New Roman" w:hAnsi="Times New Roman" w:cs="Times New Roman"/>
                <w:sz w:val="28"/>
                <w:szCs w:val="28"/>
              </w:rPr>
              <w:t>,М</w:t>
            </w:r>
            <w:proofErr w:type="gramEnd"/>
            <w:r w:rsidRPr="00A81F83">
              <w:rPr>
                <w:rFonts w:ascii="Times New Roman" w:hAnsi="Times New Roman" w:cs="Times New Roman"/>
                <w:sz w:val="28"/>
                <w:szCs w:val="28"/>
              </w:rPr>
              <w:t>/ отопительная,О/ производственно-отопительная, ПО), адрес</w:t>
            </w:r>
          </w:p>
        </w:tc>
        <w:tc>
          <w:tcPr>
            <w:tcW w:w="409" w:type="pct"/>
            <w:vMerge w:val="restart"/>
            <w:tcBorders>
              <w:top w:val="single" w:sz="8" w:space="0" w:color="auto"/>
              <w:left w:val="single" w:sz="4" w:space="0" w:color="auto"/>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Тип котла, параметры</w:t>
            </w:r>
          </w:p>
        </w:tc>
        <w:tc>
          <w:tcPr>
            <w:tcW w:w="11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Количество, шт.</w:t>
            </w:r>
          </w:p>
        </w:tc>
        <w:tc>
          <w:tcPr>
            <w:tcW w:w="231"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Год установки</w:t>
            </w:r>
          </w:p>
        </w:tc>
        <w:tc>
          <w:tcPr>
            <w:tcW w:w="449" w:type="pct"/>
            <w:vMerge w:val="restart"/>
            <w:tcBorders>
              <w:top w:val="single" w:sz="8" w:space="0" w:color="auto"/>
              <w:left w:val="single" w:sz="4" w:space="0" w:color="auto"/>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Основное/резервное топливо,                     Суточный расход по подключенной нагрузке, тонн</w:t>
            </w:r>
          </w:p>
        </w:tc>
        <w:tc>
          <w:tcPr>
            <w:tcW w:w="480" w:type="pct"/>
            <w:gridSpan w:val="2"/>
            <w:tcBorders>
              <w:top w:val="single" w:sz="8" w:space="0" w:color="auto"/>
              <w:left w:val="nil"/>
              <w:bottom w:val="single" w:sz="4" w:space="0" w:color="auto"/>
              <w:right w:val="single" w:sz="4" w:space="0" w:color="000000"/>
            </w:tcBorders>
            <w:textDirection w:val="btLr"/>
            <w:vAlign w:val="center"/>
            <w:hideMark/>
          </w:tcPr>
          <w:p w:rsidR="00DD75A6" w:rsidRPr="00A81F83" w:rsidRDefault="00DD75A6" w:rsidP="00A81F83">
            <w:pPr>
              <w:spacing w:after="0"/>
              <w:ind w:left="113" w:right="113"/>
              <w:rPr>
                <w:rFonts w:ascii="Times New Roman" w:hAnsi="Times New Roman" w:cs="Times New Roman"/>
                <w:sz w:val="28"/>
                <w:szCs w:val="28"/>
              </w:rPr>
            </w:pPr>
            <w:r w:rsidRPr="00A81F83">
              <w:rPr>
                <w:rFonts w:ascii="Times New Roman" w:hAnsi="Times New Roman" w:cs="Times New Roman"/>
                <w:sz w:val="28"/>
                <w:szCs w:val="28"/>
              </w:rPr>
              <w:t>Теплопроизводительность, Гкал/час</w:t>
            </w:r>
          </w:p>
        </w:tc>
        <w:tc>
          <w:tcPr>
            <w:tcW w:w="247" w:type="pct"/>
            <w:vMerge w:val="restart"/>
            <w:tcBorders>
              <w:top w:val="single" w:sz="8" w:space="0" w:color="auto"/>
              <w:left w:val="single" w:sz="4" w:space="0" w:color="auto"/>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Подключенная нагрузка, Гкал/</w:t>
            </w:r>
            <w:proofErr w:type="gramStart"/>
            <w:r w:rsidRPr="00A81F83">
              <w:rPr>
                <w:rFonts w:ascii="Times New Roman" w:hAnsi="Times New Roman" w:cs="Times New Roman"/>
                <w:sz w:val="28"/>
                <w:szCs w:val="28"/>
              </w:rPr>
              <w:t>ч</w:t>
            </w:r>
            <w:proofErr w:type="gramEnd"/>
          </w:p>
        </w:tc>
        <w:tc>
          <w:tcPr>
            <w:tcW w:w="347" w:type="pct"/>
            <w:vMerge w:val="restart"/>
            <w:tcBorders>
              <w:top w:val="single" w:sz="8" w:space="0" w:color="auto"/>
              <w:left w:val="single" w:sz="4" w:space="0" w:color="auto"/>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Кол-во жилых домов/ квартир, шт./кв. Кол-во жителей, чел.</w:t>
            </w:r>
          </w:p>
        </w:tc>
        <w:tc>
          <w:tcPr>
            <w:tcW w:w="209"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Количество зданий и сооружений (в том числе, соц. культ</w:t>
            </w:r>
            <w:proofErr w:type="gramStart"/>
            <w:r w:rsidRPr="00A81F83">
              <w:rPr>
                <w:rFonts w:ascii="Times New Roman" w:hAnsi="Times New Roman" w:cs="Times New Roman"/>
                <w:sz w:val="28"/>
                <w:szCs w:val="28"/>
              </w:rPr>
              <w:t>.</w:t>
            </w:r>
            <w:proofErr w:type="gramEnd"/>
            <w:r w:rsidRPr="00A81F83">
              <w:rPr>
                <w:rFonts w:ascii="Times New Roman" w:hAnsi="Times New Roman" w:cs="Times New Roman"/>
                <w:sz w:val="28"/>
                <w:szCs w:val="28"/>
              </w:rPr>
              <w:t xml:space="preserve"> </w:t>
            </w:r>
            <w:proofErr w:type="gramStart"/>
            <w:r w:rsidRPr="00A81F83">
              <w:rPr>
                <w:rFonts w:ascii="Times New Roman" w:hAnsi="Times New Roman" w:cs="Times New Roman"/>
                <w:sz w:val="28"/>
                <w:szCs w:val="28"/>
              </w:rPr>
              <w:t>б</w:t>
            </w:r>
            <w:proofErr w:type="gramEnd"/>
            <w:r w:rsidRPr="00A81F83">
              <w:rPr>
                <w:rFonts w:ascii="Times New Roman" w:hAnsi="Times New Roman" w:cs="Times New Roman"/>
                <w:sz w:val="28"/>
                <w:szCs w:val="28"/>
              </w:rPr>
              <w:t>ыта), шт.</w:t>
            </w:r>
          </w:p>
        </w:tc>
        <w:tc>
          <w:tcPr>
            <w:tcW w:w="370"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 xml:space="preserve">Протяженность тепловых сетей, </w:t>
            </w:r>
            <w:proofErr w:type="gramStart"/>
            <w:r w:rsidRPr="00A81F83">
              <w:rPr>
                <w:rFonts w:ascii="Times New Roman" w:hAnsi="Times New Roman" w:cs="Times New Roman"/>
                <w:sz w:val="28"/>
                <w:szCs w:val="28"/>
              </w:rPr>
              <w:t>км</w:t>
            </w:r>
            <w:proofErr w:type="gramEnd"/>
            <w:r w:rsidRPr="00A81F83">
              <w:rPr>
                <w:rFonts w:ascii="Times New Roman" w:hAnsi="Times New Roman" w:cs="Times New Roman"/>
                <w:sz w:val="28"/>
                <w:szCs w:val="28"/>
              </w:rPr>
              <w:t>/ Диаметр тепловых сетей на выходе из котельной, мм</w:t>
            </w:r>
          </w:p>
        </w:tc>
        <w:tc>
          <w:tcPr>
            <w:tcW w:w="247"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 износа оборудования (котлы/ теплосети)</w:t>
            </w:r>
          </w:p>
        </w:tc>
        <w:tc>
          <w:tcPr>
            <w:tcW w:w="206" w:type="pct"/>
            <w:vMerge w:val="restart"/>
            <w:tcBorders>
              <w:top w:val="single" w:sz="8" w:space="0" w:color="auto"/>
              <w:left w:val="single" w:sz="4" w:space="0" w:color="auto"/>
              <w:bottom w:val="single" w:sz="4" w:space="0" w:color="auto"/>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Наличие резерва параллельной работы по тепловым сетям</w:t>
            </w:r>
          </w:p>
        </w:tc>
        <w:tc>
          <w:tcPr>
            <w:tcW w:w="163" w:type="pct"/>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Категорийность электроснабжения</w:t>
            </w:r>
          </w:p>
        </w:tc>
        <w:tc>
          <w:tcPr>
            <w:tcW w:w="173" w:type="pct"/>
            <w:gridSpan w:val="2"/>
            <w:vMerge w:val="restart"/>
            <w:tcBorders>
              <w:top w:val="single" w:sz="8" w:space="0" w:color="auto"/>
              <w:left w:val="single" w:sz="4" w:space="0" w:color="auto"/>
              <w:bottom w:val="single" w:sz="8" w:space="0" w:color="000000"/>
              <w:right w:val="nil"/>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Резервное водоснабжение</w:t>
            </w:r>
          </w:p>
        </w:tc>
        <w:tc>
          <w:tcPr>
            <w:tcW w:w="162" w:type="pct"/>
            <w:vMerge w:val="restart"/>
            <w:tcBorders>
              <w:top w:val="single" w:sz="8" w:space="0" w:color="auto"/>
              <w:left w:val="single" w:sz="4" w:space="0" w:color="auto"/>
              <w:bottom w:val="nil"/>
              <w:right w:val="single" w:sz="8"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Паспорт готовности к ОЗП 2009-2010г.г.</w:t>
            </w:r>
          </w:p>
        </w:tc>
      </w:tr>
      <w:tr w:rsidR="00DD75A6" w:rsidRPr="00A81F83" w:rsidTr="00066D38">
        <w:trPr>
          <w:trHeight w:val="1805"/>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000000"/>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240" w:type="pct"/>
            <w:tcBorders>
              <w:top w:val="nil"/>
              <w:left w:val="nil"/>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одного котла</w:t>
            </w:r>
          </w:p>
        </w:tc>
        <w:tc>
          <w:tcPr>
            <w:tcW w:w="241" w:type="pct"/>
            <w:tcBorders>
              <w:top w:val="nil"/>
              <w:left w:val="nil"/>
              <w:bottom w:val="nil"/>
              <w:right w:val="single" w:sz="4" w:space="0" w:color="auto"/>
            </w:tcBorders>
            <w:textDirection w:val="btLr"/>
            <w:vAlign w:val="center"/>
            <w:hideMark/>
          </w:tcPr>
          <w:p w:rsidR="00DD75A6" w:rsidRPr="00A81F83" w:rsidRDefault="00DD75A6" w:rsidP="00A81F83">
            <w:pPr>
              <w:spacing w:after="0"/>
              <w:rPr>
                <w:rFonts w:ascii="Times New Roman" w:hAnsi="Times New Roman" w:cs="Times New Roman"/>
                <w:sz w:val="28"/>
                <w:szCs w:val="28"/>
              </w:rPr>
            </w:pPr>
            <w:r w:rsidRPr="00A81F83">
              <w:rPr>
                <w:rFonts w:ascii="Times New Roman" w:hAnsi="Times New Roman" w:cs="Times New Roman"/>
                <w:sz w:val="28"/>
                <w:szCs w:val="28"/>
              </w:rPr>
              <w:t>общая</w:t>
            </w:r>
          </w:p>
        </w:tc>
        <w:tc>
          <w:tcPr>
            <w:tcW w:w="0" w:type="auto"/>
            <w:vMerge/>
            <w:tcBorders>
              <w:top w:val="single" w:sz="8" w:space="0" w:color="auto"/>
              <w:left w:val="single" w:sz="4" w:space="0" w:color="auto"/>
              <w:bottom w:val="nil"/>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gridSpan w:val="2"/>
            <w:vMerge/>
            <w:tcBorders>
              <w:top w:val="single" w:sz="8" w:space="0" w:color="auto"/>
              <w:left w:val="single" w:sz="4" w:space="0" w:color="auto"/>
              <w:bottom w:val="single" w:sz="8" w:space="0" w:color="000000"/>
              <w:right w:val="nil"/>
            </w:tcBorders>
            <w:vAlign w:val="center"/>
            <w:hideMark/>
          </w:tcPr>
          <w:p w:rsidR="00DD75A6" w:rsidRPr="00A81F83" w:rsidRDefault="00DD75A6" w:rsidP="00A81F83">
            <w:pPr>
              <w:spacing w:after="0"/>
              <w:rPr>
                <w:rFonts w:ascii="Times New Roman" w:hAnsi="Times New Roman" w:cs="Times New Roman"/>
                <w:sz w:val="28"/>
                <w:szCs w:val="28"/>
              </w:rPr>
            </w:pPr>
          </w:p>
        </w:tc>
        <w:tc>
          <w:tcPr>
            <w:tcW w:w="0" w:type="auto"/>
            <w:vMerge/>
            <w:tcBorders>
              <w:top w:val="single" w:sz="8" w:space="0" w:color="auto"/>
              <w:left w:val="single" w:sz="4" w:space="0" w:color="auto"/>
              <w:bottom w:val="nil"/>
              <w:right w:val="single" w:sz="8" w:space="0" w:color="auto"/>
            </w:tcBorders>
            <w:vAlign w:val="center"/>
            <w:hideMark/>
          </w:tcPr>
          <w:p w:rsidR="00DD75A6" w:rsidRPr="00A81F83" w:rsidRDefault="00DD75A6" w:rsidP="00A81F83">
            <w:pPr>
              <w:spacing w:after="0"/>
              <w:rPr>
                <w:rFonts w:ascii="Times New Roman" w:hAnsi="Times New Roman" w:cs="Times New Roman"/>
                <w:sz w:val="28"/>
                <w:szCs w:val="28"/>
              </w:rPr>
            </w:pPr>
          </w:p>
        </w:tc>
      </w:tr>
      <w:tr w:rsidR="00DD75A6" w:rsidRPr="00A81F83" w:rsidTr="00066D38">
        <w:trPr>
          <w:trHeight w:val="160"/>
          <w:jc w:val="center"/>
        </w:trPr>
        <w:tc>
          <w:tcPr>
            <w:tcW w:w="126" w:type="pct"/>
            <w:tcBorders>
              <w:top w:val="single" w:sz="8" w:space="0" w:color="auto"/>
              <w:left w:val="single" w:sz="8" w:space="0" w:color="auto"/>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w:t>
            </w:r>
          </w:p>
        </w:tc>
        <w:tc>
          <w:tcPr>
            <w:tcW w:w="636" w:type="pct"/>
            <w:tcBorders>
              <w:top w:val="nil"/>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2</w:t>
            </w:r>
          </w:p>
        </w:tc>
        <w:tc>
          <w:tcPr>
            <w:tcW w:w="435"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3</w:t>
            </w:r>
          </w:p>
        </w:tc>
        <w:tc>
          <w:tcPr>
            <w:tcW w:w="409"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4</w:t>
            </w:r>
          </w:p>
        </w:tc>
        <w:tc>
          <w:tcPr>
            <w:tcW w:w="110"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5</w:t>
            </w:r>
          </w:p>
        </w:tc>
        <w:tc>
          <w:tcPr>
            <w:tcW w:w="231"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6</w:t>
            </w:r>
          </w:p>
        </w:tc>
        <w:tc>
          <w:tcPr>
            <w:tcW w:w="449"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7</w:t>
            </w:r>
          </w:p>
        </w:tc>
        <w:tc>
          <w:tcPr>
            <w:tcW w:w="240"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8</w:t>
            </w:r>
          </w:p>
        </w:tc>
        <w:tc>
          <w:tcPr>
            <w:tcW w:w="241"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9</w:t>
            </w:r>
          </w:p>
        </w:tc>
        <w:tc>
          <w:tcPr>
            <w:tcW w:w="247"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10</w:t>
            </w:r>
          </w:p>
        </w:tc>
        <w:tc>
          <w:tcPr>
            <w:tcW w:w="347"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11</w:t>
            </w:r>
          </w:p>
        </w:tc>
        <w:tc>
          <w:tcPr>
            <w:tcW w:w="209"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12</w:t>
            </w:r>
          </w:p>
        </w:tc>
        <w:tc>
          <w:tcPr>
            <w:tcW w:w="370"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13</w:t>
            </w:r>
          </w:p>
        </w:tc>
        <w:tc>
          <w:tcPr>
            <w:tcW w:w="247"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14</w:t>
            </w:r>
          </w:p>
        </w:tc>
        <w:tc>
          <w:tcPr>
            <w:tcW w:w="206" w:type="pct"/>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15</w:t>
            </w:r>
          </w:p>
        </w:tc>
        <w:tc>
          <w:tcPr>
            <w:tcW w:w="163" w:type="pct"/>
            <w:tcBorders>
              <w:top w:val="nil"/>
              <w:left w:val="nil"/>
              <w:bottom w:val="single" w:sz="8" w:space="0" w:color="auto"/>
              <w:right w:val="nil"/>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16</w:t>
            </w:r>
          </w:p>
        </w:tc>
        <w:tc>
          <w:tcPr>
            <w:tcW w:w="168" w:type="pct"/>
            <w:tcBorders>
              <w:top w:val="nil"/>
              <w:left w:val="single" w:sz="4" w:space="0" w:color="auto"/>
              <w:bottom w:val="single" w:sz="8" w:space="0" w:color="auto"/>
              <w:right w:val="nil"/>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17</w:t>
            </w:r>
          </w:p>
        </w:tc>
        <w:tc>
          <w:tcPr>
            <w:tcW w:w="167" w:type="pct"/>
            <w:gridSpan w:val="2"/>
            <w:tcBorders>
              <w:top w:val="single" w:sz="8" w:space="0" w:color="auto"/>
              <w:left w:val="single" w:sz="4"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bCs/>
                <w:sz w:val="28"/>
                <w:szCs w:val="28"/>
              </w:rPr>
            </w:pPr>
            <w:r w:rsidRPr="00A81F83">
              <w:rPr>
                <w:rFonts w:ascii="Times New Roman" w:hAnsi="Times New Roman" w:cs="Times New Roman"/>
                <w:bCs/>
                <w:sz w:val="28"/>
                <w:szCs w:val="28"/>
              </w:rPr>
              <w:t>18</w:t>
            </w:r>
          </w:p>
        </w:tc>
      </w:tr>
      <w:tr w:rsidR="00DD75A6" w:rsidRPr="00A81F83" w:rsidTr="00066D38">
        <w:trPr>
          <w:trHeight w:val="1005"/>
          <w:jc w:val="center"/>
        </w:trPr>
        <w:tc>
          <w:tcPr>
            <w:tcW w:w="126" w:type="pct"/>
            <w:tcBorders>
              <w:top w:val="nil"/>
              <w:left w:val="single" w:sz="8"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w:t>
            </w:r>
          </w:p>
        </w:tc>
        <w:tc>
          <w:tcPr>
            <w:tcW w:w="636"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rPr>
                <w:rFonts w:ascii="Times New Roman" w:hAnsi="Times New Roman" w:cs="Times New Roman"/>
                <w:sz w:val="28"/>
                <w:szCs w:val="28"/>
              </w:rPr>
            </w:pPr>
            <w:r w:rsidRPr="00A81F83">
              <w:rPr>
                <w:rFonts w:ascii="Times New Roman" w:hAnsi="Times New Roman" w:cs="Times New Roman"/>
                <w:sz w:val="28"/>
                <w:szCs w:val="28"/>
              </w:rPr>
              <w:t>МУП «Кожурлинское ЖКХ»</w:t>
            </w:r>
          </w:p>
        </w:tc>
        <w:tc>
          <w:tcPr>
            <w:tcW w:w="435"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Котельная М/О</w:t>
            </w:r>
          </w:p>
        </w:tc>
        <w:tc>
          <w:tcPr>
            <w:tcW w:w="409"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КВс-1,16</w:t>
            </w:r>
          </w:p>
        </w:tc>
        <w:tc>
          <w:tcPr>
            <w:tcW w:w="110"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111"/>
              <w:jc w:val="center"/>
              <w:rPr>
                <w:rFonts w:ascii="Times New Roman" w:hAnsi="Times New Roman" w:cs="Times New Roman"/>
                <w:sz w:val="28"/>
                <w:szCs w:val="28"/>
              </w:rPr>
            </w:pPr>
            <w:r w:rsidRPr="00A81F83">
              <w:rPr>
                <w:rFonts w:ascii="Times New Roman" w:hAnsi="Times New Roman" w:cs="Times New Roman"/>
                <w:sz w:val="28"/>
                <w:szCs w:val="28"/>
              </w:rPr>
              <w:t>2</w:t>
            </w:r>
          </w:p>
        </w:tc>
        <w:tc>
          <w:tcPr>
            <w:tcW w:w="231"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 xml:space="preserve">2012          </w:t>
            </w:r>
          </w:p>
        </w:tc>
        <w:tc>
          <w:tcPr>
            <w:tcW w:w="449"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Уголь/нет 3,2</w:t>
            </w:r>
          </w:p>
        </w:tc>
        <w:tc>
          <w:tcPr>
            <w:tcW w:w="240"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0,997</w:t>
            </w:r>
          </w:p>
        </w:tc>
        <w:tc>
          <w:tcPr>
            <w:tcW w:w="241"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1,995</w:t>
            </w:r>
          </w:p>
        </w:tc>
        <w:tc>
          <w:tcPr>
            <w:tcW w:w="247"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0,756</w:t>
            </w:r>
          </w:p>
        </w:tc>
        <w:tc>
          <w:tcPr>
            <w:tcW w:w="347"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129" w:right="-158"/>
              <w:jc w:val="center"/>
              <w:rPr>
                <w:rFonts w:ascii="Times New Roman" w:hAnsi="Times New Roman" w:cs="Times New Roman"/>
                <w:sz w:val="28"/>
                <w:szCs w:val="28"/>
              </w:rPr>
            </w:pPr>
            <w:r w:rsidRPr="00A81F83">
              <w:rPr>
                <w:rFonts w:ascii="Times New Roman" w:hAnsi="Times New Roman" w:cs="Times New Roman"/>
                <w:sz w:val="28"/>
                <w:szCs w:val="28"/>
              </w:rPr>
              <w:t>2/4/16</w:t>
            </w:r>
          </w:p>
        </w:tc>
        <w:tc>
          <w:tcPr>
            <w:tcW w:w="209"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highlight w:val="yellow"/>
              </w:rPr>
            </w:pPr>
            <w:r w:rsidRPr="00A81F83">
              <w:rPr>
                <w:rFonts w:ascii="Times New Roman" w:hAnsi="Times New Roman" w:cs="Times New Roman"/>
                <w:sz w:val="28"/>
                <w:szCs w:val="28"/>
              </w:rPr>
              <w:t>9/6</w:t>
            </w:r>
          </w:p>
        </w:tc>
        <w:tc>
          <w:tcPr>
            <w:tcW w:w="370"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highlight w:val="yellow"/>
              </w:rPr>
            </w:pPr>
            <w:r w:rsidRPr="00A81F83">
              <w:rPr>
                <w:rFonts w:ascii="Times New Roman" w:hAnsi="Times New Roman" w:cs="Times New Roman"/>
                <w:sz w:val="28"/>
                <w:szCs w:val="28"/>
              </w:rPr>
              <w:t>0,756/90</w:t>
            </w:r>
          </w:p>
        </w:tc>
        <w:tc>
          <w:tcPr>
            <w:tcW w:w="247"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color w:val="FF0000"/>
                <w:sz w:val="28"/>
                <w:szCs w:val="28"/>
                <w:highlight w:val="yellow"/>
              </w:rPr>
            </w:pPr>
            <w:r w:rsidRPr="00A81F83">
              <w:rPr>
                <w:rFonts w:ascii="Times New Roman" w:hAnsi="Times New Roman" w:cs="Times New Roman"/>
                <w:sz w:val="28"/>
                <w:szCs w:val="28"/>
              </w:rPr>
              <w:t>5/5</w:t>
            </w:r>
          </w:p>
        </w:tc>
        <w:tc>
          <w:tcPr>
            <w:tcW w:w="206"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73" w:right="-49"/>
              <w:jc w:val="center"/>
              <w:rPr>
                <w:rFonts w:ascii="Times New Roman" w:hAnsi="Times New Roman" w:cs="Times New Roman"/>
                <w:sz w:val="28"/>
                <w:szCs w:val="28"/>
                <w:highlight w:val="yellow"/>
              </w:rPr>
            </w:pPr>
            <w:r w:rsidRPr="00A81F83">
              <w:rPr>
                <w:rFonts w:ascii="Times New Roman" w:hAnsi="Times New Roman" w:cs="Times New Roman"/>
                <w:sz w:val="28"/>
                <w:szCs w:val="28"/>
              </w:rPr>
              <w:t>нет</w:t>
            </w:r>
          </w:p>
        </w:tc>
        <w:tc>
          <w:tcPr>
            <w:tcW w:w="163"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ind w:left="-73" w:right="-49"/>
              <w:jc w:val="center"/>
              <w:rPr>
                <w:rFonts w:ascii="Times New Roman" w:hAnsi="Times New Roman" w:cs="Times New Roman"/>
                <w:sz w:val="28"/>
                <w:szCs w:val="28"/>
              </w:rPr>
            </w:pPr>
            <w:r w:rsidRPr="00A81F83">
              <w:rPr>
                <w:rFonts w:ascii="Times New Roman" w:hAnsi="Times New Roman" w:cs="Times New Roman"/>
                <w:sz w:val="28"/>
                <w:szCs w:val="28"/>
              </w:rPr>
              <w:t>III</w:t>
            </w:r>
          </w:p>
        </w:tc>
        <w:tc>
          <w:tcPr>
            <w:tcW w:w="168" w:type="pct"/>
            <w:tcBorders>
              <w:top w:val="nil"/>
              <w:left w:val="nil"/>
              <w:bottom w:val="single" w:sz="4" w:space="0" w:color="auto"/>
              <w:right w:val="nil"/>
            </w:tcBorders>
            <w:vAlign w:val="center"/>
            <w:hideMark/>
          </w:tcPr>
          <w:p w:rsidR="00DD75A6" w:rsidRPr="00A81F83" w:rsidRDefault="00DD75A6" w:rsidP="00A81F83">
            <w:pPr>
              <w:spacing w:after="0"/>
              <w:ind w:left="-93" w:right="-49"/>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нет</w:t>
            </w:r>
          </w:p>
        </w:tc>
        <w:tc>
          <w:tcPr>
            <w:tcW w:w="167" w:type="pct"/>
            <w:gridSpan w:val="2"/>
            <w:tcBorders>
              <w:top w:val="single" w:sz="8" w:space="0" w:color="auto"/>
              <w:left w:val="single" w:sz="4" w:space="0" w:color="auto"/>
              <w:bottom w:val="single" w:sz="4" w:space="0" w:color="auto"/>
              <w:right w:val="single" w:sz="8" w:space="0" w:color="auto"/>
            </w:tcBorders>
            <w:vAlign w:val="center"/>
          </w:tcPr>
          <w:p w:rsidR="00DD75A6" w:rsidRPr="00A81F83" w:rsidRDefault="00DD75A6" w:rsidP="00A81F83">
            <w:pPr>
              <w:spacing w:after="0"/>
              <w:ind w:left="-73" w:right="-49"/>
              <w:jc w:val="center"/>
              <w:rPr>
                <w:rFonts w:ascii="Times New Roman" w:hAnsi="Times New Roman" w:cs="Times New Roman"/>
                <w:sz w:val="28"/>
                <w:szCs w:val="28"/>
              </w:rPr>
            </w:pPr>
          </w:p>
        </w:tc>
      </w:tr>
    </w:tbl>
    <w:p w:rsidR="00DD75A6" w:rsidRPr="00A81F83" w:rsidRDefault="00DD75A6" w:rsidP="00A81F83">
      <w:pPr>
        <w:spacing w:after="0"/>
        <w:rPr>
          <w:rFonts w:ascii="Times New Roman" w:hAnsi="Times New Roman" w:cs="Times New Roman"/>
        </w:rPr>
      </w:pPr>
    </w:p>
    <w:p w:rsidR="00DD75A6" w:rsidRPr="00A81F83" w:rsidRDefault="00DD75A6" w:rsidP="00A81F83">
      <w:pPr>
        <w:spacing w:after="0" w:line="360" w:lineRule="auto"/>
        <w:rPr>
          <w:rFonts w:ascii="Times New Roman" w:hAnsi="Times New Roman" w:cs="Times New Roman"/>
        </w:rPr>
        <w:sectPr w:rsidR="00DD75A6" w:rsidRPr="00A81F83">
          <w:pgSz w:w="16838" w:h="11906" w:orient="landscape"/>
          <w:pgMar w:top="1701" w:right="1134" w:bottom="850" w:left="1134" w:header="708" w:footer="708" w:gutter="0"/>
          <w:cols w:space="720"/>
        </w:sectPr>
      </w:pPr>
    </w:p>
    <w:p w:rsidR="00DD75A6" w:rsidRPr="00A81F83" w:rsidRDefault="00DD75A6" w:rsidP="00A81F83">
      <w:pPr>
        <w:pStyle w:val="a5"/>
        <w:numPr>
          <w:ilvl w:val="2"/>
          <w:numId w:val="7"/>
        </w:numPr>
        <w:spacing w:after="0"/>
        <w:ind w:left="0" w:firstLine="0"/>
        <w:jc w:val="center"/>
        <w:rPr>
          <w:rFonts w:ascii="Times New Roman" w:hAnsi="Times New Roman"/>
          <w:b/>
          <w:sz w:val="28"/>
          <w:szCs w:val="28"/>
          <w:lang w:eastAsia="ru-RU"/>
        </w:rPr>
      </w:pPr>
      <w:r w:rsidRPr="00A81F83">
        <w:rPr>
          <w:rFonts w:ascii="Times New Roman" w:hAnsi="Times New Roman"/>
          <w:b/>
          <w:sz w:val="28"/>
          <w:szCs w:val="28"/>
          <w:lang w:eastAsia="ru-RU"/>
        </w:rPr>
        <w:lastRenderedPageBreak/>
        <w:t>Перечень и техническая характеристика вспомогательного оборудования (насосов, химводоподготовки, теплообменников)</w:t>
      </w:r>
    </w:p>
    <w:p w:rsidR="00DD75A6" w:rsidRPr="00A81F83" w:rsidRDefault="00DD75A6" w:rsidP="00A81F83">
      <w:pPr>
        <w:pStyle w:val="a5"/>
        <w:spacing w:after="0"/>
        <w:ind w:left="0"/>
        <w:rPr>
          <w:rFonts w:ascii="Times New Roman" w:hAnsi="Times New Roman"/>
          <w:b/>
          <w:sz w:val="28"/>
          <w:szCs w:val="28"/>
          <w:lang w:eastAsia="ru-RU"/>
        </w:rPr>
      </w:pPr>
    </w:p>
    <w:p w:rsidR="00DD75A6" w:rsidRPr="00A81F83" w:rsidRDefault="00DD75A6" w:rsidP="00A81F83">
      <w:pPr>
        <w:pStyle w:val="a5"/>
        <w:spacing w:after="0"/>
        <w:ind w:left="0" w:firstLine="708"/>
        <w:jc w:val="both"/>
        <w:rPr>
          <w:rFonts w:ascii="Times New Roman" w:hAnsi="Times New Roman"/>
          <w:sz w:val="28"/>
          <w:szCs w:val="28"/>
          <w:lang w:eastAsia="ru-RU"/>
        </w:rPr>
      </w:pPr>
      <w:proofErr w:type="gramStart"/>
      <w:r w:rsidRPr="00A81F83">
        <w:rPr>
          <w:rFonts w:ascii="Times New Roman" w:hAnsi="Times New Roman"/>
          <w:sz w:val="28"/>
          <w:szCs w:val="28"/>
          <w:lang w:eastAsia="ru-RU"/>
        </w:rPr>
        <w:t>Перечень и техническая характеристика вспомогательного оборудования (насосов, химводоподготовки, теплообменников) приведены в таблице № 2.</w:t>
      </w:r>
      <w:proofErr w:type="gramEnd"/>
    </w:p>
    <w:p w:rsidR="00DD75A6" w:rsidRPr="00A81F83" w:rsidRDefault="00DD75A6" w:rsidP="00A81F83">
      <w:pPr>
        <w:pStyle w:val="a5"/>
        <w:spacing w:after="0"/>
        <w:ind w:left="0" w:firstLine="708"/>
        <w:jc w:val="both"/>
        <w:rPr>
          <w:rFonts w:ascii="Times New Roman" w:hAnsi="Times New Roman"/>
          <w:sz w:val="28"/>
          <w:szCs w:val="28"/>
          <w:lang w:eastAsia="ru-RU"/>
        </w:rPr>
      </w:pPr>
    </w:p>
    <w:p w:rsidR="00DD75A6" w:rsidRPr="00A81F83" w:rsidRDefault="00DD75A6" w:rsidP="00A81F83">
      <w:pPr>
        <w:pStyle w:val="a5"/>
        <w:spacing w:after="0"/>
        <w:ind w:left="0"/>
        <w:jc w:val="right"/>
        <w:rPr>
          <w:rFonts w:ascii="Times New Roman" w:hAnsi="Times New Roman"/>
          <w:sz w:val="28"/>
          <w:szCs w:val="28"/>
          <w:lang w:eastAsia="ru-RU"/>
        </w:rPr>
      </w:pPr>
      <w:r w:rsidRPr="00A81F83">
        <w:rPr>
          <w:rFonts w:ascii="Times New Roman" w:hAnsi="Times New Roman"/>
          <w:sz w:val="28"/>
          <w:szCs w:val="28"/>
          <w:lang w:eastAsia="ru-RU"/>
        </w:rPr>
        <w:t xml:space="preserve">Таблица № </w:t>
      </w:r>
      <w:r w:rsidR="00BD2744" w:rsidRPr="00A81F83">
        <w:rPr>
          <w:rFonts w:ascii="Times New Roman" w:hAnsi="Times New Roman"/>
          <w:sz w:val="28"/>
          <w:szCs w:val="28"/>
          <w:lang w:eastAsia="ru-RU"/>
        </w:rPr>
        <w:fldChar w:fldCharType="begin"/>
      </w:r>
      <w:r w:rsidRPr="00A81F83">
        <w:rPr>
          <w:rFonts w:ascii="Times New Roman" w:hAnsi="Times New Roman"/>
          <w:sz w:val="28"/>
          <w:szCs w:val="28"/>
          <w:lang w:eastAsia="ru-RU"/>
        </w:rPr>
        <w:instrText xml:space="preserve"> SEQ Таблица \* ARABIC </w:instrText>
      </w:r>
      <w:r w:rsidR="00BD2744" w:rsidRPr="00A81F83">
        <w:rPr>
          <w:rFonts w:ascii="Times New Roman" w:hAnsi="Times New Roman"/>
          <w:sz w:val="28"/>
          <w:szCs w:val="28"/>
          <w:lang w:eastAsia="ru-RU"/>
        </w:rPr>
        <w:fldChar w:fldCharType="separate"/>
      </w:r>
      <w:r w:rsidRPr="00A81F83">
        <w:rPr>
          <w:rFonts w:ascii="Times New Roman" w:hAnsi="Times New Roman"/>
          <w:noProof/>
          <w:sz w:val="28"/>
          <w:szCs w:val="28"/>
          <w:lang w:eastAsia="ru-RU"/>
        </w:rPr>
        <w:t>2</w:t>
      </w:r>
      <w:r w:rsidR="00BD2744" w:rsidRPr="00A81F83">
        <w:rPr>
          <w:rFonts w:ascii="Times New Roman" w:hAnsi="Times New Roman"/>
          <w:sz w:val="28"/>
          <w:szCs w:val="28"/>
          <w:lang w:eastAsia="ru-RU"/>
        </w:rPr>
        <w:fldChar w:fldCharType="end"/>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Перечень и техническая характеристика вспомогательного оборудования</w:t>
      </w:r>
    </w:p>
    <w:p w:rsidR="00DD75A6" w:rsidRPr="00A81F83" w:rsidRDefault="00DD75A6" w:rsidP="00A81F83">
      <w:pPr>
        <w:pStyle w:val="ae"/>
        <w:spacing w:after="0"/>
        <w:rPr>
          <w:rFonts w:eastAsia="Calibri"/>
        </w:rPr>
      </w:pPr>
    </w:p>
    <w:tbl>
      <w:tblPr>
        <w:tblW w:w="4626" w:type="pct"/>
        <w:jc w:val="center"/>
        <w:tblInd w:w="288" w:type="dxa"/>
        <w:tblLook w:val="04A0"/>
      </w:tblPr>
      <w:tblGrid>
        <w:gridCol w:w="590"/>
        <w:gridCol w:w="4460"/>
        <w:gridCol w:w="1906"/>
        <w:gridCol w:w="2162"/>
      </w:tblGrid>
      <w:tr w:rsidR="00DD75A6" w:rsidRPr="00A81F83" w:rsidTr="00066D38">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4"/>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 xml:space="preserve">№ </w:t>
            </w:r>
            <w:proofErr w:type="gramStart"/>
            <w:r w:rsidRPr="00A81F83">
              <w:rPr>
                <w:rFonts w:ascii="Times New Roman" w:hAnsi="Times New Roman" w:cs="Times New Roman"/>
                <w:bCs/>
                <w:color w:val="000000"/>
                <w:sz w:val="28"/>
                <w:szCs w:val="28"/>
              </w:rPr>
              <w:t>п</w:t>
            </w:r>
            <w:proofErr w:type="gramEnd"/>
            <w:r w:rsidRPr="00A81F83">
              <w:rPr>
                <w:rFonts w:ascii="Times New Roman" w:hAnsi="Times New Roman" w:cs="Times New Roman"/>
                <w:bCs/>
                <w:color w:val="000000"/>
                <w:sz w:val="28"/>
                <w:szCs w:val="28"/>
              </w:rPr>
              <w:t>/п</w:t>
            </w:r>
          </w:p>
        </w:tc>
        <w:tc>
          <w:tcPr>
            <w:tcW w:w="2561"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35"/>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Наименование оборудования</w:t>
            </w:r>
          </w:p>
        </w:tc>
        <w:tc>
          <w:tcPr>
            <w:tcW w:w="1058"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Год ввода в эксплуатацию</w:t>
            </w:r>
          </w:p>
        </w:tc>
        <w:tc>
          <w:tcPr>
            <w:tcW w:w="1057" w:type="pct"/>
            <w:tcBorders>
              <w:top w:val="single" w:sz="4" w:space="0" w:color="auto"/>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Тип</w:t>
            </w:r>
          </w:p>
        </w:tc>
      </w:tr>
      <w:tr w:rsidR="00DD75A6" w:rsidRPr="00A81F83" w:rsidTr="00066D38">
        <w:trPr>
          <w:trHeight w:val="31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 xml:space="preserve">Котельная </w:t>
            </w:r>
          </w:p>
        </w:tc>
      </w:tr>
      <w:tr w:rsidR="00DD75A6" w:rsidRPr="00A81F83" w:rsidTr="00066D38">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4"/>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w:t>
            </w:r>
          </w:p>
        </w:tc>
        <w:tc>
          <w:tcPr>
            <w:tcW w:w="2561"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35"/>
              <w:rPr>
                <w:rFonts w:ascii="Times New Roman" w:hAnsi="Times New Roman" w:cs="Times New Roman"/>
                <w:color w:val="FF0000"/>
                <w:sz w:val="28"/>
                <w:szCs w:val="28"/>
              </w:rPr>
            </w:pPr>
            <w:r w:rsidRPr="00A81F83">
              <w:rPr>
                <w:rFonts w:ascii="Times New Roman" w:hAnsi="Times New Roman" w:cs="Times New Roman"/>
                <w:color w:val="000000"/>
                <w:sz w:val="28"/>
                <w:szCs w:val="28"/>
              </w:rPr>
              <w:t>Сетевые Теплообменники</w:t>
            </w:r>
          </w:p>
        </w:tc>
        <w:tc>
          <w:tcPr>
            <w:tcW w:w="1058"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2012</w:t>
            </w:r>
          </w:p>
        </w:tc>
        <w:tc>
          <w:tcPr>
            <w:tcW w:w="1057" w:type="pct"/>
            <w:tcBorders>
              <w:top w:val="nil"/>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lang w:val="en-US"/>
              </w:rPr>
            </w:pPr>
            <w:proofErr w:type="spellStart"/>
            <w:r w:rsidRPr="00A81F83">
              <w:rPr>
                <w:rFonts w:ascii="Times New Roman" w:hAnsi="Times New Roman" w:cs="Times New Roman"/>
                <w:sz w:val="28"/>
                <w:szCs w:val="28"/>
                <w:lang w:val="en-US"/>
              </w:rPr>
              <w:t>Ridan</w:t>
            </w:r>
            <w:proofErr w:type="spellEnd"/>
          </w:p>
        </w:tc>
      </w:tr>
      <w:tr w:rsidR="00DD75A6" w:rsidRPr="00A81F83" w:rsidTr="00066D38">
        <w:trPr>
          <w:trHeight w:val="314"/>
          <w:jc w:val="center"/>
        </w:trPr>
        <w:tc>
          <w:tcPr>
            <w:tcW w:w="32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c>
          <w:tcPr>
            <w:tcW w:w="2561"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35"/>
              <w:rPr>
                <w:rFonts w:ascii="Times New Roman" w:hAnsi="Times New Roman" w:cs="Times New Roman"/>
                <w:sz w:val="28"/>
                <w:szCs w:val="28"/>
              </w:rPr>
            </w:pPr>
            <w:r w:rsidRPr="00A81F83">
              <w:rPr>
                <w:rFonts w:ascii="Times New Roman" w:hAnsi="Times New Roman" w:cs="Times New Roman"/>
                <w:sz w:val="28"/>
                <w:szCs w:val="28"/>
              </w:rPr>
              <w:t>Насосы котлового контура</w:t>
            </w:r>
          </w:p>
        </w:tc>
        <w:tc>
          <w:tcPr>
            <w:tcW w:w="1058"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2012</w:t>
            </w:r>
          </w:p>
        </w:tc>
        <w:tc>
          <w:tcPr>
            <w:tcW w:w="1057" w:type="pct"/>
            <w:tcBorders>
              <w:top w:val="nil"/>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lang w:val="en-US"/>
              </w:rPr>
            </w:pPr>
            <w:proofErr w:type="spellStart"/>
            <w:r w:rsidRPr="00A81F83">
              <w:rPr>
                <w:rFonts w:ascii="Times New Roman" w:hAnsi="Times New Roman" w:cs="Times New Roman"/>
                <w:sz w:val="28"/>
                <w:szCs w:val="28"/>
                <w:lang w:val="en-US"/>
              </w:rPr>
              <w:t>Grundfoss</w:t>
            </w:r>
            <w:proofErr w:type="spellEnd"/>
            <w:r w:rsidRPr="00A81F83">
              <w:rPr>
                <w:rFonts w:ascii="Times New Roman" w:hAnsi="Times New Roman" w:cs="Times New Roman"/>
                <w:sz w:val="28"/>
                <w:szCs w:val="28"/>
                <w:lang w:val="en-US"/>
              </w:rPr>
              <w:t xml:space="preserve"> MQ 3-35</w:t>
            </w:r>
          </w:p>
        </w:tc>
      </w:tr>
      <w:tr w:rsidR="00DD75A6" w:rsidRPr="00A81F83" w:rsidTr="00066D38">
        <w:trPr>
          <w:trHeight w:val="314"/>
          <w:jc w:val="center"/>
        </w:trPr>
        <w:tc>
          <w:tcPr>
            <w:tcW w:w="32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w:t>
            </w:r>
          </w:p>
        </w:tc>
        <w:tc>
          <w:tcPr>
            <w:tcW w:w="2561" w:type="pct"/>
            <w:tcBorders>
              <w:top w:val="nil"/>
              <w:left w:val="nil"/>
              <w:bottom w:val="single" w:sz="4" w:space="0" w:color="auto"/>
              <w:right w:val="single" w:sz="4" w:space="0" w:color="auto"/>
            </w:tcBorders>
            <w:vAlign w:val="center"/>
            <w:hideMark/>
          </w:tcPr>
          <w:p w:rsidR="00DD75A6" w:rsidRPr="00A81F83" w:rsidRDefault="00DD75A6" w:rsidP="00A81F83">
            <w:pPr>
              <w:spacing w:after="0"/>
              <w:ind w:left="35"/>
              <w:rPr>
                <w:rFonts w:ascii="Times New Roman" w:hAnsi="Times New Roman" w:cs="Times New Roman"/>
                <w:sz w:val="28"/>
                <w:szCs w:val="28"/>
              </w:rPr>
            </w:pPr>
            <w:r w:rsidRPr="00A81F83">
              <w:rPr>
                <w:rFonts w:ascii="Times New Roman" w:hAnsi="Times New Roman" w:cs="Times New Roman"/>
                <w:sz w:val="28"/>
                <w:szCs w:val="28"/>
              </w:rPr>
              <w:t>Насосы сетевого контура</w:t>
            </w:r>
          </w:p>
        </w:tc>
        <w:tc>
          <w:tcPr>
            <w:tcW w:w="1058"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2012</w:t>
            </w:r>
          </w:p>
        </w:tc>
        <w:tc>
          <w:tcPr>
            <w:tcW w:w="1057" w:type="pct"/>
            <w:tcBorders>
              <w:top w:val="nil"/>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proofErr w:type="spellStart"/>
            <w:r w:rsidRPr="00A81F83">
              <w:rPr>
                <w:rFonts w:ascii="Times New Roman" w:hAnsi="Times New Roman" w:cs="Times New Roman"/>
                <w:sz w:val="28"/>
                <w:szCs w:val="28"/>
                <w:lang w:val="en-US"/>
              </w:rPr>
              <w:t>Grundfoss</w:t>
            </w:r>
            <w:proofErr w:type="spellEnd"/>
            <w:r w:rsidRPr="00A81F83">
              <w:rPr>
                <w:rFonts w:ascii="Times New Roman" w:hAnsi="Times New Roman" w:cs="Times New Roman"/>
                <w:sz w:val="28"/>
                <w:szCs w:val="28"/>
                <w:lang w:val="en-US"/>
              </w:rPr>
              <w:t xml:space="preserve"> TP 80-340/4</w:t>
            </w:r>
          </w:p>
        </w:tc>
      </w:tr>
      <w:tr w:rsidR="00DD75A6" w:rsidRPr="00A81F83" w:rsidTr="00066D38">
        <w:trPr>
          <w:trHeight w:val="314"/>
          <w:jc w:val="center"/>
        </w:trPr>
        <w:tc>
          <w:tcPr>
            <w:tcW w:w="32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4"/>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4</w:t>
            </w:r>
          </w:p>
        </w:tc>
        <w:tc>
          <w:tcPr>
            <w:tcW w:w="2561"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35"/>
              <w:rPr>
                <w:rFonts w:ascii="Times New Roman" w:hAnsi="Times New Roman" w:cs="Times New Roman"/>
                <w:sz w:val="28"/>
                <w:szCs w:val="28"/>
              </w:rPr>
            </w:pPr>
            <w:r w:rsidRPr="00A81F83">
              <w:rPr>
                <w:rFonts w:ascii="Times New Roman" w:hAnsi="Times New Roman" w:cs="Times New Roman"/>
                <w:sz w:val="28"/>
                <w:szCs w:val="28"/>
              </w:rPr>
              <w:t>Емкостьзапаса воды</w:t>
            </w:r>
          </w:p>
        </w:tc>
        <w:tc>
          <w:tcPr>
            <w:tcW w:w="1058"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2012</w:t>
            </w:r>
          </w:p>
        </w:tc>
        <w:tc>
          <w:tcPr>
            <w:tcW w:w="1057" w:type="pct"/>
            <w:tcBorders>
              <w:top w:val="single" w:sz="4" w:space="0" w:color="auto"/>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СибЭнергоТерм</w:t>
            </w:r>
          </w:p>
        </w:tc>
      </w:tr>
    </w:tbl>
    <w:p w:rsidR="00DD75A6" w:rsidRPr="00A81F83" w:rsidRDefault="00DD75A6" w:rsidP="00A81F83">
      <w:pPr>
        <w:pStyle w:val="1"/>
        <w:spacing w:before="0" w:after="0" w:line="360" w:lineRule="auto"/>
        <w:ind w:left="540"/>
        <w:jc w:val="both"/>
        <w:rPr>
          <w:rFonts w:ascii="Times New Roman" w:hAnsi="Times New Roman"/>
        </w:rPr>
      </w:pPr>
      <w:bookmarkStart w:id="5" w:name="_Toc359863206"/>
    </w:p>
    <w:p w:rsidR="00DD75A6" w:rsidRPr="00A81F83" w:rsidRDefault="00DD75A6" w:rsidP="00A81F83">
      <w:pPr>
        <w:spacing w:after="0"/>
        <w:rPr>
          <w:rFonts w:ascii="Times New Roman" w:hAnsi="Times New Roman" w:cs="Times New Roman"/>
        </w:rPr>
      </w:pPr>
    </w:p>
    <w:p w:rsidR="00DD75A6" w:rsidRPr="00A81F83" w:rsidRDefault="00DD75A6" w:rsidP="00A81F83">
      <w:pPr>
        <w:pStyle w:val="1"/>
        <w:numPr>
          <w:ilvl w:val="1"/>
          <w:numId w:val="7"/>
        </w:numPr>
        <w:spacing w:before="0" w:after="0" w:line="480" w:lineRule="auto"/>
        <w:ind w:left="567" w:hanging="567"/>
        <w:jc w:val="center"/>
        <w:rPr>
          <w:rFonts w:ascii="Times New Roman" w:hAnsi="Times New Roman"/>
        </w:rPr>
      </w:pPr>
      <w:r w:rsidRPr="00A81F83">
        <w:rPr>
          <w:rFonts w:ascii="Times New Roman" w:hAnsi="Times New Roman"/>
        </w:rPr>
        <w:t>Регулирование отпуска тепловой энергии</w:t>
      </w:r>
      <w:bookmarkEnd w:id="5"/>
    </w:p>
    <w:p w:rsidR="00DD75A6" w:rsidRPr="00A81F83" w:rsidRDefault="00DD75A6" w:rsidP="00A81F83">
      <w:pPr>
        <w:pStyle w:val="S0"/>
        <w:spacing w:line="276" w:lineRule="auto"/>
        <w:ind w:firstLine="708"/>
        <w:rPr>
          <w:rFonts w:ascii="Times New Roman" w:hAnsi="Times New Roman" w:cs="Times New Roman"/>
        </w:rPr>
      </w:pPr>
      <w:r w:rsidRPr="00A81F83">
        <w:rPr>
          <w:rFonts w:ascii="Times New Roman" w:hAnsi="Times New Roman" w:cs="Times New Roman"/>
        </w:rPr>
        <w:t>Нормативным температурным режимом для котельной является отпуск теплоносителя по температурному графику с температурой в подающем трубопроводе 80</w:t>
      </w:r>
      <w:proofErr w:type="gramStart"/>
      <w:r w:rsidRPr="00A81F83">
        <w:rPr>
          <w:rFonts w:ascii="Times New Roman" w:hAnsi="Times New Roman" w:cs="Times New Roman"/>
        </w:rPr>
        <w:t>°С</w:t>
      </w:r>
      <w:proofErr w:type="gramEnd"/>
      <w:r w:rsidRPr="00A81F83">
        <w:rPr>
          <w:rFonts w:ascii="Times New Roman" w:hAnsi="Times New Roman" w:cs="Times New Roman"/>
        </w:rPr>
        <w:t>, в обратном 60°С сетевого контура и 95/70°С по котловому контуру. Так как нет обеспечения населения горячим водоснабжением, график только для отопительных нужд.</w:t>
      </w:r>
    </w:p>
    <w:p w:rsidR="00DD75A6" w:rsidRPr="00A81F83" w:rsidRDefault="00DD75A6" w:rsidP="00A81F83">
      <w:pPr>
        <w:pStyle w:val="1"/>
        <w:spacing w:before="0" w:after="0" w:line="360" w:lineRule="auto"/>
        <w:rPr>
          <w:rFonts w:ascii="Times New Roman" w:hAnsi="Times New Roman"/>
        </w:rPr>
      </w:pPr>
      <w:bookmarkStart w:id="6" w:name="_Toc359863207"/>
    </w:p>
    <w:p w:rsidR="00DD75A6" w:rsidRPr="00A81F83" w:rsidRDefault="00DD75A6" w:rsidP="00A81F83">
      <w:pPr>
        <w:pStyle w:val="1"/>
        <w:numPr>
          <w:ilvl w:val="1"/>
          <w:numId w:val="8"/>
        </w:numPr>
        <w:spacing w:before="0" w:after="0" w:line="480" w:lineRule="auto"/>
        <w:ind w:left="567" w:hanging="567"/>
        <w:jc w:val="center"/>
        <w:rPr>
          <w:rFonts w:ascii="Times New Roman" w:hAnsi="Times New Roman"/>
        </w:rPr>
      </w:pPr>
      <w:r w:rsidRPr="00A81F83">
        <w:rPr>
          <w:rFonts w:ascii="Times New Roman" w:hAnsi="Times New Roman"/>
        </w:rPr>
        <w:t>Учет тепловой энергии</w:t>
      </w:r>
      <w:bookmarkEnd w:id="6"/>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На источнике установлены приборы учета выработки тепла, у потребителейучета потребленного тепла нет.</w:t>
      </w:r>
    </w:p>
    <w:p w:rsidR="00DD75A6" w:rsidRPr="00A81F83" w:rsidRDefault="00DD75A6" w:rsidP="00A81F83">
      <w:pPr>
        <w:spacing w:after="0"/>
        <w:ind w:firstLine="708"/>
        <w:jc w:val="both"/>
        <w:rPr>
          <w:rFonts w:ascii="Times New Roman" w:hAnsi="Times New Roman" w:cs="Times New Roman"/>
          <w:b/>
          <w:bCs/>
          <w:sz w:val="28"/>
          <w:szCs w:val="28"/>
        </w:rPr>
      </w:pPr>
    </w:p>
    <w:p w:rsidR="00DD75A6" w:rsidRPr="00A81F83" w:rsidRDefault="00DD75A6" w:rsidP="00A81F83">
      <w:pPr>
        <w:pStyle w:val="1"/>
        <w:numPr>
          <w:ilvl w:val="1"/>
          <w:numId w:val="8"/>
        </w:numPr>
        <w:spacing w:before="0" w:after="0" w:line="480" w:lineRule="auto"/>
        <w:ind w:left="0" w:firstLine="246"/>
        <w:jc w:val="center"/>
        <w:rPr>
          <w:rFonts w:ascii="Times New Roman" w:hAnsi="Times New Roman"/>
        </w:rPr>
      </w:pPr>
      <w:bookmarkStart w:id="7" w:name="_Toc359863208"/>
      <w:r w:rsidRPr="00A81F83">
        <w:rPr>
          <w:rFonts w:ascii="Times New Roman" w:hAnsi="Times New Roman"/>
        </w:rPr>
        <w:t xml:space="preserve"> Тепловые сети, сооружения на них и тепловые пункты</w:t>
      </w:r>
      <w:bookmarkEnd w:id="7"/>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Теплосети выполнены из тепло и гидроизолированных трубопроводов марки «Флексален», проложенные бесканальным способом, диаметрами от 63 до </w:t>
      </w:r>
      <w:smartTag w:uri="urn:schemas-microsoft-com:office:smarttags" w:element="metricconverter">
        <w:smartTagPr>
          <w:attr w:name="ProductID" w:val="110 мм"/>
        </w:smartTagPr>
        <w:r w:rsidRPr="00A81F83">
          <w:rPr>
            <w:rFonts w:ascii="Times New Roman" w:hAnsi="Times New Roman" w:cs="Times New Roman"/>
          </w:rPr>
          <w:t>110 мм</w:t>
        </w:r>
      </w:smartTag>
      <w:r w:rsidRPr="00A81F83">
        <w:rPr>
          <w:rFonts w:ascii="Times New Roman" w:hAnsi="Times New Roman" w:cs="Times New Roman"/>
        </w:rPr>
        <w:t xml:space="preserve">. Прокладка - подземная. Сети не закольцованы. </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Общая протяженность магистральных тепловых сетей с. Кожурла составляет </w:t>
      </w:r>
      <w:smartTag w:uri="urn:schemas-microsoft-com:office:smarttags" w:element="metricconverter">
        <w:smartTagPr>
          <w:attr w:name="ProductID" w:val="0,8 км"/>
        </w:smartTagPr>
        <w:r w:rsidRPr="00A81F83">
          <w:rPr>
            <w:rFonts w:ascii="Times New Roman" w:hAnsi="Times New Roman" w:cs="Times New Roman"/>
          </w:rPr>
          <w:t>0,8 км</w:t>
        </w:r>
      </w:smartTag>
      <w:r w:rsidRPr="00A81F83">
        <w:rPr>
          <w:rFonts w:ascii="Times New Roman" w:hAnsi="Times New Roman" w:cs="Times New Roman"/>
        </w:rPr>
        <w:t>.</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Основной проблемой системы теплоснабжения с. Кожурла является малая загруженность и</w:t>
      </w:r>
      <w:r w:rsidRPr="00A81F83">
        <w:rPr>
          <w:rFonts w:ascii="Times New Roman" w:hAnsi="Times New Roman" w:cs="Times New Roman"/>
          <w:noProof/>
        </w:rPr>
        <w:t xml:space="preserve">сточника теплоснабжения, неэффективность и несоответствие </w:t>
      </w:r>
      <w:r w:rsidRPr="00A81F83">
        <w:rPr>
          <w:rFonts w:ascii="Times New Roman" w:hAnsi="Times New Roman" w:cs="Times New Roman"/>
          <w:noProof/>
        </w:rPr>
        <w:lastRenderedPageBreak/>
        <w:t>экологическим нормам котельной на угле</w:t>
      </w:r>
      <w:r w:rsidRPr="00A81F83">
        <w:rPr>
          <w:rFonts w:ascii="Times New Roman" w:hAnsi="Times New Roman" w:cs="Times New Roman"/>
        </w:rPr>
        <w:t>, а также отсутствие централизованного горячего водоснабжения.</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noProof/>
        </w:rPr>
        <w:t>Диспетчерезации в населенном пункте нет.</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Расчетная тепловая нагрузка потребителей с. Кожурла на 2014 год с учетом тепловых потерь в сетях составляет 0,786Гкал/час, в том числе:</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расход тепла на систему отопления – 0,756 Гкал/час;</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тепловые потери в сетях – 0,03Гкал/час.</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В приложении в таблицах № 3 и № 4 показаны расчетные данные по потребителям, участкам теплопроводов и расчетные тепловые потери в тепловых сетях в программе ZuluThermo, Гкал/</w:t>
      </w:r>
      <w:proofErr w:type="gramStart"/>
      <w:r w:rsidRPr="00A81F83">
        <w:rPr>
          <w:rFonts w:ascii="Times New Roman" w:hAnsi="Times New Roman" w:cs="Times New Roman"/>
        </w:rPr>
        <w:t>ч</w:t>
      </w:r>
      <w:proofErr w:type="gramEnd"/>
      <w:r w:rsidRPr="00A81F83">
        <w:rPr>
          <w:rFonts w:ascii="Times New Roman" w:hAnsi="Times New Roman" w:cs="Times New Roman"/>
        </w:rPr>
        <w:t>.</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Планируемая продолжительность отопительного периода – 5520 часов (230 суток).</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Компенсация температурных удлинений обеспечивается углами поворотов трубопроводов.</w:t>
      </w:r>
    </w:p>
    <w:p w:rsidR="00DD75A6" w:rsidRPr="00A81F83" w:rsidRDefault="00DD75A6" w:rsidP="00A81F83">
      <w:pPr>
        <w:pStyle w:val="S0"/>
        <w:spacing w:line="276" w:lineRule="auto"/>
        <w:rPr>
          <w:rFonts w:ascii="Times New Roman" w:hAnsi="Times New Roman" w:cs="Times New Roman"/>
        </w:rPr>
      </w:pPr>
      <w:proofErr w:type="gramStart"/>
      <w:r w:rsidRPr="00A81F83">
        <w:rPr>
          <w:rFonts w:ascii="Times New Roman" w:hAnsi="Times New Roman" w:cs="Times New Roman"/>
        </w:rPr>
        <w:t>Тепловые камеры на тепловых сетях выполнены в подземной исполнении.</w:t>
      </w:r>
      <w:proofErr w:type="gramEnd"/>
    </w:p>
    <w:p w:rsidR="00DD75A6" w:rsidRPr="00A81F83" w:rsidRDefault="00DD75A6" w:rsidP="00A81F83">
      <w:pPr>
        <w:pStyle w:val="S0"/>
        <w:spacing w:line="276" w:lineRule="auto"/>
        <w:ind w:left="180" w:firstLine="360"/>
        <w:rPr>
          <w:rFonts w:ascii="Times New Roman" w:hAnsi="Times New Roman" w:cs="Times New Roman"/>
          <w:color w:val="000000"/>
        </w:rPr>
      </w:pPr>
    </w:p>
    <w:p w:rsidR="00DD75A6" w:rsidRPr="00A81F83" w:rsidRDefault="00DD75A6" w:rsidP="00A81F83">
      <w:pPr>
        <w:pStyle w:val="1"/>
        <w:numPr>
          <w:ilvl w:val="1"/>
          <w:numId w:val="8"/>
        </w:numPr>
        <w:tabs>
          <w:tab w:val="left" w:pos="567"/>
        </w:tabs>
        <w:spacing w:before="0" w:after="0" w:line="276" w:lineRule="auto"/>
        <w:ind w:left="0" w:firstLine="0"/>
        <w:jc w:val="center"/>
        <w:rPr>
          <w:rFonts w:ascii="Times New Roman" w:hAnsi="Times New Roman"/>
        </w:rPr>
      </w:pPr>
      <w:r w:rsidRPr="00A81F83">
        <w:rPr>
          <w:rFonts w:ascii="Times New Roman" w:hAnsi="Times New Roman"/>
        </w:rPr>
        <w:t>Анализ фактических и расчетных тепловых и гидравлических режимов</w:t>
      </w:r>
    </w:p>
    <w:p w:rsidR="00DD75A6" w:rsidRPr="00A81F83" w:rsidRDefault="00DD75A6" w:rsidP="00A81F83">
      <w:pPr>
        <w:spacing w:after="0"/>
        <w:rPr>
          <w:rFonts w:ascii="Times New Roman" w:hAnsi="Times New Roman" w:cs="Times New Roman"/>
        </w:rPr>
      </w:pP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80 / 60</w:t>
      </w:r>
      <w:proofErr w:type="gramStart"/>
      <w:r w:rsidRPr="00A81F83">
        <w:rPr>
          <w:rFonts w:ascii="Times New Roman" w:hAnsi="Times New Roman" w:cs="Times New Roman"/>
          <w:szCs w:val="28"/>
        </w:rPr>
        <w:t>°С</w:t>
      </w:r>
      <w:proofErr w:type="gramEnd"/>
      <w:r w:rsidRPr="00A81F83">
        <w:rPr>
          <w:rFonts w:ascii="Times New Roman" w:hAnsi="Times New Roman" w:cs="Times New Roman"/>
          <w:szCs w:val="28"/>
        </w:rPr>
        <w:t xml:space="preserve"> с «нижней» срезкой 60°С  согласно требований Лит.1, п. 7.6 при расчетной внутренней температуре воздуха внутри жилых помещений +20°С (п.7.4).</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Задачей разработки является определение необходимых мероприятий по обеспечению расчетных расходов теплоносителя для потребителей.</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При разработке гидравлического режима определены располагаемые напоры во всех точках сети, избыточные напоры, подлежащие гашению.</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xml:space="preserve">Расчет гидравлических режимов проводился с помощью программного модуля </w:t>
      </w:r>
      <w:proofErr w:type="spellStart"/>
      <w:r w:rsidRPr="00A81F83">
        <w:rPr>
          <w:rFonts w:ascii="Times New Roman" w:hAnsi="Times New Roman" w:cs="Times New Roman"/>
          <w:szCs w:val="28"/>
          <w:lang w:val="en-US"/>
        </w:rPr>
        <w:t>ZuluThermo</w:t>
      </w:r>
      <w:proofErr w:type="spellEnd"/>
      <w:r w:rsidRPr="00A81F83">
        <w:rPr>
          <w:rFonts w:ascii="Times New Roman" w:hAnsi="Times New Roman" w:cs="Times New Roman"/>
          <w:szCs w:val="28"/>
        </w:rPr>
        <w:t xml:space="preserve"> на ПЭВМ с соблюдением следующих условий:</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обеспечение расчетного расхода теплоносителя и распределение его по потребителям;</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xml:space="preserve">– 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sidRPr="00A81F83">
          <w:rPr>
            <w:rFonts w:ascii="Times New Roman" w:hAnsi="Times New Roman" w:cs="Times New Roman"/>
            <w:szCs w:val="28"/>
          </w:rPr>
          <w:t>5 м</w:t>
        </w:r>
      </w:smartTag>
      <w:r w:rsidRPr="00A81F83">
        <w:rPr>
          <w:rFonts w:ascii="Times New Roman" w:hAnsi="Times New Roman" w:cs="Times New Roman"/>
          <w:szCs w:val="28"/>
        </w:rPr>
        <w:t>.в.ст. (0,5 ати);</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располагаемые напоры перед системами теплопотребления должны быть не менее 3</w:t>
      </w:r>
      <w:r w:rsidRPr="00A81F83">
        <w:rPr>
          <w:rFonts w:ascii="Times New Roman" w:hAnsi="Times New Roman" w:cs="Times New Roman"/>
          <w:szCs w:val="28"/>
          <w:vertAlign w:val="superscript"/>
        </w:rPr>
        <w:t>х</w:t>
      </w:r>
      <w:r w:rsidRPr="00A81F83">
        <w:rPr>
          <w:rFonts w:ascii="Times New Roman" w:hAnsi="Times New Roman" w:cs="Times New Roman"/>
          <w:szCs w:val="28"/>
        </w:rPr>
        <w:t>кратного сопротивления системы при безэлеваторном присоединении.</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В приложении в таблице №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DD75A6" w:rsidRPr="00A81F83" w:rsidRDefault="00DD75A6" w:rsidP="00A81F83">
      <w:pPr>
        <w:spacing w:after="0"/>
        <w:ind w:firstLine="708"/>
        <w:jc w:val="both"/>
        <w:rPr>
          <w:rFonts w:ascii="Times New Roman" w:hAnsi="Times New Roman" w:cs="Times New Roman"/>
          <w:bCs/>
          <w:sz w:val="28"/>
          <w:szCs w:val="28"/>
        </w:rPr>
      </w:pPr>
      <w:r w:rsidRPr="00A81F83">
        <w:rPr>
          <w:rFonts w:ascii="Times New Roman" w:hAnsi="Times New Roman" w:cs="Times New Roman"/>
          <w:bCs/>
          <w:sz w:val="28"/>
          <w:szCs w:val="28"/>
        </w:rPr>
        <w:lastRenderedPageBreak/>
        <w:t>Данные по расчетному режиму приведены в разделе «Электронная модель системы теплоснабжения».</w:t>
      </w: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Результаты расчета приведены в приложении в таблицах № 1, № 2, № 3, № 4, № 5. </w:t>
      </w:r>
    </w:p>
    <w:p w:rsidR="00DD75A6" w:rsidRPr="00A81F83" w:rsidRDefault="00DD75A6" w:rsidP="00A81F83">
      <w:pPr>
        <w:spacing w:after="0"/>
        <w:ind w:firstLine="708"/>
        <w:jc w:val="both"/>
        <w:rPr>
          <w:rFonts w:ascii="Times New Roman" w:eastAsia="Calibri" w:hAnsi="Times New Roman" w:cs="Times New Roman"/>
          <w:sz w:val="28"/>
          <w:szCs w:val="28"/>
        </w:rPr>
      </w:pPr>
      <w:r w:rsidRPr="00A81F83">
        <w:rPr>
          <w:rFonts w:ascii="Times New Roman" w:eastAsia="Calibri" w:hAnsi="Times New Roman" w:cs="Times New Roman"/>
          <w:sz w:val="28"/>
          <w:szCs w:val="28"/>
        </w:rPr>
        <w:t>Общие данные по тепловой сети в расчетном наладочном режиме приведены в таблице № 5. Разработанный наладочный режим соответствует всем требованиям к гидравлическому режиму.</w:t>
      </w:r>
    </w:p>
    <w:p w:rsidR="00DD75A6" w:rsidRPr="00A81F83" w:rsidRDefault="00DD75A6" w:rsidP="00A81F83">
      <w:pPr>
        <w:spacing w:after="0"/>
        <w:ind w:firstLine="708"/>
        <w:jc w:val="both"/>
        <w:rPr>
          <w:rFonts w:ascii="Times New Roman" w:eastAsia="Calibri" w:hAnsi="Times New Roman" w:cs="Times New Roman"/>
          <w:sz w:val="28"/>
          <w:szCs w:val="28"/>
        </w:rPr>
      </w:pPr>
    </w:p>
    <w:p w:rsidR="00DD75A6" w:rsidRPr="00A81F83" w:rsidRDefault="00DD75A6" w:rsidP="00A81F83">
      <w:pPr>
        <w:pStyle w:val="1"/>
        <w:numPr>
          <w:ilvl w:val="1"/>
          <w:numId w:val="8"/>
        </w:numPr>
        <w:tabs>
          <w:tab w:val="left" w:pos="567"/>
        </w:tabs>
        <w:spacing w:before="0" w:after="0" w:line="480" w:lineRule="auto"/>
        <w:ind w:left="0" w:firstLine="0"/>
        <w:jc w:val="center"/>
        <w:rPr>
          <w:rFonts w:ascii="Times New Roman" w:hAnsi="Times New Roman"/>
          <w:szCs w:val="28"/>
        </w:rPr>
      </w:pPr>
      <w:bookmarkStart w:id="8" w:name="_Toc359863212"/>
      <w:r w:rsidRPr="00A81F83">
        <w:rPr>
          <w:rFonts w:ascii="Times New Roman" w:hAnsi="Times New Roman"/>
          <w:szCs w:val="28"/>
        </w:rPr>
        <w:t>Тепловые нагрузки потребителей тепловой энергии</w:t>
      </w:r>
      <w:bookmarkEnd w:id="8"/>
    </w:p>
    <w:p w:rsidR="00DD75A6" w:rsidRPr="00A81F83" w:rsidRDefault="00DD75A6" w:rsidP="00A81F83">
      <w:pPr>
        <w:pStyle w:val="ConsPlusNormal0"/>
        <w:widowControl/>
        <w:spacing w:line="276" w:lineRule="auto"/>
        <w:ind w:firstLine="708"/>
        <w:jc w:val="both"/>
        <w:rPr>
          <w:rFonts w:ascii="Times New Roman" w:hAnsi="Times New Roman" w:cs="Times New Roman"/>
          <w:sz w:val="28"/>
          <w:szCs w:val="28"/>
        </w:rPr>
      </w:pPr>
      <w:r w:rsidRPr="00A81F83">
        <w:rPr>
          <w:rStyle w:val="a4"/>
          <w:rFonts w:ascii="Times New Roman" w:hAnsi="Times New Roman" w:cs="Times New Roman"/>
          <w:b w:val="0"/>
          <w:sz w:val="28"/>
          <w:szCs w:val="28"/>
        </w:rPr>
        <w:t xml:space="preserve">Тепловые нагрузки потребителей рассчитаны по </w:t>
      </w:r>
      <w:r w:rsidRPr="00A81F83">
        <w:rPr>
          <w:rFonts w:ascii="Times New Roman" w:hAnsi="Times New Roman" w:cs="Times New Roman"/>
          <w:sz w:val="28"/>
          <w:szCs w:val="28"/>
        </w:rPr>
        <w:t xml:space="preserve">удельному расходу тепловой энергии (в расчете на </w:t>
      </w:r>
      <w:smartTag w:uri="urn:schemas-microsoft-com:office:smarttags" w:element="metricconverter">
        <w:smartTagPr>
          <w:attr w:name="ProductID" w:val="1 кв. метр"/>
        </w:smartTagPr>
        <w:r w:rsidRPr="00A81F83">
          <w:rPr>
            <w:rFonts w:ascii="Times New Roman" w:hAnsi="Times New Roman" w:cs="Times New Roman"/>
            <w:sz w:val="28"/>
            <w:szCs w:val="28"/>
          </w:rPr>
          <w:t>1 кв. метр</w:t>
        </w:r>
      </w:smartTag>
      <w:r w:rsidRPr="00A81F83">
        <w:rPr>
          <w:rFonts w:ascii="Times New Roman" w:hAnsi="Times New Roman" w:cs="Times New Roman"/>
          <w:sz w:val="28"/>
          <w:szCs w:val="28"/>
        </w:rPr>
        <w:t xml:space="preserve"> общей площади в месяц) – 0,13Гкал/кв</w:t>
      </w:r>
      <w:proofErr w:type="gramStart"/>
      <w:r w:rsidRPr="00A81F83">
        <w:rPr>
          <w:rFonts w:ascii="Times New Roman" w:hAnsi="Times New Roman" w:cs="Times New Roman"/>
          <w:sz w:val="28"/>
          <w:szCs w:val="28"/>
        </w:rPr>
        <w:t>.м</w:t>
      </w:r>
      <w:proofErr w:type="gramEnd"/>
      <w:r w:rsidRPr="00A81F83">
        <w:rPr>
          <w:rFonts w:ascii="Times New Roman" w:hAnsi="Times New Roman" w:cs="Times New Roman"/>
          <w:sz w:val="28"/>
          <w:szCs w:val="28"/>
        </w:rPr>
        <w:t xml:space="preserve">, согласно долгосрочной целевой программы «Энергосбережения и повышения энергетической эффективности муниципального образования Кожурлинского сельсовета на 2014-2017 годы» исходя из площади отапливаемых помещений. </w:t>
      </w:r>
    </w:p>
    <w:p w:rsidR="00DD75A6" w:rsidRPr="00A81F83" w:rsidRDefault="00DD75A6" w:rsidP="00A81F83">
      <w:pPr>
        <w:spacing w:after="0"/>
        <w:ind w:firstLine="708"/>
        <w:jc w:val="both"/>
        <w:rPr>
          <w:rStyle w:val="a4"/>
          <w:rFonts w:ascii="Times New Roman" w:eastAsia="Calibri" w:hAnsi="Times New Roman" w:cs="Times New Roman"/>
          <w:b w:val="0"/>
          <w:sz w:val="28"/>
          <w:szCs w:val="28"/>
        </w:rPr>
      </w:pPr>
      <w:r w:rsidRPr="00A81F83">
        <w:rPr>
          <w:rStyle w:val="a4"/>
          <w:rFonts w:ascii="Times New Roman" w:eastAsia="Calibri" w:hAnsi="Times New Roman" w:cs="Times New Roman"/>
          <w:b w:val="0"/>
          <w:sz w:val="28"/>
          <w:szCs w:val="28"/>
        </w:rPr>
        <w:t>Таблица тепловых нагрузок приведена в приложении в таблице № 1.</w:t>
      </w:r>
    </w:p>
    <w:p w:rsidR="00DD75A6" w:rsidRPr="00A81F83" w:rsidRDefault="00DD75A6" w:rsidP="00A81F83">
      <w:pPr>
        <w:spacing w:after="0"/>
        <w:jc w:val="both"/>
        <w:rPr>
          <w:rStyle w:val="a4"/>
          <w:rFonts w:ascii="Times New Roman" w:eastAsia="Calibri" w:hAnsi="Times New Roman" w:cs="Times New Roman"/>
          <w:b w:val="0"/>
          <w:sz w:val="28"/>
          <w:szCs w:val="28"/>
        </w:rPr>
      </w:pPr>
    </w:p>
    <w:p w:rsidR="00DD75A6" w:rsidRPr="00A81F83" w:rsidRDefault="00DD75A6" w:rsidP="00A81F83">
      <w:pPr>
        <w:pStyle w:val="1"/>
        <w:numPr>
          <w:ilvl w:val="1"/>
          <w:numId w:val="8"/>
        </w:numPr>
        <w:tabs>
          <w:tab w:val="left" w:pos="567"/>
        </w:tabs>
        <w:spacing w:before="0" w:after="0" w:line="480" w:lineRule="auto"/>
        <w:ind w:left="0" w:firstLine="0"/>
        <w:jc w:val="center"/>
        <w:rPr>
          <w:rFonts w:ascii="Times New Roman" w:hAnsi="Times New Roman"/>
        </w:rPr>
      </w:pPr>
      <w:bookmarkStart w:id="9" w:name="_Toc359863213"/>
      <w:r w:rsidRPr="00A81F83">
        <w:rPr>
          <w:rFonts w:ascii="Times New Roman" w:hAnsi="Times New Roman"/>
          <w:szCs w:val="28"/>
        </w:rPr>
        <w:t>Балансы тепловой мощности и тепловой нагрузки</w:t>
      </w:r>
      <w:bookmarkEnd w:id="9"/>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В настоящее время теплоснабжение с. Кожурла осуществляется от котельной МУП «Кожурлинское ЖКХ».</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таблице № 3. Согласно расчетным данным, мощности </w:t>
      </w:r>
      <w:proofErr w:type="gramStart"/>
      <w:r w:rsidRPr="00A81F83">
        <w:rPr>
          <w:rFonts w:ascii="Times New Roman" w:hAnsi="Times New Roman" w:cs="Times New Roman"/>
          <w:szCs w:val="28"/>
        </w:rPr>
        <w:t>установленных</w:t>
      </w:r>
      <w:proofErr w:type="gramEnd"/>
      <w:r w:rsidRPr="00A81F83">
        <w:rPr>
          <w:rFonts w:ascii="Times New Roman" w:hAnsi="Times New Roman" w:cs="Times New Roman"/>
          <w:szCs w:val="28"/>
        </w:rPr>
        <w:t xml:space="preserve"> котлоагрегатов на котельной достаточно для покрытия максимальной нагрузки при расчетной температуре.</w:t>
      </w:r>
    </w:p>
    <w:p w:rsidR="00DD75A6" w:rsidRPr="00A81F83" w:rsidRDefault="00DD75A6" w:rsidP="00A81F83">
      <w:pPr>
        <w:pStyle w:val="S0"/>
        <w:spacing w:line="276" w:lineRule="auto"/>
        <w:ind w:firstLine="708"/>
        <w:rPr>
          <w:rFonts w:ascii="Times New Roman" w:hAnsi="Times New Roman" w:cs="Times New Roman"/>
          <w:szCs w:val="28"/>
        </w:rPr>
      </w:pPr>
    </w:p>
    <w:p w:rsidR="00DD75A6" w:rsidRPr="00A81F83" w:rsidRDefault="00DD75A6" w:rsidP="00A81F83">
      <w:pPr>
        <w:spacing w:after="0"/>
        <w:jc w:val="right"/>
        <w:rPr>
          <w:rFonts w:ascii="Times New Roman" w:hAnsi="Times New Roman" w:cs="Times New Roman"/>
          <w:sz w:val="28"/>
          <w:szCs w:val="28"/>
        </w:rPr>
      </w:pPr>
      <w:r w:rsidRPr="00A81F83">
        <w:rPr>
          <w:rFonts w:ascii="Times New Roman" w:hAnsi="Times New Roman" w:cs="Times New Roman"/>
          <w:sz w:val="28"/>
          <w:szCs w:val="28"/>
        </w:rPr>
        <w:t>Таблица № 3</w:t>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Баланс тепловой мощности и тепловой нагрузки для котельной МУП «Кожурлинское ЖКХ»</w:t>
      </w:r>
    </w:p>
    <w:p w:rsidR="00DD75A6" w:rsidRPr="00A81F83" w:rsidRDefault="00DD75A6" w:rsidP="00A81F83">
      <w:pPr>
        <w:pStyle w:val="ae"/>
        <w:spacing w:after="0"/>
        <w:rPr>
          <w:sz w:val="28"/>
          <w:szCs w:val="28"/>
          <w:lang w:eastAsia="en-US"/>
        </w:rPr>
      </w:pPr>
    </w:p>
    <w:tbl>
      <w:tblPr>
        <w:tblW w:w="9469" w:type="dxa"/>
        <w:jc w:val="center"/>
        <w:tblInd w:w="95" w:type="dxa"/>
        <w:tblLook w:val="04A0"/>
      </w:tblPr>
      <w:tblGrid>
        <w:gridCol w:w="594"/>
        <w:gridCol w:w="6084"/>
        <w:gridCol w:w="1471"/>
        <w:gridCol w:w="1320"/>
      </w:tblGrid>
      <w:tr w:rsidR="00DD75A6" w:rsidRPr="00A81F83" w:rsidTr="00066D38">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 </w:t>
            </w:r>
            <w:proofErr w:type="gramStart"/>
            <w:r w:rsidRPr="00A81F83">
              <w:rPr>
                <w:rFonts w:ascii="Times New Roman" w:hAnsi="Times New Roman" w:cs="Times New Roman"/>
                <w:color w:val="000000"/>
                <w:sz w:val="28"/>
                <w:szCs w:val="28"/>
              </w:rPr>
              <w:t>п</w:t>
            </w:r>
            <w:proofErr w:type="gramEnd"/>
            <w:r w:rsidRPr="00A81F83">
              <w:rPr>
                <w:rFonts w:ascii="Times New Roman" w:hAnsi="Times New Roman" w:cs="Times New Roman"/>
                <w:color w:val="000000"/>
                <w:sz w:val="28"/>
                <w:szCs w:val="28"/>
              </w:rPr>
              <w:t>/п</w:t>
            </w:r>
          </w:p>
        </w:tc>
        <w:tc>
          <w:tcPr>
            <w:tcW w:w="6084" w:type="dxa"/>
            <w:tcBorders>
              <w:top w:val="single" w:sz="8" w:space="0" w:color="auto"/>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Наименование</w:t>
            </w:r>
          </w:p>
        </w:tc>
        <w:tc>
          <w:tcPr>
            <w:tcW w:w="1471" w:type="dxa"/>
            <w:tcBorders>
              <w:top w:val="single" w:sz="8" w:space="0" w:color="auto"/>
              <w:left w:val="nil"/>
              <w:bottom w:val="single" w:sz="8"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Единица измерения</w:t>
            </w:r>
          </w:p>
        </w:tc>
        <w:tc>
          <w:tcPr>
            <w:tcW w:w="1320" w:type="dxa"/>
            <w:tcBorders>
              <w:top w:val="single" w:sz="8" w:space="0" w:color="auto"/>
              <w:left w:val="single" w:sz="4"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Значение</w:t>
            </w:r>
          </w:p>
        </w:tc>
      </w:tr>
      <w:tr w:rsidR="00DD75A6" w:rsidRPr="00A81F83" w:rsidTr="00066D38">
        <w:trPr>
          <w:trHeight w:val="330"/>
          <w:jc w:val="center"/>
        </w:trPr>
        <w:tc>
          <w:tcPr>
            <w:tcW w:w="594" w:type="dxa"/>
            <w:tcBorders>
              <w:top w:val="single" w:sz="8" w:space="0" w:color="auto"/>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w:t>
            </w:r>
          </w:p>
        </w:tc>
        <w:tc>
          <w:tcPr>
            <w:tcW w:w="6084" w:type="dxa"/>
            <w:tcBorders>
              <w:top w:val="single" w:sz="8" w:space="0" w:color="auto"/>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Установленная мощность оборудования</w:t>
            </w:r>
          </w:p>
        </w:tc>
        <w:tc>
          <w:tcPr>
            <w:tcW w:w="1471" w:type="dxa"/>
            <w:tcBorders>
              <w:top w:val="single" w:sz="8" w:space="0" w:color="auto"/>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single" w:sz="8" w:space="0" w:color="auto"/>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1,995</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Средневзвешенный срок службы котлоагрегатов</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Лет</w:t>
            </w:r>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Располагаемая мощность оборудования</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1,995</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4</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Собственные нужды</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0,01</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5</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мощности в тепловой сети</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0,03</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6</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Расчетная тепловая нагрузка котельной</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1,995</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7</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Присоединенная расчетная тепловая нагрузка,</w:t>
            </w:r>
          </w:p>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lastRenderedPageBreak/>
              <w:t>в том числе:</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lastRenderedPageBreak/>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0,756</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lastRenderedPageBreak/>
              <w:t>8</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Жилые здания</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0,071</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9</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Социальные, культурные, бытовые здания</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0,685</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10</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Производственные здания</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w:t>
            </w:r>
          </w:p>
        </w:tc>
      </w:tr>
      <w:tr w:rsidR="00DD75A6" w:rsidRPr="00A81F83" w:rsidTr="00066D38">
        <w:trPr>
          <w:trHeight w:val="330"/>
          <w:jc w:val="center"/>
        </w:trPr>
        <w:tc>
          <w:tcPr>
            <w:tcW w:w="59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11</w:t>
            </w:r>
          </w:p>
        </w:tc>
        <w:tc>
          <w:tcPr>
            <w:tcW w:w="6084" w:type="dxa"/>
            <w:tcBorders>
              <w:top w:val="nil"/>
              <w:left w:val="single" w:sz="8" w:space="0" w:color="auto"/>
              <w:bottom w:val="single" w:sz="8" w:space="0" w:color="auto"/>
              <w:right w:val="single" w:sz="8"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Резерв тепловой мощности</w:t>
            </w:r>
          </w:p>
        </w:tc>
        <w:tc>
          <w:tcPr>
            <w:tcW w:w="1471" w:type="dxa"/>
            <w:tcBorders>
              <w:top w:val="nil"/>
              <w:left w:val="nil"/>
              <w:bottom w:val="single" w:sz="8" w:space="0" w:color="auto"/>
              <w:right w:val="single" w:sz="4"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1320" w:type="dxa"/>
            <w:tcBorders>
              <w:top w:val="nil"/>
              <w:left w:val="single" w:sz="4" w:space="0" w:color="auto"/>
              <w:bottom w:val="single" w:sz="8" w:space="0" w:color="auto"/>
              <w:right w:val="single" w:sz="8" w:space="0" w:color="auto"/>
            </w:tcBorders>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1,239</w:t>
            </w:r>
          </w:p>
        </w:tc>
      </w:tr>
    </w:tbl>
    <w:p w:rsidR="00DD75A6" w:rsidRPr="00A81F83" w:rsidRDefault="00DD75A6" w:rsidP="00A81F83">
      <w:pPr>
        <w:spacing w:after="0"/>
        <w:rPr>
          <w:rFonts w:ascii="Times New Roman" w:hAnsi="Times New Roman" w:cs="Times New Roman"/>
          <w:sz w:val="28"/>
          <w:szCs w:val="28"/>
        </w:rPr>
      </w:pPr>
    </w:p>
    <w:p w:rsidR="00DD75A6" w:rsidRPr="00A81F83" w:rsidRDefault="00DD75A6" w:rsidP="00A81F83">
      <w:pPr>
        <w:spacing w:after="0"/>
        <w:rPr>
          <w:rFonts w:ascii="Times New Roman" w:hAnsi="Times New Roman" w:cs="Times New Roman"/>
          <w:sz w:val="28"/>
          <w:szCs w:val="28"/>
        </w:rPr>
      </w:pPr>
    </w:p>
    <w:p w:rsidR="00DD75A6" w:rsidRPr="00A81F83" w:rsidRDefault="00DD75A6" w:rsidP="00A81F83">
      <w:pPr>
        <w:pStyle w:val="1"/>
        <w:numPr>
          <w:ilvl w:val="1"/>
          <w:numId w:val="8"/>
        </w:numPr>
        <w:tabs>
          <w:tab w:val="left" w:pos="518"/>
        </w:tabs>
        <w:spacing w:before="0" w:after="0" w:line="480" w:lineRule="auto"/>
        <w:ind w:left="0" w:firstLine="0"/>
        <w:jc w:val="center"/>
        <w:rPr>
          <w:rFonts w:ascii="Times New Roman" w:hAnsi="Times New Roman"/>
        </w:rPr>
      </w:pPr>
      <w:bookmarkStart w:id="10" w:name="_Toc359863219"/>
      <w:r w:rsidRPr="00A81F83">
        <w:rPr>
          <w:rFonts w:ascii="Times New Roman" w:hAnsi="Times New Roman"/>
        </w:rPr>
        <w:t>Описание существующих технических и технологических проблем</w:t>
      </w:r>
      <w:bookmarkEnd w:id="10"/>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xml:space="preserve">Общая протяженность магистральных тепловых сетей </w:t>
      </w:r>
      <w:r w:rsidRPr="00A81F83">
        <w:rPr>
          <w:rFonts w:ascii="Times New Roman" w:hAnsi="Times New Roman" w:cs="Times New Roman"/>
          <w:szCs w:val="28"/>
          <w:lang w:val="en-US"/>
        </w:rPr>
        <w:t>c</w:t>
      </w:r>
      <w:r w:rsidRPr="00A81F83">
        <w:rPr>
          <w:rFonts w:ascii="Times New Roman" w:hAnsi="Times New Roman" w:cs="Times New Roman"/>
          <w:szCs w:val="28"/>
        </w:rPr>
        <w:t xml:space="preserve">. Кожурла составляет </w:t>
      </w:r>
      <w:smartTag w:uri="urn:schemas-microsoft-com:office:smarttags" w:element="metricconverter">
        <w:smartTagPr>
          <w:attr w:name="ProductID" w:val="0,8 км"/>
        </w:smartTagPr>
        <w:r w:rsidRPr="00A81F83">
          <w:rPr>
            <w:rFonts w:ascii="Times New Roman" w:hAnsi="Times New Roman" w:cs="Times New Roman"/>
            <w:szCs w:val="28"/>
          </w:rPr>
          <w:t>0,8 км</w:t>
        </w:r>
      </w:smartTag>
      <w:r w:rsidRPr="00A81F83">
        <w:rPr>
          <w:rFonts w:ascii="Times New Roman" w:hAnsi="Times New Roman" w:cs="Times New Roman"/>
          <w:szCs w:val="28"/>
        </w:rPr>
        <w:t>.</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Потери тепла при транспортировке до потребителей составляют 0,03  Гкал/</w:t>
      </w:r>
      <w:proofErr w:type="gramStart"/>
      <w:r w:rsidRPr="00A81F83">
        <w:rPr>
          <w:rFonts w:ascii="Times New Roman" w:hAnsi="Times New Roman" w:cs="Times New Roman"/>
          <w:szCs w:val="28"/>
        </w:rPr>
        <w:t>ч</w:t>
      </w:r>
      <w:proofErr w:type="gramEnd"/>
      <w:r w:rsidRPr="00A81F83">
        <w:rPr>
          <w:rFonts w:ascii="Times New Roman" w:hAnsi="Times New Roman" w:cs="Times New Roman"/>
          <w:szCs w:val="28"/>
        </w:rPr>
        <w:t xml:space="preserve"> или 4 %, что соответствует нормативным показателям.</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Основными проблемами системы теплоснабжения является:</w:t>
      </w:r>
    </w:p>
    <w:p w:rsidR="00DD75A6" w:rsidRPr="00A81F83" w:rsidRDefault="00DD75A6" w:rsidP="00A81F83">
      <w:pPr>
        <w:pStyle w:val="S0"/>
        <w:spacing w:line="276" w:lineRule="auto"/>
        <w:rPr>
          <w:rFonts w:ascii="Times New Roman" w:hAnsi="Times New Roman" w:cs="Times New Roman"/>
          <w:szCs w:val="28"/>
        </w:rPr>
      </w:pP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низкий показатель загруженности производственных мощностей, как следствие:</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xml:space="preserve">– высокая стоимость приводит </w:t>
      </w:r>
      <w:proofErr w:type="gramStart"/>
      <w:r w:rsidRPr="00A81F83">
        <w:rPr>
          <w:rFonts w:ascii="Times New Roman" w:hAnsi="Times New Roman" w:cs="Times New Roman"/>
          <w:szCs w:val="28"/>
        </w:rPr>
        <w:t>к</w:t>
      </w:r>
      <w:proofErr w:type="gramEnd"/>
      <w:r w:rsidRPr="00A81F83">
        <w:rPr>
          <w:rFonts w:ascii="Times New Roman" w:hAnsi="Times New Roman" w:cs="Times New Roman"/>
          <w:szCs w:val="28"/>
        </w:rPr>
        <w:t xml:space="preserve"> низкой востребованности услуги потребителями;</w:t>
      </w:r>
    </w:p>
    <w:p w:rsidR="00DD75A6" w:rsidRPr="00A81F83" w:rsidRDefault="00DD75A6" w:rsidP="00A81F83">
      <w:pPr>
        <w:pStyle w:val="S0"/>
        <w:spacing w:line="276" w:lineRule="auto"/>
        <w:rPr>
          <w:rFonts w:ascii="Times New Roman" w:hAnsi="Times New Roman" w:cs="Times New Roman"/>
          <w:szCs w:val="28"/>
          <w:lang w:eastAsia="ar-SA"/>
        </w:rPr>
      </w:pPr>
      <w:r w:rsidRPr="00A81F83">
        <w:rPr>
          <w:rFonts w:ascii="Times New Roman" w:hAnsi="Times New Roman" w:cs="Times New Roman"/>
          <w:szCs w:val="28"/>
        </w:rPr>
        <w:t xml:space="preserve">– </w:t>
      </w:r>
      <w:r w:rsidRPr="00A81F83">
        <w:rPr>
          <w:rFonts w:ascii="Times New Roman" w:hAnsi="Times New Roman" w:cs="Times New Roman"/>
          <w:szCs w:val="28"/>
          <w:lang w:eastAsia="ar-SA"/>
        </w:rPr>
        <w:t>неэффективность и несоответствие экологическим нормативам котельной на угле;</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xml:space="preserve">Оценка тепловых потерь в тепловых сетях </w:t>
      </w:r>
      <w:proofErr w:type="gramStart"/>
      <w:r w:rsidRPr="00A81F83">
        <w:rPr>
          <w:rFonts w:ascii="Times New Roman" w:hAnsi="Times New Roman" w:cs="Times New Roman"/>
          <w:szCs w:val="28"/>
        </w:rPr>
        <w:t>за</w:t>
      </w:r>
      <w:proofErr w:type="gramEnd"/>
      <w:r w:rsidRPr="00A81F83">
        <w:rPr>
          <w:rFonts w:ascii="Times New Roman" w:hAnsi="Times New Roman" w:cs="Times New Roman"/>
          <w:szCs w:val="28"/>
        </w:rPr>
        <w:t xml:space="preserve"> последние 2 года составляет на 4% от мощности.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Перечень целевых показателей эффективности передачи тепловой энергии представлен в таблице № 4.</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spacing w:after="0"/>
        <w:jc w:val="right"/>
        <w:rPr>
          <w:rFonts w:ascii="Times New Roman" w:hAnsi="Times New Roman" w:cs="Times New Roman"/>
          <w:sz w:val="28"/>
          <w:szCs w:val="28"/>
        </w:rPr>
      </w:pPr>
      <w:r w:rsidRPr="00A81F83">
        <w:rPr>
          <w:rFonts w:ascii="Times New Roman" w:hAnsi="Times New Roman" w:cs="Times New Roman"/>
          <w:sz w:val="28"/>
          <w:szCs w:val="28"/>
        </w:rPr>
        <w:t>Таблица № 4</w:t>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Перечень целевых показателей эффективности передачи тепловой энергии в зоне действий источников</w:t>
      </w:r>
    </w:p>
    <w:p w:rsidR="00DD75A6" w:rsidRPr="00A81F83" w:rsidRDefault="00DD75A6" w:rsidP="00A81F83">
      <w:pPr>
        <w:pStyle w:val="ae"/>
        <w:spacing w:after="0"/>
      </w:pPr>
    </w:p>
    <w:tbl>
      <w:tblPr>
        <w:tblW w:w="4923" w:type="pct"/>
        <w:jc w:val="center"/>
        <w:tblLook w:val="04A0"/>
      </w:tblPr>
      <w:tblGrid>
        <w:gridCol w:w="634"/>
        <w:gridCol w:w="6277"/>
        <w:gridCol w:w="1472"/>
        <w:gridCol w:w="1320"/>
      </w:tblGrid>
      <w:tr w:rsidR="00DD75A6" w:rsidRPr="00A81F83" w:rsidTr="00066D38">
        <w:trPr>
          <w:trHeight w:val="63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 xml:space="preserve">№ </w:t>
            </w:r>
            <w:proofErr w:type="gramStart"/>
            <w:r w:rsidRPr="00A81F83">
              <w:rPr>
                <w:rFonts w:ascii="Times New Roman" w:hAnsi="Times New Roman" w:cs="Times New Roman"/>
                <w:sz w:val="28"/>
                <w:szCs w:val="28"/>
              </w:rPr>
              <w:t>п</w:t>
            </w:r>
            <w:proofErr w:type="gramEnd"/>
            <w:r w:rsidRPr="00A81F83">
              <w:rPr>
                <w:rFonts w:ascii="Times New Roman" w:hAnsi="Times New Roman" w:cs="Times New Roman"/>
                <w:sz w:val="28"/>
                <w:szCs w:val="28"/>
              </w:rPr>
              <w:t>/п</w:t>
            </w:r>
          </w:p>
        </w:tc>
        <w:tc>
          <w:tcPr>
            <w:tcW w:w="3235"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sz w:val="28"/>
                <w:szCs w:val="28"/>
              </w:rPr>
              <w:t>Перечень показателей</w:t>
            </w:r>
          </w:p>
        </w:tc>
        <w:tc>
          <w:tcPr>
            <w:tcW w:w="759"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Единица измерения</w:t>
            </w:r>
          </w:p>
        </w:tc>
        <w:tc>
          <w:tcPr>
            <w:tcW w:w="680"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Значение</w:t>
            </w:r>
          </w:p>
        </w:tc>
      </w:tr>
      <w:tr w:rsidR="00DD75A6" w:rsidRPr="00A81F83" w:rsidTr="00066D38">
        <w:trPr>
          <w:trHeight w:val="306"/>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Расчетное количество теплоты, отпущенное в сеть</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тыс. Гкал</w:t>
            </w:r>
          </w:p>
        </w:tc>
        <w:tc>
          <w:tcPr>
            <w:tcW w:w="680"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2,5</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тепловой энергии</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0,09</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тепловой энергии</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c>
          <w:tcPr>
            <w:tcW w:w="680"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3,6</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4</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через изоляционные конструкции теплопроводов</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0,09</w:t>
            </w:r>
          </w:p>
        </w:tc>
      </w:tr>
      <w:tr w:rsidR="00DD75A6" w:rsidRPr="00A81F83" w:rsidTr="00066D38">
        <w:trPr>
          <w:trHeight w:val="630"/>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5</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То же </w:t>
            </w:r>
            <w:proofErr w:type="gramStart"/>
            <w:r w:rsidRPr="00A81F83">
              <w:rPr>
                <w:rFonts w:ascii="Times New Roman" w:hAnsi="Times New Roman" w:cs="Times New Roman"/>
                <w:color w:val="000000"/>
                <w:sz w:val="28"/>
                <w:szCs w:val="28"/>
              </w:rPr>
              <w:t>в</w:t>
            </w:r>
            <w:proofErr w:type="gramEnd"/>
            <w:r w:rsidRPr="00A81F83">
              <w:rPr>
                <w:rFonts w:ascii="Times New Roman" w:hAnsi="Times New Roman" w:cs="Times New Roman"/>
                <w:color w:val="000000"/>
                <w:sz w:val="28"/>
                <w:szCs w:val="28"/>
              </w:rPr>
              <w:t xml:space="preserve"> % </w:t>
            </w:r>
            <w:proofErr w:type="gramStart"/>
            <w:r w:rsidRPr="00A81F83">
              <w:rPr>
                <w:rFonts w:ascii="Times New Roman" w:hAnsi="Times New Roman" w:cs="Times New Roman"/>
                <w:color w:val="000000"/>
                <w:sz w:val="28"/>
                <w:szCs w:val="28"/>
              </w:rPr>
              <w:t>от</w:t>
            </w:r>
            <w:proofErr w:type="gramEnd"/>
            <w:r w:rsidRPr="00A81F83">
              <w:rPr>
                <w:rFonts w:ascii="Times New Roman" w:hAnsi="Times New Roman" w:cs="Times New Roman"/>
                <w:color w:val="000000"/>
                <w:sz w:val="28"/>
                <w:szCs w:val="28"/>
              </w:rPr>
              <w:t xml:space="preserve"> отпуска тепловой энергии с коллекторов источника тепловой энергии</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c>
          <w:tcPr>
            <w:tcW w:w="680"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3,6</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6</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 утечкой теплоносителя</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тыс. Гкал</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w:t>
            </w:r>
          </w:p>
        </w:tc>
      </w:tr>
      <w:tr w:rsidR="00DD75A6" w:rsidRPr="00A81F83" w:rsidTr="00066D38">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8</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теплоносителя</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тыс. м</w:t>
            </w:r>
            <w:r w:rsidRPr="00A81F83">
              <w:rPr>
                <w:rFonts w:ascii="Times New Roman" w:hAnsi="Times New Roman" w:cs="Times New Roman"/>
                <w:color w:val="000000"/>
                <w:sz w:val="28"/>
                <w:szCs w:val="28"/>
                <w:vertAlign w:val="superscript"/>
              </w:rPr>
              <w:t>3</w:t>
            </w:r>
          </w:p>
        </w:tc>
        <w:tc>
          <w:tcPr>
            <w:tcW w:w="680"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9</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Фактический радиус теплоснабжения</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км</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0,58</w:t>
            </w:r>
          </w:p>
        </w:tc>
      </w:tr>
      <w:tr w:rsidR="00DD75A6" w:rsidRPr="00A81F83" w:rsidTr="00066D38">
        <w:trPr>
          <w:trHeight w:val="3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10</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Температура теплоносителя в подающем </w:t>
            </w:r>
            <w:r w:rsidRPr="00A81F83">
              <w:rPr>
                <w:rFonts w:ascii="Times New Roman" w:hAnsi="Times New Roman" w:cs="Times New Roman"/>
                <w:color w:val="000000"/>
                <w:sz w:val="28"/>
                <w:szCs w:val="28"/>
              </w:rPr>
              <w:lastRenderedPageBreak/>
              <w:t>теплопроводе, принятая для проектирования тепловых сетей</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lastRenderedPageBreak/>
              <w:t>°С</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80</w:t>
            </w:r>
          </w:p>
        </w:tc>
      </w:tr>
      <w:tr w:rsidR="00DD75A6" w:rsidRPr="00A81F83" w:rsidTr="00066D38">
        <w:trPr>
          <w:trHeight w:val="415"/>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lastRenderedPageBreak/>
              <w:t>11</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Расчетная температура теплоносителя в обратном теплопроводе</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lang w:val="en-US"/>
              </w:rPr>
              <w:t>6</w:t>
            </w:r>
            <w:r w:rsidRPr="00A81F83">
              <w:rPr>
                <w:rFonts w:ascii="Times New Roman" w:hAnsi="Times New Roman" w:cs="Times New Roman"/>
                <w:sz w:val="28"/>
                <w:szCs w:val="28"/>
              </w:rPr>
              <w:t>9</w:t>
            </w:r>
            <w:r w:rsidRPr="00A81F83">
              <w:rPr>
                <w:rFonts w:ascii="Times New Roman" w:hAnsi="Times New Roman" w:cs="Times New Roman"/>
                <w:sz w:val="28"/>
                <w:szCs w:val="28"/>
                <w:lang w:val="en-US"/>
              </w:rPr>
              <w:t>,118</w:t>
            </w:r>
          </w:p>
        </w:tc>
      </w:tr>
      <w:tr w:rsidR="00DD75A6" w:rsidRPr="00A81F83" w:rsidTr="00066D38">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12</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Разность температур теплоносителя </w:t>
            </w:r>
            <w:proofErr w:type="gramStart"/>
            <w:r w:rsidRPr="00A81F83">
              <w:rPr>
                <w:rFonts w:ascii="Times New Roman" w:hAnsi="Times New Roman" w:cs="Times New Roman"/>
                <w:color w:val="000000"/>
                <w:sz w:val="28"/>
                <w:szCs w:val="28"/>
              </w:rPr>
              <w:t>в</w:t>
            </w:r>
            <w:proofErr w:type="gramEnd"/>
            <w:r w:rsidRPr="00A81F83">
              <w:rPr>
                <w:rFonts w:ascii="Times New Roman" w:hAnsi="Times New Roman" w:cs="Times New Roman"/>
                <w:color w:val="000000"/>
                <w:sz w:val="28"/>
                <w:szCs w:val="28"/>
              </w:rPr>
              <w:t xml:space="preserve"> подающей и обратной  тепломагистрали   при расчетной температуре наружного воздуха</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25</w:t>
            </w:r>
            <w:r w:rsidRPr="00A81F83">
              <w:rPr>
                <w:rFonts w:ascii="Times New Roman" w:hAnsi="Times New Roman" w:cs="Times New Roman"/>
                <w:sz w:val="28"/>
                <w:szCs w:val="28"/>
                <w:lang w:val="en-US"/>
              </w:rPr>
              <w:t>,88</w:t>
            </w:r>
          </w:p>
        </w:tc>
      </w:tr>
      <w:tr w:rsidR="00DD75A6" w:rsidRPr="00A81F83" w:rsidTr="00066D38">
        <w:trPr>
          <w:trHeight w:val="351"/>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13</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Нормативная разность температур теплоносителя в </w:t>
            </w:r>
            <w:proofErr w:type="gramStart"/>
            <w:r w:rsidRPr="00A81F83">
              <w:rPr>
                <w:rFonts w:ascii="Times New Roman" w:hAnsi="Times New Roman" w:cs="Times New Roman"/>
                <w:color w:val="000000"/>
                <w:sz w:val="28"/>
                <w:szCs w:val="28"/>
              </w:rPr>
              <w:t>подающей</w:t>
            </w:r>
            <w:proofErr w:type="gramEnd"/>
            <w:r w:rsidRPr="00A81F83">
              <w:rPr>
                <w:rFonts w:ascii="Times New Roman" w:hAnsi="Times New Roman" w:cs="Times New Roman"/>
                <w:color w:val="000000"/>
                <w:sz w:val="28"/>
                <w:szCs w:val="28"/>
              </w:rPr>
              <w:t xml:space="preserve"> и обратной  тепломагистрали</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°С</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20</w:t>
            </w:r>
          </w:p>
        </w:tc>
      </w:tr>
      <w:tr w:rsidR="00DD75A6" w:rsidRPr="00A81F83" w:rsidTr="00066D38">
        <w:trPr>
          <w:trHeight w:val="70"/>
          <w:jc w:val="center"/>
        </w:trPr>
        <w:tc>
          <w:tcPr>
            <w:tcW w:w="327"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14</w:t>
            </w:r>
          </w:p>
        </w:tc>
        <w:tc>
          <w:tcPr>
            <w:tcW w:w="3235"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proofErr w:type="gramStart"/>
            <w:r w:rsidRPr="00A81F83">
              <w:rPr>
                <w:rFonts w:ascii="Times New Roman" w:hAnsi="Times New Roman" w:cs="Times New Roman"/>
                <w:color w:val="000000"/>
                <w:sz w:val="28"/>
                <w:szCs w:val="28"/>
              </w:rPr>
              <w:t>Площадь</w:t>
            </w:r>
            <w:proofErr w:type="gramEnd"/>
            <w:r w:rsidRPr="00A81F83">
              <w:rPr>
                <w:rFonts w:ascii="Times New Roman" w:hAnsi="Times New Roman" w:cs="Times New Roman"/>
                <w:color w:val="000000"/>
                <w:sz w:val="28"/>
                <w:szCs w:val="28"/>
              </w:rPr>
              <w:t xml:space="preserve"> покрываемая источником</w:t>
            </w:r>
          </w:p>
        </w:tc>
        <w:tc>
          <w:tcPr>
            <w:tcW w:w="759"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proofErr w:type="gramStart"/>
            <w:r w:rsidRPr="00A81F83">
              <w:rPr>
                <w:rFonts w:ascii="Times New Roman" w:hAnsi="Times New Roman" w:cs="Times New Roman"/>
                <w:color w:val="000000"/>
                <w:sz w:val="28"/>
                <w:szCs w:val="28"/>
              </w:rPr>
              <w:t>км</w:t>
            </w:r>
            <w:proofErr w:type="gramEnd"/>
            <w:r w:rsidRPr="00A81F83">
              <w:rPr>
                <w:rFonts w:ascii="Times New Roman" w:hAnsi="Times New Roman" w:cs="Times New Roman"/>
                <w:color w:val="000000"/>
                <w:sz w:val="28"/>
                <w:szCs w:val="28"/>
              </w:rPr>
              <w:t>²</w:t>
            </w:r>
          </w:p>
        </w:tc>
        <w:tc>
          <w:tcPr>
            <w:tcW w:w="680" w:type="pct"/>
            <w:tcBorders>
              <w:top w:val="nil"/>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color w:val="FF0000"/>
                <w:sz w:val="28"/>
                <w:szCs w:val="28"/>
              </w:rPr>
            </w:pPr>
            <w:r w:rsidRPr="00A81F83">
              <w:rPr>
                <w:rFonts w:ascii="Times New Roman" w:hAnsi="Times New Roman" w:cs="Times New Roman"/>
                <w:sz w:val="28"/>
                <w:szCs w:val="28"/>
              </w:rPr>
              <w:t>0,069</w:t>
            </w:r>
          </w:p>
        </w:tc>
      </w:tr>
      <w:tr w:rsidR="00DD75A6" w:rsidRPr="00A81F83" w:rsidTr="00066D38">
        <w:trPr>
          <w:trHeight w:val="7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15</w:t>
            </w:r>
          </w:p>
        </w:tc>
        <w:tc>
          <w:tcPr>
            <w:tcW w:w="3235"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Средневзвешенная плотность тепловой нагрузки в зоне действия источника тепловой энергии</w:t>
            </w:r>
          </w:p>
        </w:tc>
        <w:tc>
          <w:tcPr>
            <w:tcW w:w="759"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Гкал/</w:t>
            </w:r>
            <w:proofErr w:type="gramStart"/>
            <w:r w:rsidRPr="00A81F83">
              <w:rPr>
                <w:rFonts w:ascii="Times New Roman" w:hAnsi="Times New Roman" w:cs="Times New Roman"/>
                <w:color w:val="000000"/>
                <w:sz w:val="28"/>
                <w:szCs w:val="28"/>
              </w:rPr>
              <w:t>ч</w:t>
            </w:r>
            <w:proofErr w:type="gramEnd"/>
            <w:r w:rsidRPr="00A81F83">
              <w:rPr>
                <w:rFonts w:ascii="Times New Roman" w:hAnsi="Times New Roman" w:cs="Times New Roman"/>
                <w:color w:val="000000"/>
                <w:sz w:val="28"/>
                <w:szCs w:val="28"/>
              </w:rPr>
              <w:t>/км²</w:t>
            </w:r>
          </w:p>
        </w:tc>
        <w:tc>
          <w:tcPr>
            <w:tcW w:w="680" w:type="pct"/>
            <w:tcBorders>
              <w:top w:val="single" w:sz="4" w:space="0" w:color="auto"/>
              <w:left w:val="nil"/>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10,9</w:t>
            </w:r>
          </w:p>
        </w:tc>
      </w:tr>
    </w:tbl>
    <w:p w:rsidR="00DD75A6" w:rsidRPr="00A81F83" w:rsidRDefault="00DD75A6" w:rsidP="00A81F83">
      <w:pPr>
        <w:spacing w:after="0"/>
        <w:rPr>
          <w:rFonts w:ascii="Times New Roman" w:hAnsi="Times New Roman" w:cs="Times New Roman"/>
        </w:rPr>
      </w:pPr>
    </w:p>
    <w:p w:rsidR="00DD75A6" w:rsidRPr="00A81F83" w:rsidRDefault="00DD75A6" w:rsidP="00A81F83">
      <w:pPr>
        <w:pStyle w:val="a5"/>
        <w:numPr>
          <w:ilvl w:val="0"/>
          <w:numId w:val="9"/>
        </w:numPr>
        <w:tabs>
          <w:tab w:val="num" w:pos="0"/>
          <w:tab w:val="left" w:pos="284"/>
        </w:tabs>
        <w:spacing w:after="0"/>
        <w:ind w:left="0" w:firstLine="0"/>
        <w:jc w:val="center"/>
        <w:rPr>
          <w:rFonts w:ascii="Times New Roman" w:hAnsi="Times New Roman"/>
          <w:b/>
          <w:sz w:val="28"/>
          <w:szCs w:val="28"/>
          <w:highlight w:val="yellow"/>
        </w:rPr>
      </w:pPr>
      <w:r w:rsidRPr="00A81F83">
        <w:rPr>
          <w:rFonts w:ascii="Times New Roman" w:hAnsi="Times New Roman"/>
          <w:b/>
          <w:sz w:val="28"/>
          <w:szCs w:val="28"/>
        </w:rPr>
        <w:br w:type="page"/>
      </w:r>
      <w:r w:rsidRPr="00A81F83">
        <w:rPr>
          <w:rFonts w:ascii="Times New Roman" w:hAnsi="Times New Roman"/>
          <w:b/>
          <w:sz w:val="28"/>
          <w:szCs w:val="28"/>
        </w:rPr>
        <w:lastRenderedPageBreak/>
        <w:t>ПЕРСПЕКТИВНОЕ ПОТРЕБЛЕНИЕ ТЕПЛОВОЙ ЭНЕРГИИ НА ЦЕЛИ ТЕПЛОСНАБЖЕНИЯ</w:t>
      </w:r>
    </w:p>
    <w:p w:rsidR="00DD75A6" w:rsidRPr="00A81F83" w:rsidRDefault="00DD75A6" w:rsidP="00A81F83">
      <w:pPr>
        <w:pStyle w:val="a5"/>
        <w:spacing w:after="0"/>
        <w:ind w:left="0"/>
        <w:rPr>
          <w:rFonts w:ascii="Times New Roman" w:hAnsi="Times New Roman"/>
          <w:b/>
          <w:sz w:val="28"/>
          <w:szCs w:val="28"/>
        </w:rPr>
      </w:pPr>
    </w:p>
    <w:p w:rsidR="00DD75A6" w:rsidRPr="00A81F83" w:rsidRDefault="00DD75A6" w:rsidP="00A81F83">
      <w:pPr>
        <w:pStyle w:val="1"/>
        <w:numPr>
          <w:ilvl w:val="1"/>
          <w:numId w:val="9"/>
        </w:numPr>
        <w:tabs>
          <w:tab w:val="left" w:pos="567"/>
        </w:tabs>
        <w:spacing w:before="0" w:after="0" w:line="276" w:lineRule="auto"/>
        <w:ind w:left="0" w:firstLine="0"/>
        <w:jc w:val="center"/>
        <w:rPr>
          <w:rStyle w:val="50"/>
          <w:rFonts w:ascii="Times New Roman" w:hAnsi="Times New Roman"/>
          <w:sz w:val="28"/>
          <w:szCs w:val="24"/>
        </w:rPr>
      </w:pPr>
      <w:bookmarkStart w:id="11" w:name="_Toc365711342"/>
      <w:r w:rsidRPr="00A81F83">
        <w:rPr>
          <w:rStyle w:val="50"/>
          <w:rFonts w:ascii="Times New Roman" w:hAnsi="Times New Roman"/>
          <w:sz w:val="28"/>
          <w:szCs w:val="24"/>
        </w:rPr>
        <w:t>Площадь строительных фондов и прирост строительных фондов по расчетным элементам территориального деления</w:t>
      </w:r>
      <w:bookmarkEnd w:id="11"/>
    </w:p>
    <w:p w:rsidR="00DD75A6" w:rsidRPr="00A81F83" w:rsidRDefault="00DD75A6" w:rsidP="00A81F83">
      <w:pPr>
        <w:spacing w:after="0"/>
        <w:rPr>
          <w:rFonts w:ascii="Times New Roman" w:hAnsi="Times New Roman" w:cs="Times New Roman"/>
        </w:rPr>
      </w:pP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Для снижения уровня загрязнения атмосферного воздуха  приоритетным направлением развития системы теплоснабжения с. Кожурла является отказ от твердого угольного топлива и переход на природный газ в качестве  топлива.</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Основным вариантом для теплоснабжения жилой застройки, и объектов соцкультбыта предлагается автономное теплоснабжение.</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Исходя из того, что в жилищной сфере к концу расчетного срока запланировано увеличение средней обеспеченности населения общей площадью до </w:t>
      </w:r>
      <w:smartTag w:uri="urn:schemas-microsoft-com:office:smarttags" w:element="metricconverter">
        <w:smartTagPr>
          <w:attr w:name="ProductID" w:val="35 м2"/>
        </w:smartTagPr>
        <w:r w:rsidRPr="00A81F83">
          <w:rPr>
            <w:rFonts w:ascii="Times New Roman" w:hAnsi="Times New Roman" w:cs="Times New Roman"/>
          </w:rPr>
          <w:t>35 м</w:t>
        </w:r>
        <w:proofErr w:type="gramStart"/>
        <w:r w:rsidRPr="00A81F83">
          <w:rPr>
            <w:rFonts w:ascii="Times New Roman" w:hAnsi="Times New Roman" w:cs="Times New Roman"/>
            <w:vertAlign w:val="superscript"/>
          </w:rPr>
          <w:t>2</w:t>
        </w:r>
      </w:smartTag>
      <w:proofErr w:type="gramEnd"/>
      <w:r w:rsidRPr="00A81F83">
        <w:rPr>
          <w:rFonts w:ascii="Times New Roman" w:hAnsi="Times New Roman" w:cs="Times New Roman"/>
        </w:rPr>
        <w:t xml:space="preserve"> на человека, а на первую очередь </w:t>
      </w:r>
      <w:smartTag w:uri="urn:schemas-microsoft-com:office:smarttags" w:element="metricconverter">
        <w:smartTagPr>
          <w:attr w:name="ProductID" w:val="25 м2"/>
        </w:smartTagPr>
        <w:r w:rsidRPr="00A81F83">
          <w:rPr>
            <w:rFonts w:ascii="Times New Roman" w:hAnsi="Times New Roman" w:cs="Times New Roman"/>
          </w:rPr>
          <w:t>25 м</w:t>
        </w:r>
        <w:r w:rsidRPr="00A81F83">
          <w:rPr>
            <w:rFonts w:ascii="Times New Roman" w:hAnsi="Times New Roman" w:cs="Times New Roman"/>
            <w:vertAlign w:val="superscript"/>
          </w:rPr>
          <w:t>2</w:t>
        </w:r>
      </w:smartTag>
      <w:r w:rsidRPr="00A81F83">
        <w:rPr>
          <w:rFonts w:ascii="Times New Roman" w:hAnsi="Times New Roman" w:cs="Times New Roman"/>
        </w:rPr>
        <w:t>, годовая потребность в теплевозрастет.</w:t>
      </w:r>
      <w:r w:rsidRPr="00A81F83">
        <w:rPr>
          <w:rFonts w:ascii="Times New Roman" w:hAnsi="Times New Roman" w:cs="Times New Roman"/>
          <w:color w:val="000000"/>
        </w:rPr>
        <w:t xml:space="preserve"> Строительство новых централизованных источников тепла </w:t>
      </w:r>
      <w:proofErr w:type="gramStart"/>
      <w:r w:rsidRPr="00A81F83">
        <w:rPr>
          <w:rFonts w:ascii="Times New Roman" w:hAnsi="Times New Roman" w:cs="Times New Roman"/>
          <w:color w:val="000000"/>
        </w:rPr>
        <w:t>в</w:t>
      </w:r>
      <w:proofErr w:type="gramEnd"/>
      <w:r w:rsidRPr="00A81F83">
        <w:rPr>
          <w:rFonts w:ascii="Times New Roman" w:hAnsi="Times New Roman" w:cs="Times New Roman"/>
          <w:color w:val="000000"/>
        </w:rPr>
        <w:t xml:space="preserve"> с. Кожурла не планируется.</w:t>
      </w:r>
      <w:r w:rsidRPr="00A81F83">
        <w:rPr>
          <w:rFonts w:ascii="Times New Roman" w:hAnsi="Times New Roman" w:cs="Times New Roman"/>
        </w:rPr>
        <w:t xml:space="preserve"> Организация обеспечения с. Кожурла теплом будет </w:t>
      </w:r>
      <w:proofErr w:type="gramStart"/>
      <w:r w:rsidRPr="00A81F83">
        <w:rPr>
          <w:rFonts w:ascii="Times New Roman" w:hAnsi="Times New Roman" w:cs="Times New Roman"/>
        </w:rPr>
        <w:t>развиваться</w:t>
      </w:r>
      <w:proofErr w:type="gramEnd"/>
      <w:r w:rsidRPr="00A81F83">
        <w:rPr>
          <w:rFonts w:ascii="Times New Roman" w:hAnsi="Times New Roman" w:cs="Times New Roman"/>
        </w:rPr>
        <w:t xml:space="preserve"> и совершенствоваться на основе локальных газовых котельных и индивидуальных систем теплоснабжения, а также развития существующих источников и систем теплоснабжения. </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Частный сектор сохранит в значительной степени индивидуальное печное отопление. Топливо – уголь и дрова. В течение расчетного периода планируется активно развивать сетевое газоснабжение, постепенно вытесняя традиционные виды топлива.</w:t>
      </w:r>
    </w:p>
    <w:p w:rsidR="00DD75A6" w:rsidRPr="00A81F83" w:rsidRDefault="00DD75A6" w:rsidP="00A81F83">
      <w:pPr>
        <w:pStyle w:val="S0"/>
        <w:rPr>
          <w:rFonts w:ascii="Times New Roman" w:hAnsi="Times New Roman" w:cs="Times New Roman"/>
          <w:color w:val="000000"/>
        </w:rPr>
      </w:pPr>
    </w:p>
    <w:p w:rsidR="00DD75A6" w:rsidRPr="00A81F83" w:rsidRDefault="00DD75A6" w:rsidP="00A81F83">
      <w:pPr>
        <w:pStyle w:val="2"/>
        <w:numPr>
          <w:ilvl w:val="2"/>
          <w:numId w:val="9"/>
        </w:numPr>
        <w:spacing w:before="0" w:after="0" w:line="276" w:lineRule="auto"/>
        <w:ind w:left="0" w:firstLine="0"/>
        <w:jc w:val="center"/>
        <w:rPr>
          <w:rFonts w:ascii="Times New Roman" w:hAnsi="Times New Roman"/>
        </w:rPr>
      </w:pPr>
      <w:bookmarkStart w:id="12" w:name="_Toc365711343"/>
      <w:r w:rsidRPr="00A81F83">
        <w:rPr>
          <w:rFonts w:ascii="Times New Roman" w:hAnsi="Times New Roman"/>
        </w:rPr>
        <w:t>Прогноз потребления тепловой энергии, приросты потребления тепловой энергии по видам потребления</w:t>
      </w:r>
      <w:bookmarkEnd w:id="12"/>
    </w:p>
    <w:p w:rsidR="00DD75A6" w:rsidRPr="00A81F83" w:rsidRDefault="00DD75A6" w:rsidP="00A81F83">
      <w:pPr>
        <w:spacing w:after="0"/>
        <w:rPr>
          <w:rFonts w:ascii="Times New Roman" w:hAnsi="Times New Roman" w:cs="Times New Roman"/>
        </w:rPr>
      </w:pP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Данные по вновь проектируемой жилой застройке и соцкультбыту не предоставлены.</w:t>
      </w: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 xml:space="preserve">Для разработки схемы теплоснабжения существующей жилой застройки и объектов соцкультбыта тепловые нагрузки определены </w:t>
      </w:r>
      <w:r w:rsidRPr="00A81F83">
        <w:rPr>
          <w:rStyle w:val="a4"/>
          <w:rFonts w:ascii="Times New Roman" w:hAnsi="Times New Roman" w:cs="Times New Roman"/>
          <w:b w:val="0"/>
          <w:szCs w:val="28"/>
        </w:rPr>
        <w:t xml:space="preserve">по </w:t>
      </w:r>
      <w:r w:rsidRPr="00A81F83">
        <w:rPr>
          <w:rFonts w:ascii="Times New Roman" w:hAnsi="Times New Roman" w:cs="Times New Roman"/>
        </w:rPr>
        <w:t xml:space="preserve">удельному расходу тепловой энергии (в расчете на </w:t>
      </w:r>
      <w:smartTag w:uri="urn:schemas-microsoft-com:office:smarttags" w:element="metricconverter">
        <w:smartTagPr>
          <w:attr w:name="ProductID" w:val="1 кв. метр"/>
        </w:smartTagPr>
        <w:r w:rsidRPr="00A81F83">
          <w:rPr>
            <w:rFonts w:ascii="Times New Roman" w:hAnsi="Times New Roman" w:cs="Times New Roman"/>
          </w:rPr>
          <w:t>1 кв. метр</w:t>
        </w:r>
      </w:smartTag>
      <w:r w:rsidRPr="00A81F83">
        <w:rPr>
          <w:rFonts w:ascii="Times New Roman" w:hAnsi="Times New Roman" w:cs="Times New Roman"/>
        </w:rPr>
        <w:t xml:space="preserve"> общей площади в месяц) – 0,08 Гкал/кв</w:t>
      </w:r>
      <w:proofErr w:type="gramStart"/>
      <w:r w:rsidRPr="00A81F83">
        <w:rPr>
          <w:rFonts w:ascii="Times New Roman" w:hAnsi="Times New Roman" w:cs="Times New Roman"/>
        </w:rPr>
        <w:t>.м</w:t>
      </w:r>
      <w:proofErr w:type="gramEnd"/>
      <w:r w:rsidRPr="00A81F83">
        <w:rPr>
          <w:rFonts w:ascii="Times New Roman" w:hAnsi="Times New Roman" w:cs="Times New Roman"/>
        </w:rPr>
        <w:t xml:space="preserve"> исходя из площади отапливаемых помещений. </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В основу расчетов положены следующие исходные данные:</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1) Расчетная температура наружного воздуха для проектирования систем отопления  t</w:t>
      </w:r>
      <w:r w:rsidRPr="00A81F83">
        <w:rPr>
          <w:rFonts w:ascii="Times New Roman" w:hAnsi="Times New Roman" w:cs="Times New Roman"/>
          <w:color w:val="000000"/>
          <w:vertAlign w:val="subscript"/>
        </w:rPr>
        <w:t>н</w:t>
      </w:r>
      <w:r w:rsidRPr="00A81F83">
        <w:rPr>
          <w:rFonts w:ascii="Times New Roman" w:hAnsi="Times New Roman" w:cs="Times New Roman"/>
          <w:color w:val="000000"/>
        </w:rPr>
        <w:t>= -39</w:t>
      </w:r>
      <w:proofErr w:type="gramStart"/>
      <w:r w:rsidRPr="00A81F83">
        <w:rPr>
          <w:rFonts w:ascii="Times New Roman" w:hAnsi="Times New Roman" w:cs="Times New Roman"/>
          <w:color w:val="000000"/>
        </w:rPr>
        <w:t>°С</w:t>
      </w:r>
      <w:proofErr w:type="gramEnd"/>
      <w:r w:rsidRPr="00A81F83">
        <w:rPr>
          <w:rFonts w:ascii="Times New Roman" w:hAnsi="Times New Roman" w:cs="Times New Roman"/>
          <w:color w:val="000000"/>
        </w:rPr>
        <w:t>;</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 xml:space="preserve">2) Расчетная численность населения на 1-ю очередь строительства – </w:t>
      </w:r>
      <w:r w:rsidRPr="00A81F83">
        <w:rPr>
          <w:rFonts w:ascii="Times New Roman" w:eastAsia="TimesNewRomanPSMT" w:hAnsi="Times New Roman" w:cs="Times New Roman"/>
        </w:rPr>
        <w:t>870</w:t>
      </w:r>
      <w:r w:rsidRPr="00A81F83">
        <w:rPr>
          <w:rFonts w:ascii="Times New Roman" w:hAnsi="Times New Roman" w:cs="Times New Roman"/>
          <w:color w:val="000000"/>
        </w:rPr>
        <w:t xml:space="preserve"> человек;</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 xml:space="preserve">3) Обеспеченность общей площадью на 1 человека – до </w:t>
      </w:r>
      <w:smartTag w:uri="urn:schemas-microsoft-com:office:smarttags" w:element="metricconverter">
        <w:smartTagPr>
          <w:attr w:name="ProductID" w:val="25 м2"/>
        </w:smartTagPr>
        <w:r w:rsidRPr="00A81F83">
          <w:rPr>
            <w:rFonts w:ascii="Times New Roman" w:hAnsi="Times New Roman" w:cs="Times New Roman"/>
            <w:color w:val="000000"/>
          </w:rPr>
          <w:t>25 м</w:t>
        </w:r>
        <w:proofErr w:type="gramStart"/>
        <w:r w:rsidRPr="00A81F83">
          <w:rPr>
            <w:rFonts w:ascii="Times New Roman" w:hAnsi="Times New Roman" w:cs="Times New Roman"/>
            <w:color w:val="000000"/>
            <w:vertAlign w:val="superscript"/>
          </w:rPr>
          <w:t>2</w:t>
        </w:r>
      </w:smartTag>
      <w:proofErr w:type="gramEnd"/>
      <w:r w:rsidRPr="00A81F83">
        <w:rPr>
          <w:rFonts w:ascii="Times New Roman" w:hAnsi="Times New Roman" w:cs="Times New Roman"/>
          <w:color w:val="000000"/>
        </w:rPr>
        <w:t>;</w:t>
      </w:r>
    </w:p>
    <w:p w:rsidR="00DD75A6" w:rsidRPr="00A81F83" w:rsidRDefault="00DD75A6" w:rsidP="00A81F83">
      <w:pPr>
        <w:pStyle w:val="S0"/>
        <w:spacing w:line="276" w:lineRule="auto"/>
        <w:ind w:firstLine="708"/>
        <w:rPr>
          <w:rFonts w:ascii="Times New Roman" w:hAnsi="Times New Roman" w:cs="Times New Roman"/>
          <w:color w:val="000000"/>
        </w:rPr>
      </w:pPr>
      <w:r w:rsidRPr="00A81F83">
        <w:rPr>
          <w:rFonts w:ascii="Times New Roman" w:hAnsi="Times New Roman" w:cs="Times New Roman"/>
          <w:color w:val="000000"/>
        </w:rPr>
        <w:t>4) Расчетная численность населения на расчетный срок строительства – 900 человек;</w:t>
      </w:r>
    </w:p>
    <w:p w:rsidR="00DD75A6" w:rsidRPr="00A81F83" w:rsidRDefault="00DD75A6" w:rsidP="00A81F83">
      <w:pPr>
        <w:pStyle w:val="S0"/>
        <w:spacing w:line="276" w:lineRule="auto"/>
        <w:rPr>
          <w:rFonts w:ascii="Times New Roman" w:hAnsi="Times New Roman" w:cs="Times New Roman"/>
          <w:color w:val="000000"/>
        </w:rPr>
      </w:pPr>
      <w:r w:rsidRPr="00A81F83">
        <w:rPr>
          <w:rFonts w:ascii="Times New Roman" w:hAnsi="Times New Roman" w:cs="Times New Roman"/>
          <w:color w:val="000000"/>
        </w:rPr>
        <w:t xml:space="preserve">5) Обеспеченность общей площадью на 1 человека – до </w:t>
      </w:r>
      <w:smartTag w:uri="urn:schemas-microsoft-com:office:smarttags" w:element="metricconverter">
        <w:smartTagPr>
          <w:attr w:name="ProductID" w:val="35 м2"/>
        </w:smartTagPr>
        <w:r w:rsidRPr="00A81F83">
          <w:rPr>
            <w:rFonts w:ascii="Times New Roman" w:hAnsi="Times New Roman" w:cs="Times New Roman"/>
            <w:color w:val="000000"/>
          </w:rPr>
          <w:t>35 м</w:t>
        </w:r>
        <w:proofErr w:type="gramStart"/>
        <w:r w:rsidRPr="00A81F83">
          <w:rPr>
            <w:rFonts w:ascii="Times New Roman" w:hAnsi="Times New Roman" w:cs="Times New Roman"/>
            <w:color w:val="000000"/>
            <w:vertAlign w:val="superscript"/>
          </w:rPr>
          <w:t>2</w:t>
        </w:r>
      </w:smartTag>
      <w:proofErr w:type="gramEnd"/>
      <w:r w:rsidRPr="00A81F83">
        <w:rPr>
          <w:rFonts w:ascii="Times New Roman" w:hAnsi="Times New Roman" w:cs="Times New Roman"/>
          <w:color w:val="000000"/>
        </w:rPr>
        <w:t>.</w:t>
      </w:r>
    </w:p>
    <w:p w:rsidR="00DD75A6" w:rsidRPr="00A81F83" w:rsidRDefault="00DD75A6" w:rsidP="00A81F83">
      <w:pPr>
        <w:spacing w:after="0"/>
        <w:ind w:firstLine="680"/>
        <w:jc w:val="both"/>
        <w:rPr>
          <w:rFonts w:ascii="Times New Roman" w:hAnsi="Times New Roman" w:cs="Times New Roman"/>
        </w:rPr>
      </w:pPr>
    </w:p>
    <w:p w:rsidR="00DD75A6" w:rsidRPr="00A81F83" w:rsidRDefault="00DD75A6" w:rsidP="00A81F83">
      <w:pPr>
        <w:pStyle w:val="1"/>
        <w:numPr>
          <w:ilvl w:val="1"/>
          <w:numId w:val="10"/>
        </w:numPr>
        <w:spacing w:before="0" w:after="0" w:line="276" w:lineRule="auto"/>
        <w:ind w:left="567" w:hanging="567"/>
        <w:jc w:val="center"/>
        <w:rPr>
          <w:rFonts w:ascii="Times New Roman" w:hAnsi="Times New Roman"/>
        </w:rPr>
      </w:pPr>
      <w:bookmarkStart w:id="13" w:name="_Toc365711344"/>
      <w:r w:rsidRPr="00A81F83">
        <w:rPr>
          <w:rFonts w:ascii="Times New Roman" w:hAnsi="Times New Roman"/>
        </w:rPr>
        <w:t>Мастер-план разработки схемы теплоснабжения</w:t>
      </w:r>
      <w:bookmarkStart w:id="14" w:name="_Toc365711345"/>
      <w:bookmarkEnd w:id="13"/>
    </w:p>
    <w:bookmarkEnd w:id="14"/>
    <w:p w:rsidR="00DD75A6" w:rsidRPr="00A81F83" w:rsidRDefault="00DD75A6" w:rsidP="00A81F83">
      <w:pPr>
        <w:spacing w:after="0"/>
        <w:rPr>
          <w:rFonts w:ascii="Times New Roman" w:hAnsi="Times New Roman" w:cs="Times New Roman"/>
        </w:rPr>
      </w:pP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xml:space="preserve">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 </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lastRenderedPageBreak/>
        <w:t>Согласно предоставленной администрацией с. Кожурла информации, планируется подключение новых потребителей к существующей котельной общей нагрузкой 0,299 Гкал/</w:t>
      </w:r>
      <w:proofErr w:type="gramStart"/>
      <w:r w:rsidRPr="00A81F83">
        <w:rPr>
          <w:rFonts w:ascii="Times New Roman" w:hAnsi="Times New Roman" w:cs="Times New Roman"/>
          <w:szCs w:val="28"/>
        </w:rPr>
        <w:t>ч</w:t>
      </w:r>
      <w:proofErr w:type="gramEnd"/>
      <w:r w:rsidRPr="00A81F83">
        <w:rPr>
          <w:rFonts w:ascii="Times New Roman" w:hAnsi="Times New Roman" w:cs="Times New Roman"/>
          <w:szCs w:val="28"/>
        </w:rPr>
        <w:t>, при этом планируется развитее и увеличение протяженности тепловых сетей.</w:t>
      </w:r>
    </w:p>
    <w:p w:rsidR="00DD75A6" w:rsidRPr="00A81F83" w:rsidRDefault="00DD75A6" w:rsidP="00A81F83">
      <w:pPr>
        <w:numPr>
          <w:ilvl w:val="0"/>
          <w:numId w:val="10"/>
        </w:numPr>
        <w:autoSpaceDE w:val="0"/>
        <w:autoSpaceDN w:val="0"/>
        <w:adjustRightInd w:val="0"/>
        <w:spacing w:after="0"/>
        <w:jc w:val="center"/>
        <w:rPr>
          <w:rFonts w:ascii="Times New Roman" w:hAnsi="Times New Roman" w:cs="Times New Roman"/>
          <w:b/>
          <w:color w:val="000000"/>
          <w:sz w:val="28"/>
          <w:szCs w:val="28"/>
        </w:rPr>
      </w:pPr>
      <w:r w:rsidRPr="00A81F83">
        <w:rPr>
          <w:rFonts w:ascii="Times New Roman" w:hAnsi="Times New Roman" w:cs="Times New Roman"/>
          <w:b/>
          <w:color w:val="000000"/>
          <w:sz w:val="28"/>
          <w:szCs w:val="28"/>
        </w:rPr>
        <w:br w:type="page"/>
      </w:r>
      <w:r w:rsidRPr="00A81F83">
        <w:rPr>
          <w:rFonts w:ascii="Times New Roman" w:hAnsi="Times New Roman" w:cs="Times New Roman"/>
          <w:b/>
          <w:color w:val="000000"/>
          <w:sz w:val="28"/>
          <w:szCs w:val="28"/>
        </w:rPr>
        <w:lastRenderedPageBreak/>
        <w:t>АКТУАЛИЗИРОВАННАЯ ЭЛЕКТРОННАЯ МОДЕЛЬ СИСТЕМЫ ТЕПЛОСНАБЖЕНИЯ МУНИЦИПАЛЬНОГО ОБРАЗОВАНИЯ</w:t>
      </w:r>
    </w:p>
    <w:p w:rsidR="00DD75A6" w:rsidRPr="00A81F83" w:rsidRDefault="00DD75A6" w:rsidP="00A81F83">
      <w:pPr>
        <w:autoSpaceDE w:val="0"/>
        <w:autoSpaceDN w:val="0"/>
        <w:adjustRightInd w:val="0"/>
        <w:spacing w:after="0"/>
        <w:ind w:left="360"/>
        <w:rPr>
          <w:rFonts w:ascii="Times New Roman" w:hAnsi="Times New Roman" w:cs="Times New Roman"/>
          <w:b/>
          <w:color w:val="000000"/>
          <w:sz w:val="28"/>
          <w:szCs w:val="28"/>
        </w:rPr>
      </w:pPr>
    </w:p>
    <w:p w:rsidR="00DD75A6" w:rsidRPr="00A81F83" w:rsidRDefault="00DD75A6" w:rsidP="00A81F83">
      <w:pPr>
        <w:pStyle w:val="1"/>
        <w:numPr>
          <w:ilvl w:val="1"/>
          <w:numId w:val="11"/>
        </w:numPr>
        <w:tabs>
          <w:tab w:val="left" w:pos="426"/>
        </w:tabs>
        <w:spacing w:before="0" w:after="0" w:line="360" w:lineRule="auto"/>
        <w:ind w:left="0" w:firstLine="0"/>
        <w:jc w:val="center"/>
        <w:rPr>
          <w:rFonts w:ascii="Times New Roman" w:hAnsi="Times New Roman"/>
        </w:rPr>
      </w:pPr>
      <w:r w:rsidRPr="00A81F83">
        <w:rPr>
          <w:rFonts w:ascii="Times New Roman" w:hAnsi="Times New Roman"/>
          <w:szCs w:val="24"/>
        </w:rPr>
        <w:t xml:space="preserve"> Электронная модель системы теплоснабжения</w:t>
      </w:r>
    </w:p>
    <w:p w:rsidR="00DD75A6" w:rsidRPr="00A81F83" w:rsidRDefault="00DD75A6" w:rsidP="00A81F83">
      <w:pPr>
        <w:pStyle w:val="2"/>
        <w:tabs>
          <w:tab w:val="left" w:pos="426"/>
        </w:tabs>
        <w:spacing w:before="0" w:after="0" w:line="360" w:lineRule="auto"/>
        <w:jc w:val="center"/>
        <w:rPr>
          <w:rFonts w:ascii="Times New Roman" w:hAnsi="Times New Roman"/>
          <w:szCs w:val="24"/>
        </w:rPr>
      </w:pPr>
      <w:bookmarkStart w:id="15" w:name="_Toc365711347"/>
      <w:r w:rsidRPr="00A81F83">
        <w:rPr>
          <w:rFonts w:ascii="Times New Roman" w:hAnsi="Times New Roman"/>
          <w:szCs w:val="24"/>
        </w:rPr>
        <w:t>3.1.1. Общее назначение электронной модели системы теплоснабжения</w:t>
      </w:r>
      <w:bookmarkEnd w:id="15"/>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Электронная модель системы теплоснабжения Кожурлинского сельскогопоселения на базе программно-расчетного комплекса Zulu (далее по тексту электронная модель) разрабатывалась в целях: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 xml:space="preserve">повышения </w:t>
      </w:r>
      <w:proofErr w:type="gramStart"/>
      <w:r w:rsidRPr="00A81F83">
        <w:rPr>
          <w:rFonts w:ascii="Times New Roman" w:hAnsi="Times New Roman" w:cs="Times New Roman"/>
          <w:sz w:val="28"/>
          <w:szCs w:val="28"/>
        </w:rPr>
        <w:t>эффективности информационного обеспечения процессов принятия решений</w:t>
      </w:r>
      <w:proofErr w:type="gramEnd"/>
      <w:r w:rsidRPr="00A81F83">
        <w:rPr>
          <w:rFonts w:ascii="Times New Roman" w:hAnsi="Times New Roman" w:cs="Times New Roman"/>
          <w:sz w:val="28"/>
          <w:szCs w:val="28"/>
        </w:rPr>
        <w:t xml:space="preserve"> в области текущего функционирования и перспективного развития системы теплоснабжения Кожурлинского сельскогопоселения;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проведения единой политики в организации текущей деятельности предприятий и в перспективном развитии всей системы теплоснабжения Кожурлинского сельскогопоселения;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обеспечения устойчивого градостроительного развития поселения;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разработки мер для повышения надежности системы теплоснабжения Кожурлинского сельскогопоселения;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минимизации вероятности возникновения аварийных ситуаций в системе теплоснабжения;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создания единой информационной платформы для обеспечения мониторинга развития.</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Разработанная электронная модель предназначена для решения следующих задач:</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создания электронной схемы существующих и перспективных тепловых сетей и объектов системы теплоснабжения Кожурлинского сельскогопоселения, привязанных к топ</w:t>
      </w:r>
      <w:proofErr w:type="gramStart"/>
      <w:r w:rsidRPr="00A81F83">
        <w:rPr>
          <w:rFonts w:ascii="Times New Roman" w:hAnsi="Times New Roman" w:cs="Times New Roman"/>
          <w:sz w:val="28"/>
          <w:szCs w:val="28"/>
        </w:rPr>
        <w:t>.о</w:t>
      </w:r>
      <w:proofErr w:type="gramEnd"/>
      <w:r w:rsidRPr="00A81F83">
        <w:rPr>
          <w:rFonts w:ascii="Times New Roman" w:hAnsi="Times New Roman" w:cs="Times New Roman"/>
          <w:sz w:val="28"/>
          <w:szCs w:val="28"/>
        </w:rPr>
        <w:t>снове поселения;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сведения балансов тепловой энергии;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DD75A6" w:rsidRPr="00A81F83" w:rsidRDefault="00DD75A6" w:rsidP="00A81F83">
      <w:pPr>
        <w:pStyle w:val="2"/>
        <w:numPr>
          <w:ilvl w:val="1"/>
          <w:numId w:val="11"/>
        </w:numPr>
        <w:spacing w:before="0" w:after="0" w:line="360" w:lineRule="auto"/>
        <w:ind w:left="0" w:firstLine="0"/>
        <w:jc w:val="center"/>
        <w:rPr>
          <w:rFonts w:ascii="Times New Roman" w:hAnsi="Times New Roman"/>
        </w:rPr>
      </w:pPr>
      <w:bookmarkStart w:id="16" w:name="_Toc365711348"/>
      <w:bookmarkStart w:id="17" w:name="_Toc308429287"/>
      <w:r w:rsidRPr="00A81F83">
        <w:rPr>
          <w:rFonts w:ascii="Times New Roman" w:hAnsi="Times New Roman"/>
        </w:rPr>
        <w:lastRenderedPageBreak/>
        <w:t>Описание программного комплекса</w:t>
      </w:r>
      <w:bookmarkEnd w:id="16"/>
      <w:bookmarkEnd w:id="17"/>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18" w:name="_Toc308429288"/>
      <w:bookmarkStart w:id="19" w:name="_Toc365711349"/>
      <w:bookmarkEnd w:id="18"/>
      <w:r w:rsidRPr="00A81F83">
        <w:rPr>
          <w:rFonts w:ascii="Times New Roman" w:hAnsi="Times New Roman" w:cs="Times New Roman"/>
          <w:sz w:val="28"/>
          <w:szCs w:val="28"/>
        </w:rPr>
        <w:t>Общие положения</w:t>
      </w:r>
      <w:bookmarkEnd w:id="19"/>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качестве базового программного обеспечения для реализации создания Электронной модели системы теплоснабжения Кожурлинского сельскогопоселения был выбран программно-расчетный комплекс ZULU.</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DD75A6" w:rsidRPr="00A81F83" w:rsidRDefault="00DD75A6" w:rsidP="00A81F83">
      <w:pPr>
        <w:spacing w:after="0"/>
        <w:ind w:left="680"/>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сервер Геоинформационной системы Zulu;</w:t>
      </w:r>
    </w:p>
    <w:p w:rsidR="00DD75A6" w:rsidRPr="00A81F83" w:rsidRDefault="00DD75A6" w:rsidP="00A81F83">
      <w:pPr>
        <w:spacing w:after="0"/>
        <w:ind w:left="680"/>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инструментальная геоинформационная система ГИС Zulu;</w:t>
      </w:r>
    </w:p>
    <w:p w:rsidR="00DD75A6" w:rsidRPr="00A81F83" w:rsidRDefault="00DD75A6" w:rsidP="00A81F83">
      <w:pPr>
        <w:spacing w:after="0"/>
        <w:ind w:left="680"/>
        <w:jc w:val="both"/>
        <w:rPr>
          <w:rFonts w:ascii="Times New Roman" w:hAnsi="Times New Roman" w:cs="Times New Roman"/>
          <w:sz w:val="28"/>
          <w:szCs w:val="28"/>
        </w:rPr>
      </w:pPr>
      <w:r w:rsidRPr="00A81F83">
        <w:rPr>
          <w:rFonts w:ascii="Times New Roman" w:hAnsi="Times New Roman" w:cs="Times New Roman"/>
          <w:szCs w:val="28"/>
        </w:rPr>
        <w:t xml:space="preserve">– </w:t>
      </w:r>
      <w:r w:rsidRPr="00A81F83">
        <w:rPr>
          <w:rFonts w:ascii="Times New Roman" w:hAnsi="Times New Roman" w:cs="Times New Roman"/>
          <w:sz w:val="28"/>
          <w:szCs w:val="28"/>
        </w:rPr>
        <w:t>пакет расчетов сетей теплоснабжения ZuluThermo.</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rPr>
      </w:pPr>
      <w:bookmarkStart w:id="20" w:name="_Toc365711350"/>
      <w:bookmarkStart w:id="21" w:name="_Toc308429291"/>
      <w:r w:rsidRPr="00A81F83">
        <w:rPr>
          <w:rFonts w:ascii="Times New Roman" w:hAnsi="Times New Roman" w:cs="Times New Roman"/>
          <w:sz w:val="28"/>
        </w:rPr>
        <w:t>Сервер Геоинформационной системы Zulu</w:t>
      </w:r>
      <w:bookmarkEnd w:id="20"/>
      <w:bookmarkEnd w:id="21"/>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ZuluServer - сервер ГИС Zulu, предоставляющий возможность совместной многопользовательской работы с геоданными в локальной сети и глобальной сети Интернет.</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того</w:t>
      </w:r>
      <w:proofErr w:type="gramStart"/>
      <w:r w:rsidRPr="00A81F83">
        <w:rPr>
          <w:rFonts w:ascii="Times New Roman" w:hAnsi="Times New Roman" w:cs="Times New Roman"/>
          <w:sz w:val="28"/>
          <w:szCs w:val="28"/>
        </w:rPr>
        <w:t>,</w:t>
      </w:r>
      <w:proofErr w:type="gramEnd"/>
      <w:r w:rsidRPr="00A81F83">
        <w:rPr>
          <w:rFonts w:ascii="Times New Roman" w:hAnsi="Times New Roman" w:cs="Times New Roman"/>
          <w:sz w:val="28"/>
          <w:szCs w:val="28"/>
        </w:rPr>
        <w:t xml:space="preserve">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rsidR="00DD75A6" w:rsidRPr="00A81F83" w:rsidRDefault="00DD75A6" w:rsidP="00A81F83">
      <w:pPr>
        <w:pStyle w:val="ad"/>
        <w:spacing w:after="0" w:line="276" w:lineRule="auto"/>
        <w:jc w:val="center"/>
        <w:rPr>
          <w:rFonts w:ascii="Times New Roman" w:hAnsi="Times New Roman" w:cs="Times New Roman"/>
          <w:noProof/>
          <w:sz w:val="28"/>
          <w:szCs w:val="28"/>
        </w:rPr>
      </w:pPr>
      <w:r w:rsidRPr="00A81F83">
        <w:rPr>
          <w:rFonts w:ascii="Times New Roman" w:hAnsi="Times New Roman" w:cs="Times New Roman"/>
          <w:noProof/>
          <w:sz w:val="28"/>
          <w:szCs w:val="28"/>
        </w:rPr>
        <w:lastRenderedPageBreak/>
        <w:drawing>
          <wp:inline distT="0" distB="0" distL="0" distR="0">
            <wp:extent cx="4124325" cy="3105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Встроенный клиент ГИС Zulu-ZuluServer</w:t>
      </w:r>
    </w:p>
    <w:p w:rsidR="00DD75A6" w:rsidRPr="00A81F83" w:rsidRDefault="00DD75A6" w:rsidP="00A81F83">
      <w:pPr>
        <w:pStyle w:val="ae"/>
        <w:spacing w:after="0" w:line="276" w:lineRule="auto"/>
        <w:ind w:firstLine="680"/>
        <w:rPr>
          <w:noProof/>
          <w:sz w:val="28"/>
          <w:szCs w:val="28"/>
        </w:rPr>
      </w:pP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rPr>
      </w:pPr>
      <w:bookmarkStart w:id="22" w:name="_Toc365711351"/>
      <w:bookmarkStart w:id="23" w:name="_Toc308429292"/>
      <w:r w:rsidRPr="00A81F83">
        <w:rPr>
          <w:rFonts w:ascii="Times New Roman" w:hAnsi="Times New Roman" w:cs="Times New Roman"/>
          <w:sz w:val="28"/>
        </w:rPr>
        <w:t>Особенности ZuluServer</w:t>
      </w:r>
      <w:bookmarkEnd w:id="22"/>
      <w:bookmarkEnd w:id="23"/>
    </w:p>
    <w:p w:rsidR="00DD75A6" w:rsidRPr="00A81F83" w:rsidRDefault="00DD75A6" w:rsidP="00A81F83">
      <w:pPr>
        <w:spacing w:after="0"/>
        <w:rPr>
          <w:rFonts w:ascii="Times New Roman" w:hAnsi="Times New Roman" w:cs="Times New Roman"/>
          <w:sz w:val="10"/>
        </w:rPr>
      </w:pPr>
    </w:p>
    <w:p w:rsidR="00DD75A6" w:rsidRPr="00A81F83" w:rsidRDefault="00DD75A6" w:rsidP="00A81F83">
      <w:pPr>
        <w:numPr>
          <w:ilvl w:val="0"/>
          <w:numId w:val="12"/>
        </w:numPr>
        <w:spacing w:after="0" w:line="360" w:lineRule="auto"/>
        <w:jc w:val="both"/>
        <w:rPr>
          <w:rFonts w:ascii="Times New Roman" w:hAnsi="Times New Roman" w:cs="Times New Roman"/>
          <w:b/>
          <w:sz w:val="28"/>
        </w:rPr>
      </w:pPr>
      <w:r w:rsidRPr="00A81F83">
        <w:rPr>
          <w:rFonts w:ascii="Times New Roman" w:hAnsi="Times New Roman" w:cs="Times New Roman"/>
          <w:b/>
          <w:sz w:val="28"/>
        </w:rPr>
        <w:t>Адресация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w:t>
      </w:r>
      <w:proofErr w:type="gramStart"/>
      <w:r w:rsidRPr="00A81F83">
        <w:rPr>
          <w:rFonts w:ascii="Times New Roman" w:hAnsi="Times New Roman" w:cs="Times New Roman"/>
          <w:sz w:val="28"/>
          <w:szCs w:val="28"/>
        </w:rPr>
        <w:t>сетевым</w:t>
      </w:r>
      <w:proofErr w:type="gramEnd"/>
      <w:r w:rsidRPr="00A81F83">
        <w:rPr>
          <w:rFonts w:ascii="Times New Roman" w:hAnsi="Times New Roman" w:cs="Times New Roman"/>
          <w:sz w:val="28"/>
          <w:szCs w:val="28"/>
        </w:rPr>
        <w:t xml:space="preserve"> вида «\\server\C\Zulu\Buildings.b00».Для доступа же к данным на сервере, Zulu пользуется адресом ресурса URL (uniformresourcelocation) вида «zulu://server/buildings.zl». Подобно </w:t>
      </w:r>
      <w:proofErr w:type="gramStart"/>
      <w:r w:rsidRPr="00A81F83">
        <w:rPr>
          <w:rFonts w:ascii="Times New Roman" w:hAnsi="Times New Roman" w:cs="Times New Roman"/>
          <w:sz w:val="28"/>
          <w:szCs w:val="28"/>
        </w:rPr>
        <w:t>тому</w:t>
      </w:r>
      <w:proofErr w:type="gramEnd"/>
      <w:r w:rsidRPr="00A81F83">
        <w:rPr>
          <w:rFonts w:ascii="Times New Roman" w:hAnsi="Times New Roman" w:cs="Times New Roman"/>
          <w:sz w:val="28"/>
          <w:szCs w:val="28"/>
        </w:rPr>
        <w:t xml:space="preserve"> как веб-браузер использует URL для доступа к страницам веб-сайта, ГИС Zulu использует свой тип URL для адресации к данным на сервере ZuluServer.</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Наложение слоев с разных серверов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lastRenderedPageBreak/>
        <w:t>Многопользовательское редактирование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Автоматическое обновление карты</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Публикация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ZuluServer спланирован так, чтобы дать возможность быстро и просто опубликовать данные, созданные с помощью настольной версии ГИС Zulu. Физический формат данных 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Администрирование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Web-службы WMS и WFS</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ZuluServer позволяет работать с данными сервера по спецификациям WMS 1.1.1, WMS 1.3.0 (WebMapService) и WFS 1.0.0 (WebFeatureService) разработанными OGC (OpenGeospatialConsortium).</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Web-служба WMS позволяет отображать слои и карты сервера на клиентах, поддерживающих спецификации WMS, в частности, Zulu, GoogleEarth, GoogleApi, OpenLayers, YandexMap, MapInfo, ArcGIS и др.</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Web-служба WFS обеспечивает доступ к векторной и семантической информации сервера для клиентов, поддерживающих данную спецификацию.</w:t>
      </w:r>
    </w:p>
    <w:p w:rsidR="00DD75A6" w:rsidRPr="00A81F83" w:rsidRDefault="00DD75A6" w:rsidP="00A81F83">
      <w:pPr>
        <w:spacing w:after="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Пространственный фильтр к данным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Если введено такое ограничение, то пользователь сможет отображать слои и оперировать данными только в пределах указанной области.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При соединении с ZuluServer возможно использовать учетные сведения Windows для авторизации пользователя на сервере, как это </w:t>
      </w:r>
      <w:proofErr w:type="gramStart"/>
      <w:r w:rsidRPr="00A81F83">
        <w:rPr>
          <w:rFonts w:ascii="Times New Roman" w:hAnsi="Times New Roman" w:cs="Times New Roman"/>
          <w:sz w:val="28"/>
          <w:szCs w:val="28"/>
        </w:rPr>
        <w:t>делает</w:t>
      </w:r>
      <w:proofErr w:type="gramEnd"/>
      <w:r w:rsidRPr="00A81F83">
        <w:rPr>
          <w:rFonts w:ascii="Times New Roman" w:hAnsi="Times New Roman" w:cs="Times New Roman"/>
          <w:sz w:val="28"/>
          <w:szCs w:val="28"/>
        </w:rPr>
        <w:t xml:space="preserve"> например Microsoft SQL Server. Пользователю не нужно постоянно вводить логин и пароль.</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numPr>
          <w:ilvl w:val="0"/>
          <w:numId w:val="12"/>
        </w:numPr>
        <w:spacing w:after="0" w:line="360" w:lineRule="auto"/>
        <w:jc w:val="both"/>
        <w:rPr>
          <w:rFonts w:ascii="Times New Roman" w:hAnsi="Times New Roman" w:cs="Times New Roman"/>
          <w:b/>
          <w:sz w:val="28"/>
          <w:szCs w:val="28"/>
        </w:rPr>
      </w:pPr>
      <w:r w:rsidRPr="00A81F83">
        <w:rPr>
          <w:rFonts w:ascii="Times New Roman" w:hAnsi="Times New Roman" w:cs="Times New Roman"/>
          <w:b/>
          <w:sz w:val="28"/>
          <w:szCs w:val="28"/>
        </w:rPr>
        <w:t>Авторизация Windows</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При соединении с ZuluServer возможно использовать учетные сведения Windows для авторизации пользователя на сервере, как это </w:t>
      </w:r>
      <w:proofErr w:type="gramStart"/>
      <w:r w:rsidRPr="00A81F83">
        <w:rPr>
          <w:rFonts w:ascii="Times New Roman" w:hAnsi="Times New Roman" w:cs="Times New Roman"/>
          <w:sz w:val="28"/>
          <w:szCs w:val="28"/>
        </w:rPr>
        <w:t>делает</w:t>
      </w:r>
      <w:proofErr w:type="gramEnd"/>
      <w:r w:rsidRPr="00A81F83">
        <w:rPr>
          <w:rFonts w:ascii="Times New Roman" w:hAnsi="Times New Roman" w:cs="Times New Roman"/>
          <w:sz w:val="28"/>
          <w:szCs w:val="28"/>
        </w:rPr>
        <w:t xml:space="preserve"> например Microsoft SQL Server. Пользователю не нужно постоянно вводить логин и пароль.</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24" w:name="_Toc365711352"/>
      <w:bookmarkStart w:id="25" w:name="_Toc308429293"/>
      <w:r w:rsidRPr="00A81F83">
        <w:rPr>
          <w:rFonts w:ascii="Times New Roman" w:hAnsi="Times New Roman" w:cs="Times New Roman"/>
          <w:sz w:val="28"/>
          <w:szCs w:val="28"/>
        </w:rPr>
        <w:t>Инструментальная геоинформационная система ГИС Zulu</w:t>
      </w:r>
      <w:bookmarkEnd w:id="24"/>
      <w:bookmarkEnd w:id="25"/>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С помощью Zulu можно создавать всевозможные карты в географических проекциях, или </w:t>
      </w:r>
      <w:proofErr w:type="gramStart"/>
      <w:r w:rsidRPr="00A81F83">
        <w:rPr>
          <w:rFonts w:ascii="Times New Roman" w:hAnsi="Times New Roman" w:cs="Times New Roman"/>
          <w:sz w:val="28"/>
          <w:szCs w:val="28"/>
        </w:rPr>
        <w:t>план-схемы</w:t>
      </w:r>
      <w:proofErr w:type="gramEnd"/>
      <w:r w:rsidRPr="00A81F83">
        <w:rPr>
          <w:rFonts w:ascii="Times New Roman" w:hAnsi="Times New Roman" w:cs="Times New Roman"/>
          <w:sz w:val="28"/>
          <w:szCs w:val="28"/>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26" w:name="_Toc365711353"/>
      <w:r w:rsidRPr="00A81F83">
        <w:rPr>
          <w:rFonts w:ascii="Times New Roman" w:hAnsi="Times New Roman" w:cs="Times New Roman"/>
          <w:sz w:val="28"/>
          <w:szCs w:val="28"/>
        </w:rPr>
        <w:t>Взаимодействие с другими программами</w:t>
      </w:r>
      <w:bookmarkEnd w:id="26"/>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ГИС Zulu позволяет импортировать данные из таких программ как MapInfo,  AutoCADRelease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Помимо импорта Zulu имеет возможность экспорта графических данных в такие программы как MapInfo, AutoCADRelease 12 и ArcView. Экспорт семантических данных возможен в электронную таблицу MicrosoftExcel или страницу HTML.</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системе Zulu также могут без преобразования использоваться описатели растровых объектов в форматах MapInfo и OziExplorer.</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Геоинформационная система Zulu по внешнему виду весьма похожа на широко распространенные продукты семейства MicrosoftOffice и имеет схожее оборудование меню и панелей инструментов. Система позволяет открывать одновременно несколько карт, работать с </w:t>
      </w:r>
      <w:proofErr w:type="gramStart"/>
      <w:r w:rsidRPr="00A81F83">
        <w:rPr>
          <w:rFonts w:ascii="Times New Roman" w:hAnsi="Times New Roman" w:cs="Times New Roman"/>
          <w:sz w:val="28"/>
          <w:szCs w:val="28"/>
        </w:rPr>
        <w:t>семантическими</w:t>
      </w:r>
      <w:proofErr w:type="gramEnd"/>
      <w:r w:rsidRPr="00A81F83">
        <w:rPr>
          <w:rFonts w:ascii="Times New Roman" w:hAnsi="Times New Roman" w:cs="Times New Roman"/>
          <w:sz w:val="28"/>
          <w:szCs w:val="28"/>
        </w:rPr>
        <w:t xml:space="preserve"> информацией, получаемой как из локальных таблиц (Paradox, dBase), так и из баз данных MicrosoftAccess, Microsoft SQL Server, Oracle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MicrosoftExcel.</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Наряду с обычным для ГИС разделением объектов на контуры, ломаные, </w:t>
      </w:r>
      <w:proofErr w:type="gramStart"/>
      <w:r w:rsidRPr="00A81F83">
        <w:rPr>
          <w:rFonts w:ascii="Times New Roman" w:hAnsi="Times New Roman" w:cs="Times New Roman"/>
          <w:sz w:val="28"/>
          <w:szCs w:val="28"/>
        </w:rPr>
        <w:t>поли-контуры</w:t>
      </w:r>
      <w:proofErr w:type="gramEnd"/>
      <w:r w:rsidRPr="00A81F83">
        <w:rPr>
          <w:rFonts w:ascii="Times New Roman" w:hAnsi="Times New Roman" w:cs="Times New Roman"/>
          <w:sz w:val="28"/>
          <w:szCs w:val="28"/>
        </w:rPr>
        <w:t>, поли-ломанные, Zulu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object w:dxaOrig="8205" w:dyaOrig="6255">
          <v:shape id="_x0000_i1038" type="#_x0000_t75" style="width:410.25pt;height:312.75pt" o:ole="">
            <v:imagedata r:id="rId19" o:title="" croptop="-524f" cropbottom="1760f" cropleft="47f" cropright="1476f" gain="74473f" blacklevel="-1966f"/>
          </v:shape>
          <o:OLEObject Type="Embed" ProgID="PBrush" ShapeID="_x0000_i1038" DrawAspect="Content" ObjectID="_1632723576" r:id="rId20"/>
        </w:object>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3</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Стили отображения различных (состояний) классифицируемых объектов</w:t>
      </w:r>
    </w:p>
    <w:p w:rsidR="00DD75A6" w:rsidRPr="00A81F83" w:rsidRDefault="00DD75A6" w:rsidP="00A81F83">
      <w:pPr>
        <w:spacing w:after="0"/>
        <w:rPr>
          <w:rFonts w:ascii="Times New Roman" w:hAnsi="Times New Roman" w:cs="Times New Roman"/>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Система спланирована для расширения, как продуктами разработчика, так и программами пользователей. Архитектура plug-ins (дополнительные встраиваемые модули) позволяет использовать Zulu как ГИС-платформу (или ГИС-среду) для работы других приложений, как это сделано разработчиком в ZuluThermo (для расчетов систем теплоснабжения).</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3"/>
        <w:numPr>
          <w:ilvl w:val="2"/>
          <w:numId w:val="11"/>
        </w:numPr>
        <w:spacing w:before="0" w:after="0" w:line="276" w:lineRule="auto"/>
        <w:ind w:left="0" w:firstLine="0"/>
        <w:jc w:val="center"/>
        <w:rPr>
          <w:rFonts w:ascii="Times New Roman" w:hAnsi="Times New Roman" w:cs="Times New Roman"/>
          <w:sz w:val="28"/>
          <w:szCs w:val="28"/>
        </w:rPr>
      </w:pPr>
      <w:bookmarkStart w:id="27" w:name="_Toc365711354"/>
      <w:bookmarkStart w:id="28" w:name="_Toc308429294"/>
      <w:r w:rsidRPr="00A81F83">
        <w:rPr>
          <w:rFonts w:ascii="Times New Roman" w:hAnsi="Times New Roman" w:cs="Times New Roman"/>
          <w:sz w:val="28"/>
          <w:szCs w:val="28"/>
        </w:rPr>
        <w:t>Возможности ГИС Zulu</w:t>
      </w:r>
      <w:bookmarkEnd w:id="27"/>
      <w:bookmarkEnd w:id="28"/>
    </w:p>
    <w:p w:rsidR="00DD75A6" w:rsidRPr="00A81F83" w:rsidRDefault="00DD75A6" w:rsidP="00A81F83">
      <w:pPr>
        <w:spacing w:after="0"/>
        <w:rPr>
          <w:rFonts w:ascii="Times New Roman" w:hAnsi="Times New Roman" w:cs="Times New Roman"/>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DD75A6" w:rsidRPr="00A81F83" w:rsidRDefault="00DD75A6" w:rsidP="00A81F83">
      <w:pPr>
        <w:numPr>
          <w:ilvl w:val="0"/>
          <w:numId w:val="12"/>
        </w:numPr>
        <w:tabs>
          <w:tab w:val="left" w:pos="993"/>
        </w:tabs>
        <w:spacing w:after="0"/>
        <w:ind w:left="1134" w:hanging="425"/>
        <w:jc w:val="both"/>
        <w:rPr>
          <w:rFonts w:ascii="Times New Roman" w:hAnsi="Times New Roman" w:cs="Times New Roman"/>
          <w:sz w:val="28"/>
          <w:szCs w:val="28"/>
        </w:rPr>
      </w:pPr>
      <w:r w:rsidRPr="00A81F83">
        <w:rPr>
          <w:rFonts w:ascii="Times New Roman" w:hAnsi="Times New Roman" w:cs="Times New Roman"/>
          <w:sz w:val="28"/>
          <w:szCs w:val="28"/>
        </w:rPr>
        <w:t>векторные слои;</w:t>
      </w:r>
    </w:p>
    <w:p w:rsidR="00DD75A6" w:rsidRPr="00A81F83" w:rsidRDefault="00DD75A6" w:rsidP="00A81F83">
      <w:pPr>
        <w:numPr>
          <w:ilvl w:val="0"/>
          <w:numId w:val="13"/>
        </w:numPr>
        <w:tabs>
          <w:tab w:val="left" w:pos="993"/>
        </w:tabs>
        <w:spacing w:after="0"/>
        <w:ind w:left="1134" w:hanging="425"/>
        <w:jc w:val="both"/>
        <w:rPr>
          <w:rFonts w:ascii="Times New Roman" w:hAnsi="Times New Roman" w:cs="Times New Roman"/>
          <w:sz w:val="28"/>
          <w:szCs w:val="28"/>
        </w:rPr>
      </w:pPr>
      <w:r w:rsidRPr="00A81F83">
        <w:rPr>
          <w:rFonts w:ascii="Times New Roman" w:hAnsi="Times New Roman" w:cs="Times New Roman"/>
          <w:sz w:val="28"/>
          <w:szCs w:val="28"/>
        </w:rPr>
        <w:t>растровые слои;</w:t>
      </w:r>
    </w:p>
    <w:p w:rsidR="00DD75A6" w:rsidRPr="00A81F83" w:rsidRDefault="00DD75A6" w:rsidP="00A81F83">
      <w:pPr>
        <w:numPr>
          <w:ilvl w:val="0"/>
          <w:numId w:val="13"/>
        </w:numPr>
        <w:tabs>
          <w:tab w:val="left" w:pos="993"/>
        </w:tabs>
        <w:spacing w:after="0"/>
        <w:ind w:left="1134" w:hanging="425"/>
        <w:jc w:val="both"/>
        <w:rPr>
          <w:rFonts w:ascii="Times New Roman" w:hAnsi="Times New Roman" w:cs="Times New Roman"/>
          <w:sz w:val="28"/>
          <w:szCs w:val="28"/>
        </w:rPr>
      </w:pPr>
      <w:r w:rsidRPr="00A81F83">
        <w:rPr>
          <w:rFonts w:ascii="Times New Roman" w:hAnsi="Times New Roman" w:cs="Times New Roman"/>
          <w:sz w:val="28"/>
          <w:szCs w:val="28"/>
        </w:rPr>
        <w:t>слои рельефа;</w:t>
      </w:r>
    </w:p>
    <w:p w:rsidR="00DD75A6" w:rsidRPr="00A81F83" w:rsidRDefault="00DD75A6" w:rsidP="00A81F83">
      <w:pPr>
        <w:numPr>
          <w:ilvl w:val="0"/>
          <w:numId w:val="13"/>
        </w:numPr>
        <w:tabs>
          <w:tab w:val="left" w:pos="993"/>
        </w:tabs>
        <w:spacing w:after="0"/>
        <w:ind w:left="1134" w:hanging="425"/>
        <w:jc w:val="both"/>
        <w:rPr>
          <w:rFonts w:ascii="Times New Roman" w:hAnsi="Times New Roman" w:cs="Times New Roman"/>
          <w:sz w:val="28"/>
          <w:szCs w:val="28"/>
          <w:lang w:val="en-US"/>
        </w:rPr>
      </w:pPr>
      <w:r w:rsidRPr="00A81F83">
        <w:rPr>
          <w:rFonts w:ascii="Times New Roman" w:hAnsi="Times New Roman" w:cs="Times New Roman"/>
          <w:sz w:val="28"/>
          <w:szCs w:val="28"/>
        </w:rPr>
        <w:t>слои</w:t>
      </w:r>
      <w:r w:rsidRPr="00A81F83">
        <w:rPr>
          <w:rFonts w:ascii="Times New Roman" w:hAnsi="Times New Roman" w:cs="Times New Roman"/>
          <w:sz w:val="28"/>
          <w:szCs w:val="28"/>
          <w:lang w:val="en-US"/>
        </w:rPr>
        <w:t xml:space="preserve"> WMS (Web Map Service).</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(Zulu справляется с полем из нескольких тысяч растров). Поддерживаемые форматы растров: BMP, TIFF, PCX, JPEG, GIF, PNG.</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Слои WMS содержат в текстовом формате параметры соединений с серверами, предоставляющими картографические изображения по спецификации OGC (OpenGeospatialConsortium) для сервиса WebMapService (WMS OGC).</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Объекты слоя делятся на простые (примитивы) и типовые (классифицированные объекты).</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Примитивы могут быть:</w:t>
      </w:r>
    </w:p>
    <w:p w:rsidR="00DD75A6" w:rsidRPr="00A81F83" w:rsidRDefault="00DD75A6" w:rsidP="00A81F83">
      <w:pPr>
        <w:numPr>
          <w:ilvl w:val="0"/>
          <w:numId w:val="14"/>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точечные (пиктограммы или «символы»);</w:t>
      </w:r>
    </w:p>
    <w:p w:rsidR="00DD75A6" w:rsidRPr="00A81F83" w:rsidRDefault="00DD75A6" w:rsidP="00A81F83">
      <w:pPr>
        <w:numPr>
          <w:ilvl w:val="0"/>
          <w:numId w:val="14"/>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текстовые;</w:t>
      </w:r>
    </w:p>
    <w:p w:rsidR="00DD75A6" w:rsidRPr="00A81F83" w:rsidRDefault="00DD75A6" w:rsidP="00A81F83">
      <w:pPr>
        <w:numPr>
          <w:ilvl w:val="0"/>
          <w:numId w:val="14"/>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линейные (линии, </w:t>
      </w:r>
      <w:proofErr w:type="gramStart"/>
      <w:r w:rsidRPr="00A81F83">
        <w:rPr>
          <w:rFonts w:ascii="Times New Roman" w:hAnsi="Times New Roman" w:cs="Times New Roman"/>
          <w:sz w:val="28"/>
          <w:szCs w:val="28"/>
        </w:rPr>
        <w:t>поли-линии</w:t>
      </w:r>
      <w:proofErr w:type="gramEnd"/>
      <w:r w:rsidRPr="00A81F83">
        <w:rPr>
          <w:rFonts w:ascii="Times New Roman" w:hAnsi="Times New Roman" w:cs="Times New Roman"/>
          <w:sz w:val="28"/>
          <w:szCs w:val="28"/>
        </w:rPr>
        <w:t>);</w:t>
      </w:r>
    </w:p>
    <w:p w:rsidR="00DD75A6" w:rsidRPr="00A81F83" w:rsidRDefault="00DD75A6" w:rsidP="00A81F83">
      <w:pPr>
        <w:numPr>
          <w:ilvl w:val="0"/>
          <w:numId w:val="14"/>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площадные (контуры, </w:t>
      </w:r>
      <w:proofErr w:type="gramStart"/>
      <w:r w:rsidRPr="00A81F83">
        <w:rPr>
          <w:rFonts w:ascii="Times New Roman" w:hAnsi="Times New Roman" w:cs="Times New Roman"/>
          <w:sz w:val="28"/>
          <w:szCs w:val="28"/>
        </w:rPr>
        <w:t>поли-контуры</w:t>
      </w:r>
      <w:proofErr w:type="gramEnd"/>
      <w:r w:rsidRPr="00A81F83">
        <w:rPr>
          <w:rFonts w:ascii="Times New Roman" w:hAnsi="Times New Roman" w:cs="Times New Roman"/>
          <w:sz w:val="28"/>
          <w:szCs w:val="28"/>
        </w:rPr>
        <w:t>).</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Типовые объекты могут быть:</w:t>
      </w:r>
      <w:r w:rsidRPr="00A81F83">
        <w:rPr>
          <w:rFonts w:ascii="Times New Roman" w:hAnsi="Times New Roman" w:cs="Times New Roman"/>
          <w:sz w:val="28"/>
          <w:szCs w:val="28"/>
        </w:rPr>
        <w:tab/>
      </w:r>
    </w:p>
    <w:p w:rsidR="00DD75A6" w:rsidRPr="00A81F83" w:rsidRDefault="00DD75A6" w:rsidP="00A81F83">
      <w:pPr>
        <w:numPr>
          <w:ilvl w:val="0"/>
          <w:numId w:val="15"/>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точечные (пиктограммы или «символы»);</w:t>
      </w:r>
    </w:p>
    <w:p w:rsidR="00DD75A6" w:rsidRPr="00A81F83" w:rsidRDefault="00DD75A6" w:rsidP="00A81F83">
      <w:pPr>
        <w:numPr>
          <w:ilvl w:val="0"/>
          <w:numId w:val="15"/>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линейные (линии, </w:t>
      </w:r>
      <w:proofErr w:type="gramStart"/>
      <w:r w:rsidRPr="00A81F83">
        <w:rPr>
          <w:rFonts w:ascii="Times New Roman" w:hAnsi="Times New Roman" w:cs="Times New Roman"/>
          <w:sz w:val="28"/>
          <w:szCs w:val="28"/>
        </w:rPr>
        <w:t>поли-линии</w:t>
      </w:r>
      <w:proofErr w:type="gramEnd"/>
      <w:r w:rsidRPr="00A81F83">
        <w:rPr>
          <w:rFonts w:ascii="Times New Roman" w:hAnsi="Times New Roman" w:cs="Times New Roman"/>
          <w:sz w:val="28"/>
          <w:szCs w:val="28"/>
        </w:rPr>
        <w:t>);</w:t>
      </w:r>
    </w:p>
    <w:p w:rsidR="00DD75A6" w:rsidRPr="00A81F83" w:rsidRDefault="00DD75A6" w:rsidP="00A81F83">
      <w:pPr>
        <w:numPr>
          <w:ilvl w:val="0"/>
          <w:numId w:val="15"/>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площадные (контуры, </w:t>
      </w:r>
      <w:proofErr w:type="gramStart"/>
      <w:r w:rsidRPr="00A81F83">
        <w:rPr>
          <w:rFonts w:ascii="Times New Roman" w:hAnsi="Times New Roman" w:cs="Times New Roman"/>
          <w:sz w:val="28"/>
          <w:szCs w:val="28"/>
        </w:rPr>
        <w:t>поли-контуры</w:t>
      </w:r>
      <w:proofErr w:type="gramEnd"/>
      <w:r w:rsidRPr="00A81F83">
        <w:rPr>
          <w:rFonts w:ascii="Times New Roman" w:hAnsi="Times New Roman" w:cs="Times New Roman"/>
          <w:sz w:val="28"/>
          <w:szCs w:val="28"/>
        </w:rPr>
        <w:t>).</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Атрибутивные или семантические данные хранятся во внешнем источнике данных и подключаются к слою через собственный описатель базы </w:t>
      </w:r>
      <w:r w:rsidRPr="00A81F83">
        <w:rPr>
          <w:rFonts w:ascii="Times New Roman" w:hAnsi="Times New Roman" w:cs="Times New Roman"/>
          <w:sz w:val="28"/>
          <w:szCs w:val="28"/>
        </w:rPr>
        <w:lastRenderedPageBreak/>
        <w:t>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Все операции по преобразованию структуры слоя происходят в диалоге «Структура слоя»:</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drawing>
          <wp:inline distT="0" distB="0" distL="0" distR="0">
            <wp:extent cx="4076700" cy="3028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a:lum bright="-18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bookmarkStart w:id="29" w:name="_Toc299094246"/>
    </w:p>
    <w:p w:rsidR="00DD75A6" w:rsidRPr="00A81F83" w:rsidRDefault="00DD75A6" w:rsidP="00A81F83">
      <w:pPr>
        <w:pStyle w:val="ad"/>
        <w:spacing w:after="0" w:line="276" w:lineRule="auto"/>
        <w:jc w:val="center"/>
        <w:rPr>
          <w:rFonts w:ascii="Times New Roman" w:eastAsia="SimSun" w:hAnsi="Times New Roman" w:cs="Times New Roman"/>
          <w:b w:val="0"/>
          <w:bCs/>
          <w:spacing w:val="-5"/>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rPr>
        <w:fldChar w:fldCharType="separate"/>
      </w:r>
      <w:r w:rsidRPr="00A81F83">
        <w:rPr>
          <w:rFonts w:ascii="Times New Roman" w:hAnsi="Times New Roman" w:cs="Times New Roman"/>
          <w:noProof/>
          <w:sz w:val="28"/>
          <w:szCs w:val="28"/>
        </w:rPr>
        <w:t>4</w:t>
      </w:r>
      <w:r w:rsidR="00BD2744" w:rsidRPr="00A81F83">
        <w:rPr>
          <w:rFonts w:ascii="Times New Roman" w:hAnsi="Times New Roman" w:cs="Times New Roman"/>
        </w:rPr>
        <w:fldChar w:fldCharType="end"/>
      </w:r>
      <w:r w:rsidRPr="00A81F83">
        <w:rPr>
          <w:rFonts w:ascii="Times New Roman" w:hAnsi="Times New Roman" w:cs="Times New Roman"/>
          <w:sz w:val="28"/>
          <w:szCs w:val="28"/>
        </w:rPr>
        <w:t>. Диалоговое окно "Структура слоя"</w:t>
      </w:r>
    </w:p>
    <w:bookmarkEnd w:id="29"/>
    <w:p w:rsidR="00DD75A6" w:rsidRPr="00A81F83" w:rsidRDefault="00DD75A6" w:rsidP="00A81F83">
      <w:pPr>
        <w:pStyle w:val="ae"/>
        <w:spacing w:after="0" w:line="276" w:lineRule="auto"/>
        <w:rPr>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окне редактора структуры слоя можно выполнить следующие действия:</w:t>
      </w:r>
    </w:p>
    <w:p w:rsidR="00DD75A6" w:rsidRPr="00A81F83" w:rsidRDefault="00DD75A6" w:rsidP="00A81F83">
      <w:pPr>
        <w:pStyle w:val="ae"/>
        <w:spacing w:after="0"/>
      </w:pP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переименовать пользовательское название слоя, увидеть имя файла слоя и путь до него;</w:t>
      </w:r>
    </w:p>
    <w:p w:rsidR="00DD75A6" w:rsidRPr="00A81F83" w:rsidRDefault="00DD75A6" w:rsidP="00A81F83">
      <w:pPr>
        <w:tabs>
          <w:tab w:val="left" w:pos="993"/>
        </w:tabs>
        <w:spacing w:after="0"/>
        <w:jc w:val="both"/>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drawing>
          <wp:inline distT="0" distB="0" distL="0" distR="0">
            <wp:extent cx="4286250" cy="3181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a:lum bright="-6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Рисунок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5</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Диалоговое окно "Структура слоя"</w:t>
      </w:r>
    </w:p>
    <w:p w:rsidR="00DD75A6" w:rsidRPr="00A81F83" w:rsidRDefault="00DD75A6" w:rsidP="00A81F83">
      <w:pPr>
        <w:pStyle w:val="ae"/>
        <w:spacing w:after="0"/>
      </w:pP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создать новый, изменить уже существующий или импортировать символ в библиотеке символов;</w:t>
      </w:r>
    </w:p>
    <w:p w:rsidR="00DD75A6" w:rsidRPr="00A81F83" w:rsidRDefault="00DD75A6" w:rsidP="00A81F83">
      <w:pPr>
        <w:tabs>
          <w:tab w:val="left" w:pos="993"/>
        </w:tabs>
        <w:spacing w:after="0"/>
        <w:ind w:left="680"/>
        <w:jc w:val="both"/>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drawing>
          <wp:inline distT="0" distB="0" distL="0" distR="0">
            <wp:extent cx="4505325" cy="31908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6</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Раздел "Символы"</w:t>
      </w: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создать новую базу данных, изменить или добавить готовую базу данных, реструктурировать таблицы, добавлять/удалять в них поля;</w:t>
      </w:r>
    </w:p>
    <w:p w:rsidR="00DD75A6" w:rsidRPr="00A81F83" w:rsidRDefault="00DD75A6" w:rsidP="00A81F83">
      <w:pPr>
        <w:pStyle w:val="ad"/>
        <w:spacing w:after="0" w:line="276" w:lineRule="auto"/>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lastRenderedPageBreak/>
        <w:drawing>
          <wp:inline distT="0" distB="0" distL="0" distR="0">
            <wp:extent cx="4714875" cy="3333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a:lum bright="-6000" contras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7</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Раздел "База данных"</w:t>
      </w:r>
    </w:p>
    <w:p w:rsidR="00DD75A6" w:rsidRPr="00A81F83" w:rsidRDefault="00DD75A6" w:rsidP="00A81F83">
      <w:pPr>
        <w:pStyle w:val="ae"/>
        <w:spacing w:after="0"/>
      </w:pP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указать, какая база данных будет использоваться примитивами слоя;</w:t>
      </w:r>
    </w:p>
    <w:p w:rsidR="00DD75A6" w:rsidRPr="00A81F83" w:rsidRDefault="00DD75A6" w:rsidP="00A81F83">
      <w:pPr>
        <w:pStyle w:val="ae"/>
        <w:spacing w:after="0" w:line="276" w:lineRule="auto"/>
        <w:rPr>
          <w:noProof/>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drawing>
          <wp:inline distT="0" distB="0" distL="0" distR="0">
            <wp:extent cx="4686300" cy="3486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8</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Раздел "Примитивы"</w:t>
      </w: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создать новый тип, новый режим;</w:t>
      </w:r>
    </w:p>
    <w:p w:rsidR="00DD75A6" w:rsidRPr="00A81F83" w:rsidRDefault="00DD75A6" w:rsidP="00A81F83">
      <w:pPr>
        <w:pStyle w:val="ad"/>
        <w:spacing w:after="0" w:line="276" w:lineRule="auto"/>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sz w:val="28"/>
          <w:szCs w:val="28"/>
        </w:rPr>
        <w:lastRenderedPageBreak/>
        <w:drawing>
          <wp:inline distT="0" distB="0" distL="0" distR="0">
            <wp:extent cx="4391025" cy="3267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lum bright="-6000" contras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9</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Раздел "Типы и режимы"</w:t>
      </w:r>
    </w:p>
    <w:p w:rsidR="00DD75A6" w:rsidRPr="00A81F83" w:rsidRDefault="00DD75A6" w:rsidP="00A81F83">
      <w:pPr>
        <w:pStyle w:val="ae"/>
        <w:spacing w:after="0"/>
      </w:pPr>
    </w:p>
    <w:p w:rsidR="00DD75A6" w:rsidRPr="00A81F83" w:rsidRDefault="00DD75A6" w:rsidP="00A81F83">
      <w:pPr>
        <w:numPr>
          <w:ilvl w:val="0"/>
          <w:numId w:val="16"/>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сохранение изменений и выход.</w:t>
      </w:r>
    </w:p>
    <w:p w:rsidR="00DD75A6" w:rsidRPr="00A81F83" w:rsidRDefault="00DD75A6" w:rsidP="00A81F83">
      <w:pPr>
        <w:spacing w:after="0"/>
        <w:ind w:left="680"/>
        <w:jc w:val="both"/>
        <w:rPr>
          <w:rFonts w:ascii="Times New Roman" w:hAnsi="Times New Roman" w:cs="Times New Roman"/>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сохранения изменений структуры слоя следует нажать кнопку «Сохранить» или выбрать пункт меню Файл</w:t>
      </w:r>
      <w:proofErr w:type="gramStart"/>
      <w:r w:rsidRPr="00A81F83">
        <w:rPr>
          <w:rFonts w:ascii="Times New Roman" w:hAnsi="Times New Roman" w:cs="Times New Roman"/>
          <w:sz w:val="28"/>
          <w:szCs w:val="28"/>
        </w:rPr>
        <w:t>/С</w:t>
      </w:r>
      <w:proofErr w:type="gramEnd"/>
      <w:r w:rsidRPr="00A81F83">
        <w:rPr>
          <w:rFonts w:ascii="Times New Roman" w:hAnsi="Times New Roman" w:cs="Times New Roman"/>
          <w:sz w:val="28"/>
          <w:szCs w:val="28"/>
        </w:rPr>
        <w:t>охранить.</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выхода из редактора структуры слоя нужно нажать кнопку «Выход» или выбрать пункт меню Файл</w:t>
      </w:r>
      <w:proofErr w:type="gramStart"/>
      <w:r w:rsidRPr="00A81F83">
        <w:rPr>
          <w:rFonts w:ascii="Times New Roman" w:hAnsi="Times New Roman" w:cs="Times New Roman"/>
          <w:sz w:val="28"/>
          <w:szCs w:val="28"/>
        </w:rPr>
        <w:t>/З</w:t>
      </w:r>
      <w:proofErr w:type="gramEnd"/>
      <w:r w:rsidRPr="00A81F83">
        <w:rPr>
          <w:rFonts w:ascii="Times New Roman" w:hAnsi="Times New Roman" w:cs="Times New Roman"/>
          <w:sz w:val="28"/>
          <w:szCs w:val="28"/>
        </w:rPr>
        <w:t>акрыть. Если изменения не были сохранены, система предложит это сделать.</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Изменение структуры слоя приведет к перестроению всех окон системы, содержащих отредактированный слой.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Данные можно спроецировать из одной системы координат в другую.</w:t>
      </w: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30" w:name="_Toc365711355"/>
      <w:r w:rsidRPr="00A81F83">
        <w:rPr>
          <w:rFonts w:ascii="Times New Roman" w:hAnsi="Times New Roman" w:cs="Times New Roman"/>
          <w:sz w:val="28"/>
          <w:szCs w:val="28"/>
        </w:rPr>
        <w:t>Организация семантических данных</w:t>
      </w:r>
      <w:bookmarkEnd w:id="30"/>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Семантические данные подключаются к слою из внешних источников BorlandDatabaseEngine (BDE), OpenDatabaseConnectivity (ODBC) или ActiveXDataObjects (ADO) через описатели баз данных.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 xml:space="preserve">Получать данные можно </w:t>
      </w:r>
      <w:proofErr w:type="gramStart"/>
      <w:r w:rsidRPr="00A81F83">
        <w:rPr>
          <w:rFonts w:ascii="Times New Roman" w:hAnsi="Times New Roman" w:cs="Times New Roman"/>
          <w:sz w:val="28"/>
          <w:szCs w:val="28"/>
        </w:rPr>
        <w:t>из</w:t>
      </w:r>
      <w:proofErr w:type="gramEnd"/>
      <w:r w:rsidRPr="00A81F83">
        <w:rPr>
          <w:rFonts w:ascii="Times New Roman" w:hAnsi="Times New Roman" w:cs="Times New Roman"/>
          <w:sz w:val="28"/>
          <w:szCs w:val="28"/>
        </w:rPr>
        <w:t>:</w:t>
      </w:r>
    </w:p>
    <w:p w:rsidR="00DD75A6" w:rsidRPr="00A81F83" w:rsidRDefault="00DD75A6" w:rsidP="00A81F83">
      <w:pPr>
        <w:numPr>
          <w:ilvl w:val="0"/>
          <w:numId w:val="17"/>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Таблиц Paradox, dBase, FoxPro;</w:t>
      </w:r>
    </w:p>
    <w:p w:rsidR="00DD75A6" w:rsidRPr="00A81F83" w:rsidRDefault="00DD75A6" w:rsidP="00A81F83">
      <w:pPr>
        <w:numPr>
          <w:ilvl w:val="0"/>
          <w:numId w:val="17"/>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MicrosoftAccess;</w:t>
      </w:r>
    </w:p>
    <w:p w:rsidR="00DD75A6" w:rsidRPr="00A81F83" w:rsidRDefault="00DD75A6" w:rsidP="00A81F83">
      <w:pPr>
        <w:numPr>
          <w:ilvl w:val="0"/>
          <w:numId w:val="17"/>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Microsoft SQL Server;</w:t>
      </w:r>
    </w:p>
    <w:p w:rsidR="00DD75A6" w:rsidRPr="00A81F83" w:rsidRDefault="00DD75A6" w:rsidP="00A81F83">
      <w:pPr>
        <w:numPr>
          <w:ilvl w:val="0"/>
          <w:numId w:val="17"/>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ORACLE;</w:t>
      </w:r>
    </w:p>
    <w:p w:rsidR="00DD75A6" w:rsidRPr="00A81F83" w:rsidRDefault="00DD75A6" w:rsidP="00A81F83">
      <w:pPr>
        <w:numPr>
          <w:ilvl w:val="0"/>
          <w:numId w:val="17"/>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другие источники ODBC или ADO.</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Возможен импорт/экспорт данных в следующие форматы:</w:t>
      </w:r>
    </w:p>
    <w:p w:rsidR="00DD75A6" w:rsidRPr="00A81F83" w:rsidRDefault="00DD75A6" w:rsidP="00A81F83">
      <w:pPr>
        <w:numPr>
          <w:ilvl w:val="0"/>
          <w:numId w:val="18"/>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MapInfo MIF/MID;</w:t>
      </w:r>
    </w:p>
    <w:p w:rsidR="00DD75A6" w:rsidRPr="00A81F83" w:rsidRDefault="00DD75A6" w:rsidP="00A81F83">
      <w:pPr>
        <w:numPr>
          <w:ilvl w:val="0"/>
          <w:numId w:val="18"/>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AutoCAD DXF;</w:t>
      </w:r>
    </w:p>
    <w:p w:rsidR="00DD75A6" w:rsidRPr="00A81F83" w:rsidRDefault="00DD75A6" w:rsidP="00A81F83">
      <w:pPr>
        <w:numPr>
          <w:ilvl w:val="0"/>
          <w:numId w:val="18"/>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Shape SHP.</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Экспорт карты (WindowsBitmap (BMP)), экспорт семантических данных (MicrosoftExcel, HTML, текстовый формат).</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Также стиль отображения объектов можно менять с помощью тематической раскраски, которая может быть создана как по семантическим данным, так и программно.</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всех объектов слоя есть возможность выводить надписи или бирки. Текст надписи может извлекаться из семантической базы данных или переопределяться программно, бирки же генерируются автоматически, но могут расставляться пользователем в нужное расположение и в нужной ориентации.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Ввод производится с экрана мышкой или по координатам с клавиатуры. Возможности редактирования: трассировка линий, автозамыкание контуров, врезка, копирование, вставка, поворот и дублирование.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Глубина журнала отмены/возврата действий неограниченна. </w:t>
      </w:r>
      <w:proofErr w:type="gramStart"/>
      <w:r w:rsidRPr="00A81F83">
        <w:rPr>
          <w:rFonts w:ascii="Times New Roman" w:hAnsi="Times New Roman" w:cs="Times New Roman"/>
          <w:sz w:val="28"/>
          <w:szCs w:val="28"/>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Трансформация слоя осуществляется с помощью аффинных преобразований (масштаб, сдвиг, поворот) над всем слоем.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Поддерживаются следующие векторные оверлейные операции:</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объединение объектов с наследованием ID (уникального идентификатора);</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разъединение объектов;</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разделение одного объекта группой объектов;</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вырезка из одного объекта области группы объектов;</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отрезание объекта вне области группы других объектов;</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узлование;</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буферные зоны;</w:t>
      </w:r>
    </w:p>
    <w:p w:rsidR="00DD75A6" w:rsidRPr="00A81F83" w:rsidRDefault="00DD75A6" w:rsidP="00A81F83">
      <w:pPr>
        <w:numPr>
          <w:ilvl w:val="0"/>
          <w:numId w:val="19"/>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построение контуров по сети.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В системе реализована корректировка растровых файлов, содержащих </w:t>
      </w:r>
      <w:proofErr w:type="gramStart"/>
      <w:r w:rsidRPr="00A81F83">
        <w:rPr>
          <w:rFonts w:ascii="Times New Roman" w:hAnsi="Times New Roman" w:cs="Times New Roman"/>
          <w:sz w:val="28"/>
          <w:szCs w:val="28"/>
        </w:rPr>
        <w:t>сканированную</w:t>
      </w:r>
      <w:proofErr w:type="gramEnd"/>
      <w:r w:rsidRPr="00A81F83">
        <w:rPr>
          <w:rFonts w:ascii="Times New Roman" w:hAnsi="Times New Roman" w:cs="Times New Roman"/>
          <w:sz w:val="28"/>
          <w:szCs w:val="28"/>
        </w:rPr>
        <w:t xml:space="preserve"> с планшетов топоснову. Корректировка искажений </w:t>
      </w:r>
      <w:r w:rsidRPr="00A81F83">
        <w:rPr>
          <w:rFonts w:ascii="Times New Roman" w:hAnsi="Times New Roman" w:cs="Times New Roman"/>
          <w:sz w:val="28"/>
          <w:szCs w:val="28"/>
        </w:rPr>
        <w:lastRenderedPageBreak/>
        <w:t>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Сеть состоит из типовых объектов. Типы объектов имеют один из следующих признаков:</w:t>
      </w:r>
    </w:p>
    <w:p w:rsidR="00DD75A6" w:rsidRPr="00A81F83" w:rsidRDefault="00DD75A6" w:rsidP="00A81F83">
      <w:pPr>
        <w:numPr>
          <w:ilvl w:val="0"/>
          <w:numId w:val="20"/>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источник;</w:t>
      </w:r>
    </w:p>
    <w:p w:rsidR="00DD75A6" w:rsidRPr="00A81F83" w:rsidRDefault="00DD75A6" w:rsidP="00A81F83">
      <w:pPr>
        <w:numPr>
          <w:ilvl w:val="0"/>
          <w:numId w:val="20"/>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потребитель;</w:t>
      </w:r>
    </w:p>
    <w:p w:rsidR="00DD75A6" w:rsidRPr="00A81F83" w:rsidRDefault="00DD75A6" w:rsidP="00A81F83">
      <w:pPr>
        <w:numPr>
          <w:ilvl w:val="0"/>
          <w:numId w:val="20"/>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отключающее устройство;</w:t>
      </w:r>
    </w:p>
    <w:p w:rsidR="00DD75A6" w:rsidRPr="00A81F83" w:rsidRDefault="00DD75A6" w:rsidP="00A81F83">
      <w:pPr>
        <w:numPr>
          <w:ilvl w:val="0"/>
          <w:numId w:val="20"/>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простой узел;</w:t>
      </w:r>
    </w:p>
    <w:p w:rsidR="00DD75A6" w:rsidRPr="00A81F83" w:rsidRDefault="00DD75A6" w:rsidP="00A81F83">
      <w:pPr>
        <w:numPr>
          <w:ilvl w:val="0"/>
          <w:numId w:val="20"/>
        </w:numPr>
        <w:tabs>
          <w:tab w:val="left" w:pos="993"/>
        </w:tabs>
        <w:spacing w:after="0"/>
        <w:ind w:left="0" w:firstLine="709"/>
        <w:jc w:val="both"/>
        <w:rPr>
          <w:rFonts w:ascii="Times New Roman" w:hAnsi="Times New Roman" w:cs="Times New Roman"/>
          <w:sz w:val="28"/>
          <w:szCs w:val="28"/>
        </w:rPr>
      </w:pPr>
      <w:r w:rsidRPr="00A81F83">
        <w:rPr>
          <w:rFonts w:ascii="Times New Roman" w:hAnsi="Times New Roman" w:cs="Times New Roman"/>
          <w:sz w:val="28"/>
          <w:szCs w:val="28"/>
        </w:rPr>
        <w:t>участок.</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A81F83">
        <w:rPr>
          <w:rFonts w:ascii="Times New Roman" w:hAnsi="Times New Roman" w:cs="Times New Roman"/>
          <w:sz w:val="28"/>
          <w:szCs w:val="28"/>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A81F83">
        <w:rPr>
          <w:rFonts w:ascii="Times New Roman" w:hAnsi="Times New Roman" w:cs="Times New Roman"/>
          <w:sz w:val="28"/>
          <w:szCs w:val="28"/>
        </w:rPr>
        <w:t xml:space="preserve"> все кольца сети, в которые входят все выбранные объекты.</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Система позволяет получать и отображать на карте пространственные данные с web-серверов, поддерживающих спецификации WMS (WebMapService), разработанные OpenGeospatialConsortium (OGC).</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Данные WMS сервера подключаются к системе в виде особого слоя Zulu (слой WMS). Этот слой может отображаться на карте в различных комбинациях с любыми другими слоями.</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31" w:name="_Toc365711356"/>
      <w:bookmarkStart w:id="32" w:name="_Toc308429295"/>
      <w:r w:rsidRPr="00A81F83">
        <w:rPr>
          <w:rFonts w:ascii="Times New Roman" w:hAnsi="Times New Roman" w:cs="Times New Roman"/>
          <w:sz w:val="28"/>
          <w:szCs w:val="28"/>
        </w:rPr>
        <w:lastRenderedPageBreak/>
        <w:t>Пакет расчетов сетей теплоснабжения ZuluThermo</w:t>
      </w:r>
      <w:bookmarkEnd w:id="31"/>
      <w:bookmarkEnd w:id="32"/>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Расчет тепловых потерь ведется либо по нормативным потерям, либо по фактическому состоянию изоляции.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Состав задач:</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построение расчетной модели тепловой сети;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паспортизация объектов сети;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наладочный расчет тепловой сети;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поверочный расчет тепловой сети;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конструкторский расчет тепловой сети;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расчет требуемой температуры на источнике;</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коммутационные задачи;</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построение пьезометрического графика;</w:t>
      </w:r>
    </w:p>
    <w:p w:rsidR="00DD75A6" w:rsidRPr="00A81F83" w:rsidRDefault="00DD75A6" w:rsidP="00A81F83">
      <w:pPr>
        <w:numPr>
          <w:ilvl w:val="0"/>
          <w:numId w:val="21"/>
        </w:numPr>
        <w:tabs>
          <w:tab w:val="left" w:pos="993"/>
        </w:tabs>
        <w:spacing w:after="0"/>
        <w:ind w:left="0" w:firstLine="680"/>
        <w:jc w:val="both"/>
        <w:rPr>
          <w:rFonts w:ascii="Times New Roman" w:hAnsi="Times New Roman" w:cs="Times New Roman"/>
          <w:sz w:val="28"/>
          <w:szCs w:val="28"/>
        </w:rPr>
      </w:pPr>
      <w:r w:rsidRPr="00A81F83">
        <w:rPr>
          <w:rFonts w:ascii="Times New Roman" w:hAnsi="Times New Roman" w:cs="Times New Roman"/>
          <w:sz w:val="28"/>
          <w:szCs w:val="28"/>
        </w:rPr>
        <w:t>расчет нормативных потерь тепла через изоляцию.</w:t>
      </w:r>
    </w:p>
    <w:p w:rsidR="00DD75A6" w:rsidRPr="00A81F83" w:rsidRDefault="00DD75A6" w:rsidP="00A81F83">
      <w:pPr>
        <w:pStyle w:val="3"/>
        <w:numPr>
          <w:ilvl w:val="2"/>
          <w:numId w:val="11"/>
        </w:numPr>
        <w:spacing w:before="0" w:after="0" w:line="360" w:lineRule="auto"/>
        <w:ind w:left="0" w:firstLine="0"/>
        <w:jc w:val="center"/>
        <w:rPr>
          <w:rFonts w:ascii="Times New Roman" w:hAnsi="Times New Roman" w:cs="Times New Roman"/>
          <w:sz w:val="28"/>
          <w:szCs w:val="28"/>
        </w:rPr>
      </w:pPr>
      <w:bookmarkStart w:id="33" w:name="_Toc365711357"/>
      <w:bookmarkStart w:id="34" w:name="_Toc308429296"/>
      <w:r w:rsidRPr="00A81F83">
        <w:rPr>
          <w:rFonts w:ascii="Times New Roman" w:hAnsi="Times New Roman" w:cs="Times New Roman"/>
          <w:sz w:val="28"/>
          <w:szCs w:val="28"/>
        </w:rPr>
        <w:t>Построение расчетной модели тепловой сети</w:t>
      </w:r>
      <w:bookmarkEnd w:id="33"/>
      <w:bookmarkEnd w:id="34"/>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Математическая модель сети для проведения теплогидравлических расчетов представляет собой граф, где дугами, соединяющими узлы, являются участки трубопроводов.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Вот пример простой сети из одного источника, тепловой камеры и двух потребителей во внешнем и внутреннем представлениях:</w:t>
      </w:r>
    </w:p>
    <w:p w:rsidR="00DD75A6" w:rsidRPr="00A81F83" w:rsidRDefault="00DD75A6" w:rsidP="00A81F83">
      <w:pPr>
        <w:spacing w:before="100" w:beforeAutospacing="1" w:after="0"/>
        <w:jc w:val="center"/>
        <w:rPr>
          <w:rFonts w:ascii="Times New Roman" w:hAnsi="Times New Roman" w:cs="Times New Roman"/>
          <w:noProof/>
          <w:color w:val="003366"/>
          <w:sz w:val="28"/>
          <w:szCs w:val="28"/>
        </w:rPr>
      </w:pPr>
      <w:r w:rsidRPr="00A81F83">
        <w:rPr>
          <w:rFonts w:ascii="Times New Roman" w:hAnsi="Times New Roman" w:cs="Times New Roman"/>
          <w:noProof/>
          <w:color w:val="003366"/>
          <w:sz w:val="28"/>
          <w:szCs w:val="28"/>
        </w:rPr>
        <w:drawing>
          <wp:inline distT="0" distB="0" distL="0" distR="0">
            <wp:extent cx="5648325" cy="2000250"/>
            <wp:effectExtent l="0" t="0" r="0" b="0"/>
            <wp:docPr id="15" name="Рисунок 15"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8325" cy="2000250"/>
                    </a:xfrm>
                    <a:prstGeom prst="rect">
                      <a:avLst/>
                    </a:prstGeom>
                    <a:noFill/>
                    <a:ln>
                      <a:noFill/>
                    </a:ln>
                  </pic:spPr>
                </pic:pic>
              </a:graphicData>
            </a:graphic>
          </wp:inline>
        </w:drawing>
      </w:r>
    </w:p>
    <w:p w:rsidR="00DD75A6" w:rsidRPr="00A81F83" w:rsidRDefault="00DD75A6" w:rsidP="00A81F83">
      <w:pPr>
        <w:spacing w:before="100" w:beforeAutospacing="1" w:after="0"/>
        <w:jc w:val="center"/>
        <w:rPr>
          <w:rFonts w:ascii="Times New Roman" w:hAnsi="Times New Roman" w:cs="Times New Roman"/>
          <w:color w:val="003366"/>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10</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Пример сети из одного источника, тепловой камеры и двух потребителей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Участок изображается одной линией, но может означать несколько состояний, задаваемых разными режимами.</w:t>
      </w:r>
    </w:p>
    <w:p w:rsidR="00DD75A6" w:rsidRPr="00A81F83" w:rsidRDefault="00DD75A6" w:rsidP="00A81F83">
      <w:pPr>
        <w:pStyle w:val="ae"/>
        <w:spacing w:after="0" w:line="276" w:lineRule="auto"/>
        <w:jc w:val="center"/>
        <w:rPr>
          <w:color w:val="003366"/>
          <w:sz w:val="28"/>
          <w:szCs w:val="28"/>
        </w:rPr>
      </w:pPr>
      <w:r w:rsidRPr="00A81F83">
        <w:rPr>
          <w:noProof/>
          <w:color w:val="003366"/>
          <w:sz w:val="28"/>
          <w:szCs w:val="28"/>
        </w:rPr>
        <w:drawing>
          <wp:inline distT="0" distB="0" distL="0" distR="0">
            <wp:extent cx="4352925" cy="1781175"/>
            <wp:effectExtent l="0" t="0" r="0" b="0"/>
            <wp:docPr id="14" name="Рисунок 14"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178117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lastRenderedPageBreak/>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11</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Изображение нескольких состояний участков, задаваемых разными режимами</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рисунке изображена цепочка из участков разных режимов в однолинейном изображении и соответствующая ей внутренняя кодировка.</w:t>
      </w:r>
    </w:p>
    <w:p w:rsidR="00DD75A6" w:rsidRPr="00A81F83" w:rsidRDefault="00DD75A6" w:rsidP="00A81F83">
      <w:pPr>
        <w:pStyle w:val="ae"/>
        <w:spacing w:after="0" w:line="276" w:lineRule="auto"/>
        <w:rPr>
          <w:sz w:val="28"/>
          <w:szCs w:val="28"/>
        </w:rPr>
      </w:pPr>
      <w:r w:rsidRPr="00A81F83">
        <w:rPr>
          <w:noProof/>
          <w:sz w:val="28"/>
          <w:szCs w:val="28"/>
        </w:rPr>
        <w:drawing>
          <wp:inline distT="0" distB="0" distL="0" distR="0">
            <wp:extent cx="6229350" cy="1076325"/>
            <wp:effectExtent l="0" t="0" r="0" b="0"/>
            <wp:docPr id="13" name="Рисунок 13"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0" cy="107632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12</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Внутренняя кодировка участков разных режимов</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Из рисунка видно, что цепочка участков во внутреннем представлении дважды разорвана по </w:t>
      </w:r>
      <w:proofErr w:type="gramStart"/>
      <w:r w:rsidRPr="00A81F83">
        <w:rPr>
          <w:rFonts w:ascii="Times New Roman" w:hAnsi="Times New Roman" w:cs="Times New Roman"/>
          <w:sz w:val="28"/>
          <w:szCs w:val="28"/>
        </w:rPr>
        <w:t>подающему</w:t>
      </w:r>
      <w:proofErr w:type="gramEnd"/>
      <w:r w:rsidRPr="00A81F83">
        <w:rPr>
          <w:rFonts w:ascii="Times New Roman" w:hAnsi="Times New Roman" w:cs="Times New Roman"/>
          <w:sz w:val="28"/>
          <w:szCs w:val="28"/>
        </w:rPr>
        <w:t xml:space="preserve"> и по обратному трубопроводам.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Куда потечет вода, в общем случае можно узнать, только определив потокораспределение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участке положительно, то вода в этом участке течет по стрелке, если значение расхода на участке отрицательно, то вода течет против стрелки.</w:t>
      </w:r>
    </w:p>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pStyle w:val="ae"/>
        <w:spacing w:after="0" w:line="276" w:lineRule="auto"/>
        <w:jc w:val="center"/>
        <w:rPr>
          <w:sz w:val="28"/>
          <w:szCs w:val="28"/>
        </w:rPr>
      </w:pPr>
      <w:r w:rsidRPr="00A81F83">
        <w:rPr>
          <w:noProof/>
          <w:color w:val="003366"/>
          <w:sz w:val="28"/>
          <w:szCs w:val="28"/>
        </w:rPr>
        <w:drawing>
          <wp:inline distT="0" distB="0" distL="0" distR="0">
            <wp:extent cx="4143375" cy="1162050"/>
            <wp:effectExtent l="0" t="0" r="0" b="0"/>
            <wp:docPr id="12" name="Рисунок 12"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11620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13</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Потокораспределение</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DD75A6" w:rsidRPr="00A81F83" w:rsidRDefault="00DD75A6" w:rsidP="00A81F83">
      <w:pPr>
        <w:spacing w:after="0"/>
        <w:ind w:firstLine="709"/>
        <w:jc w:val="both"/>
        <w:rPr>
          <w:rFonts w:ascii="Times New Roman" w:hAnsi="Times New Roman" w:cs="Times New Roman"/>
          <w:sz w:val="28"/>
          <w:szCs w:val="28"/>
        </w:rPr>
      </w:pPr>
      <w:proofErr w:type="gramStart"/>
      <w:r w:rsidRPr="00A81F83">
        <w:rPr>
          <w:rFonts w:ascii="Times New Roman" w:hAnsi="Times New Roman" w:cs="Times New Roman"/>
          <w:sz w:val="28"/>
          <w:szCs w:val="28"/>
        </w:rPr>
        <w:t>Во внутренней кодировке такие узлы превращаются в два узла, один в подающем трубопроводе, другой в обратном.</w:t>
      </w:r>
      <w:proofErr w:type="gramEnd"/>
      <w:r w:rsidRPr="00A81F83">
        <w:rPr>
          <w:rFonts w:ascii="Times New Roman" w:hAnsi="Times New Roman" w:cs="Times New Roman"/>
          <w:sz w:val="28"/>
          <w:szCs w:val="28"/>
        </w:rPr>
        <w:t xml:space="preserve"> В каждом узле можно задать слив воды из </w:t>
      </w:r>
      <w:proofErr w:type="gramStart"/>
      <w:r w:rsidRPr="00A81F83">
        <w:rPr>
          <w:rFonts w:ascii="Times New Roman" w:hAnsi="Times New Roman" w:cs="Times New Roman"/>
          <w:sz w:val="28"/>
          <w:szCs w:val="28"/>
        </w:rPr>
        <w:t>подающего</w:t>
      </w:r>
      <w:proofErr w:type="gramEnd"/>
      <w:r w:rsidRPr="00A81F83">
        <w:rPr>
          <w:rFonts w:ascii="Times New Roman" w:hAnsi="Times New Roman" w:cs="Times New Roman"/>
          <w:sz w:val="28"/>
          <w:szCs w:val="28"/>
        </w:rPr>
        <w:t xml:space="preserve"> и/или из обратного трубопроводов.</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однолинейном представлении потребитель - это узловой элемент, который может быть связан только с одним участком.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color w:val="003366"/>
          <w:sz w:val="28"/>
          <w:szCs w:val="28"/>
        </w:rPr>
        <w:drawing>
          <wp:inline distT="0" distB="0" distL="0" distR="0">
            <wp:extent cx="3543300" cy="2066925"/>
            <wp:effectExtent l="0" t="0" r="0" b="0"/>
            <wp:docPr id="11" name="Рисунок 11"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06692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14</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Внутренняя кодировка потребителя.</w:t>
      </w:r>
    </w:p>
    <w:p w:rsidR="00DD75A6" w:rsidRPr="00A81F83" w:rsidRDefault="00DD75A6" w:rsidP="00A81F83">
      <w:pPr>
        <w:pStyle w:val="ae"/>
        <w:spacing w:after="0" w:line="276" w:lineRule="auto"/>
        <w:ind w:firstLine="680"/>
        <w:rPr>
          <w:color w:val="003366"/>
          <w:sz w:val="28"/>
          <w:szCs w:val="28"/>
        </w:rPr>
      </w:pPr>
    </w:p>
    <w:p w:rsidR="00DD75A6" w:rsidRPr="00A81F83" w:rsidRDefault="00DD75A6" w:rsidP="00A81F83">
      <w:pPr>
        <w:spacing w:after="0"/>
        <w:ind w:firstLine="709"/>
        <w:rPr>
          <w:rFonts w:ascii="Times New Roman" w:hAnsi="Times New Roman" w:cs="Times New Roman"/>
          <w:sz w:val="28"/>
          <w:szCs w:val="28"/>
        </w:rPr>
      </w:pPr>
      <w:r w:rsidRPr="00A81F83">
        <w:rPr>
          <w:rFonts w:ascii="Times New Roman" w:hAnsi="Times New Roman" w:cs="Times New Roman"/>
          <w:sz w:val="28"/>
          <w:szCs w:val="28"/>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DD75A6" w:rsidRPr="00A81F83" w:rsidRDefault="00DD75A6" w:rsidP="00A81F83">
      <w:pPr>
        <w:spacing w:after="0"/>
        <w:ind w:firstLine="709"/>
        <w:rPr>
          <w:rFonts w:ascii="Times New Roman" w:hAnsi="Times New Roman" w:cs="Times New Roman"/>
          <w:sz w:val="28"/>
          <w:szCs w:val="28"/>
        </w:rPr>
      </w:pPr>
      <w:r w:rsidRPr="00A81F83">
        <w:rPr>
          <w:rFonts w:ascii="Times New Roman" w:hAnsi="Times New Roman" w:cs="Times New Roman"/>
          <w:sz w:val="28"/>
          <w:szCs w:val="28"/>
        </w:rPr>
        <w:t xml:space="preserve">Разница между суммарным расходом в подающих трубопроводах и суммарным расходом в обратных трубопроводах на источнике определяет </w:t>
      </w:r>
      <w:r w:rsidRPr="00A81F83">
        <w:rPr>
          <w:rFonts w:ascii="Times New Roman" w:hAnsi="Times New Roman" w:cs="Times New Roman"/>
          <w:sz w:val="28"/>
          <w:szCs w:val="28"/>
        </w:rPr>
        <w:lastRenderedPageBreak/>
        <w:t>величину подпитки. Она же равна сумме всех утечек теплоносителя из сети (заданные отборы из узлов, утечки, расход на открытую систему ГВС).</w:t>
      </w:r>
    </w:p>
    <w:p w:rsidR="00DD75A6" w:rsidRPr="00A81F83" w:rsidRDefault="00DD75A6" w:rsidP="00A81F83">
      <w:pPr>
        <w:spacing w:before="100" w:beforeAutospacing="1" w:after="0"/>
        <w:jc w:val="center"/>
        <w:rPr>
          <w:rFonts w:ascii="Times New Roman" w:hAnsi="Times New Roman" w:cs="Times New Roman"/>
          <w:color w:val="003366"/>
          <w:sz w:val="28"/>
          <w:szCs w:val="28"/>
        </w:rPr>
      </w:pPr>
      <w:r w:rsidRPr="00A81F83">
        <w:rPr>
          <w:rFonts w:ascii="Times New Roman" w:hAnsi="Times New Roman" w:cs="Times New Roman"/>
          <w:noProof/>
          <w:color w:val="003366"/>
          <w:sz w:val="28"/>
          <w:szCs w:val="28"/>
        </w:rPr>
        <w:drawing>
          <wp:inline distT="0" distB="0" distL="0" distR="0">
            <wp:extent cx="5248275" cy="1247775"/>
            <wp:effectExtent l="0" t="0" r="0" b="0"/>
            <wp:docPr id="10" name="Рисунок 10"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1247775"/>
                    </a:xfrm>
                    <a:prstGeom prst="rect">
                      <a:avLst/>
                    </a:prstGeom>
                    <a:noFill/>
                    <a:ln>
                      <a:noFill/>
                    </a:ln>
                  </pic:spPr>
                </pic:pic>
              </a:graphicData>
            </a:graphic>
          </wp:inline>
        </w:drawing>
      </w:r>
    </w:p>
    <w:p w:rsidR="00DD75A6" w:rsidRPr="00A81F83" w:rsidRDefault="00DD75A6" w:rsidP="00A81F83">
      <w:pPr>
        <w:spacing w:before="100" w:beforeAutospacing="1" w:after="0"/>
        <w:jc w:val="center"/>
        <w:rPr>
          <w:rFonts w:ascii="Times New Roman" w:hAnsi="Times New Roman" w:cs="Times New Roman"/>
          <w:color w:val="003366"/>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15</w:t>
      </w:r>
      <w:r w:rsidR="00BD2744" w:rsidRPr="00A81F83">
        <w:rPr>
          <w:rFonts w:ascii="Times New Roman" w:hAnsi="Times New Roman" w:cs="Times New Roman"/>
          <w:sz w:val="28"/>
          <w:szCs w:val="28"/>
        </w:rPr>
        <w:fldChar w:fldCharType="end"/>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DD75A6" w:rsidRPr="00A81F83" w:rsidRDefault="00DD75A6" w:rsidP="00A81F83">
      <w:pPr>
        <w:pStyle w:val="ad"/>
        <w:spacing w:after="0" w:line="276" w:lineRule="auto"/>
        <w:ind w:firstLine="680"/>
        <w:rPr>
          <w:rFonts w:ascii="Times New Roman" w:hAnsi="Times New Roman" w:cs="Times New Roman"/>
          <w:sz w:val="28"/>
          <w:szCs w:val="28"/>
        </w:rPr>
      </w:pPr>
      <w:r w:rsidRPr="00A81F83">
        <w:rPr>
          <w:rFonts w:ascii="Times New Roman" w:hAnsi="Times New Roman" w:cs="Times New Roman"/>
          <w:noProof/>
          <w:color w:val="003366"/>
          <w:sz w:val="28"/>
          <w:szCs w:val="28"/>
        </w:rPr>
        <w:drawing>
          <wp:inline distT="0" distB="0" distL="0" distR="0">
            <wp:extent cx="4657725" cy="1838325"/>
            <wp:effectExtent l="0" t="0" r="0" b="0"/>
            <wp:docPr id="9" name="Рисунок 9"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725" cy="183832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16</w:t>
      </w:r>
      <w:r w:rsidR="00BD2744" w:rsidRPr="00A81F83">
        <w:rPr>
          <w:rFonts w:ascii="Times New Roman" w:hAnsi="Times New Roman" w:cs="Times New Roman"/>
          <w:sz w:val="28"/>
          <w:szCs w:val="28"/>
        </w:rPr>
        <w:fldChar w:fldCharType="end"/>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DD75A6" w:rsidRPr="00A81F83" w:rsidRDefault="00DD75A6" w:rsidP="00A81F83">
      <w:pPr>
        <w:pStyle w:val="ae"/>
        <w:spacing w:after="0" w:line="276" w:lineRule="auto"/>
        <w:jc w:val="center"/>
        <w:rPr>
          <w:sz w:val="28"/>
          <w:szCs w:val="28"/>
        </w:rPr>
      </w:pPr>
      <w:r w:rsidRPr="00A81F83">
        <w:rPr>
          <w:noProof/>
          <w:color w:val="003366"/>
          <w:sz w:val="28"/>
          <w:szCs w:val="28"/>
        </w:rPr>
        <w:drawing>
          <wp:inline distT="0" distB="0" distL="0" distR="0">
            <wp:extent cx="5172075" cy="1371600"/>
            <wp:effectExtent l="0" t="0" r="0" b="0"/>
            <wp:docPr id="8" name="Рисунок 8"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137160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17</w:t>
      </w:r>
      <w:r w:rsidR="00BD2744" w:rsidRPr="00A81F83">
        <w:rPr>
          <w:rFonts w:ascii="Times New Roman" w:hAnsi="Times New Roman" w:cs="Times New Roman"/>
          <w:sz w:val="28"/>
          <w:szCs w:val="28"/>
        </w:rPr>
        <w:fldChar w:fldCharType="end"/>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текущей версии расчетов сопротивление перемычки задается теми же параметрами, что и сопротивление обычного участка.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Насосная станция в однолинейном изображении представляется одним узлом. В зависимости от табличных параметров этого узла насос может быть </w:t>
      </w:r>
      <w:r w:rsidRPr="00A81F83">
        <w:rPr>
          <w:rFonts w:ascii="Times New Roman" w:hAnsi="Times New Roman" w:cs="Times New Roman"/>
          <w:sz w:val="28"/>
          <w:szCs w:val="28"/>
        </w:rPr>
        <w:lastRenderedPageBreak/>
        <w:t>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DD75A6" w:rsidRPr="00A81F83" w:rsidRDefault="00DD75A6" w:rsidP="00A81F83">
      <w:pPr>
        <w:pStyle w:val="ae"/>
        <w:spacing w:after="0" w:line="276" w:lineRule="auto"/>
        <w:jc w:val="center"/>
        <w:rPr>
          <w:color w:val="003366"/>
          <w:sz w:val="28"/>
          <w:szCs w:val="28"/>
        </w:rPr>
      </w:pPr>
      <w:r w:rsidRPr="00A81F83">
        <w:rPr>
          <w:noProof/>
          <w:color w:val="003366"/>
          <w:sz w:val="28"/>
          <w:szCs w:val="28"/>
        </w:rPr>
        <w:drawing>
          <wp:inline distT="0" distB="0" distL="0" distR="0">
            <wp:extent cx="4533900" cy="1000125"/>
            <wp:effectExtent l="0" t="0" r="0" b="0"/>
            <wp:docPr id="7" name="Рисунок 7"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100012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18</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Насосная станция</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DD75A6" w:rsidRPr="00A81F83" w:rsidRDefault="00DD75A6" w:rsidP="00A81F83">
      <w:pPr>
        <w:pStyle w:val="ad"/>
        <w:spacing w:after="0" w:line="276" w:lineRule="auto"/>
        <w:ind w:firstLine="680"/>
        <w:rPr>
          <w:rFonts w:ascii="Times New Roman" w:hAnsi="Times New Roman" w:cs="Times New Roman"/>
          <w:sz w:val="28"/>
          <w:szCs w:val="28"/>
        </w:rPr>
      </w:pP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noProof/>
          <w:color w:val="003366"/>
          <w:sz w:val="28"/>
          <w:szCs w:val="28"/>
        </w:rPr>
        <w:drawing>
          <wp:inline distT="0" distB="0" distL="0" distR="0">
            <wp:extent cx="2695575" cy="2400300"/>
            <wp:effectExtent l="0" t="0" r="0" b="0"/>
            <wp:docPr id="6" name="Рисунок 6"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19</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Пьезометрические графики</w:t>
      </w:r>
    </w:p>
    <w:p w:rsidR="00DD75A6" w:rsidRPr="00A81F83" w:rsidRDefault="00DD75A6" w:rsidP="00A81F83">
      <w:pPr>
        <w:spacing w:after="0"/>
        <w:rPr>
          <w:rFonts w:ascii="Times New Roman" w:hAnsi="Times New Roman" w:cs="Times New Roman"/>
          <w:color w:val="003366"/>
          <w:sz w:val="28"/>
          <w:szCs w:val="28"/>
        </w:rPr>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Когда задается только значение напора на насосе, оно остается неизменным не зависимо от проходящего через насос расхода.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Если моделировать работу насоса с учетом его QH характеристики, то следует задать расходы и напоры на границах рабочей зоны насоса.</w:t>
      </w:r>
    </w:p>
    <w:p w:rsidR="00DD75A6" w:rsidRPr="00A81F83" w:rsidRDefault="00DD75A6" w:rsidP="00A81F83">
      <w:pPr>
        <w:spacing w:after="0"/>
        <w:jc w:val="center"/>
        <w:rPr>
          <w:rFonts w:ascii="Times New Roman" w:hAnsi="Times New Roman" w:cs="Times New Roman"/>
          <w:color w:val="003366"/>
          <w:sz w:val="28"/>
          <w:szCs w:val="28"/>
        </w:rPr>
      </w:pPr>
      <w:r w:rsidRPr="00A81F83">
        <w:rPr>
          <w:rFonts w:ascii="Times New Roman" w:hAnsi="Times New Roman" w:cs="Times New Roman"/>
          <w:noProof/>
          <w:color w:val="003366"/>
          <w:sz w:val="28"/>
          <w:szCs w:val="28"/>
        </w:rPr>
        <w:lastRenderedPageBreak/>
        <w:drawing>
          <wp:inline distT="0" distB="0" distL="0" distR="0">
            <wp:extent cx="2238375" cy="2038350"/>
            <wp:effectExtent l="0" t="0" r="0" b="0"/>
            <wp:docPr id="5" name="Рисунок 5"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20</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Напорно-расходная характеристика насоса</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A81F83">
        <w:rPr>
          <w:rFonts w:ascii="Times New Roman" w:hAnsi="Times New Roman" w:cs="Times New Roman"/>
          <w:sz w:val="28"/>
          <w:szCs w:val="28"/>
        </w:rPr>
        <w:t>определятся</w:t>
      </w:r>
      <w:proofErr w:type="gramEnd"/>
      <w:r w:rsidRPr="00A81F83">
        <w:rPr>
          <w:rFonts w:ascii="Times New Roman" w:hAnsi="Times New Roman" w:cs="Times New Roman"/>
          <w:sz w:val="28"/>
          <w:szCs w:val="28"/>
        </w:rPr>
        <w:t xml:space="preserve"> только направлением входящего в узел участка.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DD75A6" w:rsidRPr="00A81F83" w:rsidRDefault="00DD75A6" w:rsidP="00A81F83">
      <w:pPr>
        <w:pStyle w:val="ae"/>
        <w:spacing w:after="0" w:line="276" w:lineRule="auto"/>
        <w:jc w:val="center"/>
        <w:rPr>
          <w:color w:val="003366"/>
          <w:sz w:val="28"/>
          <w:szCs w:val="28"/>
        </w:rPr>
      </w:pPr>
      <w:r w:rsidRPr="00A81F83">
        <w:rPr>
          <w:noProof/>
          <w:color w:val="003366"/>
          <w:sz w:val="28"/>
          <w:szCs w:val="28"/>
        </w:rPr>
        <w:drawing>
          <wp:inline distT="0" distB="0" distL="0" distR="0">
            <wp:extent cx="3438525" cy="1457325"/>
            <wp:effectExtent l="0" t="0" r="0" b="0"/>
            <wp:docPr id="4" name="Рисунок 4"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21</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Дросселирующие устройства</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w:t>
      </w:r>
      <w:r w:rsidRPr="00A81F83">
        <w:rPr>
          <w:rFonts w:ascii="Times New Roman" w:hAnsi="Times New Roman" w:cs="Times New Roman"/>
          <w:sz w:val="28"/>
          <w:szCs w:val="28"/>
        </w:rPr>
        <w:lastRenderedPageBreak/>
        <w:t>сопротивление, то величина гасимого шайбой напора зависит от квадрата, проходящего через шайбу расхода.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рисунке видно, как меняются потери на шайбе, установленной на подающем трубопроводе, при увеличении расхода через нее в два раза.</w:t>
      </w:r>
    </w:p>
    <w:p w:rsidR="00DD75A6" w:rsidRPr="00A81F83" w:rsidRDefault="00DD75A6" w:rsidP="00A81F83">
      <w:pPr>
        <w:spacing w:after="0"/>
        <w:jc w:val="center"/>
        <w:rPr>
          <w:rFonts w:ascii="Times New Roman" w:hAnsi="Times New Roman" w:cs="Times New Roman"/>
          <w:color w:val="003366"/>
          <w:sz w:val="28"/>
          <w:szCs w:val="28"/>
        </w:rPr>
      </w:pPr>
      <w:r w:rsidRPr="00A81F83">
        <w:rPr>
          <w:rFonts w:ascii="Times New Roman" w:hAnsi="Times New Roman" w:cs="Times New Roman"/>
          <w:noProof/>
          <w:color w:val="003366"/>
          <w:sz w:val="28"/>
          <w:szCs w:val="28"/>
        </w:rPr>
        <w:drawing>
          <wp:inline distT="0" distB="0" distL="0" distR="0">
            <wp:extent cx="3048000" cy="2019300"/>
            <wp:effectExtent l="0" t="0" r="0" b="0"/>
            <wp:docPr id="3" name="Рисунок 3"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22</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Дроссельная шайба</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A81F83">
        <w:rPr>
          <w:rFonts w:ascii="Times New Roman" w:hAnsi="Times New Roman" w:cs="Times New Roman"/>
          <w:sz w:val="28"/>
          <w:szCs w:val="28"/>
        </w:rPr>
        <w:t>подающем</w:t>
      </w:r>
      <w:proofErr w:type="gramEnd"/>
      <w:r w:rsidRPr="00A81F83">
        <w:rPr>
          <w:rFonts w:ascii="Times New Roman" w:hAnsi="Times New Roman" w:cs="Times New Roman"/>
          <w:sz w:val="28"/>
          <w:szCs w:val="28"/>
        </w:rPr>
        <w:t xml:space="preserve"> так и на обратном трубопроводе.</w:t>
      </w:r>
    </w:p>
    <w:p w:rsidR="00DD75A6" w:rsidRPr="00A81F83" w:rsidRDefault="00DD75A6" w:rsidP="00A81F83">
      <w:pPr>
        <w:spacing w:after="0"/>
        <w:jc w:val="center"/>
        <w:rPr>
          <w:rFonts w:ascii="Times New Roman" w:hAnsi="Times New Roman" w:cs="Times New Roman"/>
          <w:color w:val="003366"/>
          <w:sz w:val="28"/>
          <w:szCs w:val="28"/>
        </w:rPr>
      </w:pPr>
      <w:r w:rsidRPr="00A81F83">
        <w:rPr>
          <w:rFonts w:ascii="Times New Roman" w:hAnsi="Times New Roman" w:cs="Times New Roman"/>
          <w:noProof/>
          <w:color w:val="003366"/>
          <w:sz w:val="28"/>
          <w:szCs w:val="28"/>
        </w:rPr>
        <w:drawing>
          <wp:inline distT="0" distB="0" distL="0" distR="0">
            <wp:extent cx="3048000" cy="2009775"/>
            <wp:effectExtent l="0" t="0" r="0" b="0"/>
            <wp:docPr id="2" name="Рисунок 2"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23</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Регулятор давления</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lastRenderedPageBreak/>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pStyle w:val="2"/>
        <w:keepNext w:val="0"/>
        <w:widowControl w:val="0"/>
        <w:numPr>
          <w:ilvl w:val="2"/>
          <w:numId w:val="11"/>
        </w:numPr>
        <w:tabs>
          <w:tab w:val="left" w:pos="0"/>
          <w:tab w:val="left" w:pos="426"/>
          <w:tab w:val="left" w:pos="851"/>
        </w:tabs>
        <w:adjustRightInd w:val="0"/>
        <w:spacing w:before="0" w:after="0" w:line="360" w:lineRule="auto"/>
        <w:ind w:left="0" w:firstLine="0"/>
        <w:jc w:val="center"/>
        <w:textAlignment w:val="baseline"/>
        <w:rPr>
          <w:rFonts w:ascii="Times New Roman" w:hAnsi="Times New Roman"/>
        </w:rPr>
      </w:pPr>
      <w:bookmarkStart w:id="35" w:name="_Toc365711358"/>
      <w:bookmarkStart w:id="36" w:name="_Toc308429297"/>
      <w:r w:rsidRPr="00A81F83">
        <w:rPr>
          <w:rFonts w:ascii="Times New Roman" w:hAnsi="Times New Roman"/>
        </w:rPr>
        <w:t>Наладочный расчет сети</w:t>
      </w:r>
    </w:p>
    <w:bookmarkEnd w:id="35"/>
    <w:bookmarkEnd w:id="36"/>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pStyle w:val="3"/>
        <w:numPr>
          <w:ilvl w:val="2"/>
          <w:numId w:val="11"/>
        </w:numPr>
        <w:tabs>
          <w:tab w:val="left" w:pos="851"/>
        </w:tabs>
        <w:spacing w:before="0" w:after="0" w:line="360" w:lineRule="auto"/>
        <w:ind w:left="0" w:firstLine="0"/>
        <w:jc w:val="center"/>
        <w:rPr>
          <w:rFonts w:ascii="Times New Roman" w:hAnsi="Times New Roman" w:cs="Times New Roman"/>
          <w:sz w:val="28"/>
          <w:szCs w:val="28"/>
        </w:rPr>
      </w:pPr>
      <w:bookmarkStart w:id="37" w:name="_Toc365711359"/>
      <w:bookmarkStart w:id="38" w:name="_Toc308429298"/>
      <w:r w:rsidRPr="00A81F83">
        <w:rPr>
          <w:rFonts w:ascii="Times New Roman" w:hAnsi="Times New Roman" w:cs="Times New Roman"/>
          <w:sz w:val="28"/>
          <w:szCs w:val="28"/>
        </w:rPr>
        <w:t>Поверочный расчет тепловой сети</w:t>
      </w:r>
      <w:bookmarkEnd w:id="37"/>
      <w:bookmarkEnd w:id="38"/>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w:t>
      </w:r>
      <w:r w:rsidRPr="00A81F83">
        <w:rPr>
          <w:rFonts w:ascii="Times New Roman" w:hAnsi="Times New Roman" w:cs="Times New Roman"/>
          <w:sz w:val="28"/>
          <w:szCs w:val="28"/>
        </w:rPr>
        <w:lastRenderedPageBreak/>
        <w:t>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DD75A6" w:rsidRPr="00A81F83" w:rsidRDefault="00DD75A6" w:rsidP="00A81F83">
      <w:pPr>
        <w:pStyle w:val="3"/>
        <w:numPr>
          <w:ilvl w:val="2"/>
          <w:numId w:val="11"/>
        </w:numPr>
        <w:tabs>
          <w:tab w:val="left" w:pos="851"/>
        </w:tabs>
        <w:spacing w:before="0" w:after="0" w:line="360" w:lineRule="auto"/>
        <w:ind w:left="0" w:firstLine="0"/>
        <w:jc w:val="center"/>
        <w:rPr>
          <w:rFonts w:ascii="Times New Roman" w:hAnsi="Times New Roman" w:cs="Times New Roman"/>
          <w:sz w:val="28"/>
          <w:szCs w:val="28"/>
        </w:rPr>
      </w:pPr>
      <w:bookmarkStart w:id="39" w:name="_Toc365711360"/>
      <w:bookmarkStart w:id="40" w:name="_Toc308429299"/>
      <w:r w:rsidRPr="00A81F83">
        <w:rPr>
          <w:rFonts w:ascii="Times New Roman" w:hAnsi="Times New Roman" w:cs="Times New Roman"/>
          <w:sz w:val="28"/>
          <w:szCs w:val="28"/>
        </w:rPr>
        <w:t>Конструкторский расчет тепловой сети</w:t>
      </w:r>
      <w:bookmarkEnd w:id="39"/>
      <w:bookmarkEnd w:id="40"/>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DD75A6" w:rsidRPr="00A81F83" w:rsidRDefault="00DD75A6" w:rsidP="00A81F83">
      <w:pPr>
        <w:spacing w:after="0"/>
        <w:ind w:firstLine="709"/>
        <w:jc w:val="both"/>
        <w:rPr>
          <w:rFonts w:ascii="Times New Roman" w:hAnsi="Times New Roman" w:cs="Times New Roman"/>
          <w:sz w:val="28"/>
          <w:szCs w:val="28"/>
        </w:rPr>
      </w:pPr>
    </w:p>
    <w:p w:rsidR="00DD75A6" w:rsidRPr="00A81F83" w:rsidRDefault="00DD75A6" w:rsidP="00A81F83">
      <w:pPr>
        <w:pStyle w:val="3"/>
        <w:numPr>
          <w:ilvl w:val="2"/>
          <w:numId w:val="11"/>
        </w:numPr>
        <w:tabs>
          <w:tab w:val="left" w:pos="851"/>
        </w:tabs>
        <w:spacing w:before="0" w:after="0" w:line="360" w:lineRule="auto"/>
        <w:ind w:left="0" w:firstLine="0"/>
        <w:jc w:val="center"/>
        <w:rPr>
          <w:rFonts w:ascii="Times New Roman" w:hAnsi="Times New Roman" w:cs="Times New Roman"/>
          <w:sz w:val="28"/>
          <w:szCs w:val="28"/>
        </w:rPr>
      </w:pPr>
      <w:bookmarkStart w:id="41" w:name="_Toc365711361"/>
      <w:bookmarkStart w:id="42" w:name="_Toc308429302"/>
      <w:r w:rsidRPr="00A81F83">
        <w:rPr>
          <w:rFonts w:ascii="Times New Roman" w:hAnsi="Times New Roman" w:cs="Times New Roman"/>
          <w:sz w:val="28"/>
          <w:szCs w:val="28"/>
        </w:rPr>
        <w:t>Пьезометрический график</w:t>
      </w:r>
      <w:bookmarkEnd w:id="41"/>
      <w:bookmarkEnd w:id="42"/>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 xml:space="preserve">Это основной аналитический инструмент специалиста по гидравлическим расчетам тепловых сетей. </w:t>
      </w:r>
      <w:proofErr w:type="gramStart"/>
      <w:r w:rsidRPr="00A81F83">
        <w:rPr>
          <w:rFonts w:ascii="Times New Roman" w:hAnsi="Times New Roman" w:cs="Times New Roman"/>
          <w:sz w:val="28"/>
          <w:szCs w:val="28"/>
        </w:rPr>
        <w:t xml:space="preserve">Пьезометр представляет собой графический </w:t>
      </w:r>
      <w:r w:rsidRPr="00A81F83">
        <w:rPr>
          <w:rFonts w:ascii="Times New Roman" w:hAnsi="Times New Roman" w:cs="Times New Roman"/>
          <w:sz w:val="28"/>
          <w:szCs w:val="28"/>
        </w:rPr>
        <w:lastRenderedPageBreak/>
        <w:t>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A81F83">
        <w:rPr>
          <w:rFonts w:ascii="Times New Roman" w:hAnsi="Times New Roman" w:cs="Times New Roman"/>
          <w:sz w:val="28"/>
          <w:szCs w:val="28"/>
        </w:rPr>
        <w:t xml:space="preserve"> </w:t>
      </w:r>
      <w:proofErr w:type="gramStart"/>
      <w:r w:rsidRPr="00A81F83">
        <w:rPr>
          <w:rFonts w:ascii="Times New Roman" w:hAnsi="Times New Roman" w:cs="Times New Roman"/>
          <w:sz w:val="28"/>
          <w:szCs w:val="28"/>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DD75A6" w:rsidRPr="00A81F83" w:rsidRDefault="00DD75A6" w:rsidP="00A81F83">
      <w:pPr>
        <w:spacing w:after="0"/>
        <w:ind w:firstLine="680"/>
        <w:jc w:val="both"/>
        <w:rPr>
          <w:rFonts w:ascii="Times New Roman" w:hAnsi="Times New Roman" w:cs="Times New Roman"/>
          <w:sz w:val="28"/>
          <w:szCs w:val="28"/>
          <w:lang w:eastAsia="en-US"/>
        </w:rPr>
      </w:pPr>
    </w:p>
    <w:p w:rsidR="00DD75A6" w:rsidRPr="00A81F83" w:rsidRDefault="00DD75A6" w:rsidP="00A81F83">
      <w:pPr>
        <w:spacing w:after="0"/>
        <w:ind w:firstLine="680"/>
        <w:jc w:val="both"/>
        <w:rPr>
          <w:rFonts w:ascii="Times New Roman" w:hAnsi="Times New Roman" w:cs="Times New Roman"/>
          <w:sz w:val="28"/>
          <w:szCs w:val="28"/>
          <w:lang w:eastAsia="en-US"/>
        </w:rPr>
      </w:pPr>
    </w:p>
    <w:p w:rsidR="00DD75A6" w:rsidRPr="00A81F83" w:rsidRDefault="00DD75A6" w:rsidP="00A81F83">
      <w:pPr>
        <w:spacing w:after="0"/>
        <w:ind w:firstLine="680"/>
        <w:jc w:val="both"/>
        <w:rPr>
          <w:rFonts w:ascii="Times New Roman" w:hAnsi="Times New Roman" w:cs="Times New Roman"/>
          <w:sz w:val="28"/>
          <w:szCs w:val="28"/>
          <w:lang w:eastAsia="en-US"/>
        </w:rPr>
      </w:pPr>
    </w:p>
    <w:p w:rsidR="00DD75A6" w:rsidRPr="00A81F83" w:rsidRDefault="00DD75A6" w:rsidP="00A81F83">
      <w:pPr>
        <w:spacing w:after="0"/>
        <w:ind w:firstLine="680"/>
        <w:jc w:val="both"/>
        <w:rPr>
          <w:rFonts w:ascii="Times New Roman" w:hAnsi="Times New Roman" w:cs="Times New Roman"/>
          <w:sz w:val="28"/>
          <w:szCs w:val="28"/>
          <w:lang w:eastAsia="en-US"/>
        </w:rPr>
      </w:pPr>
    </w:p>
    <w:p w:rsidR="00DD75A6" w:rsidRPr="00A81F83" w:rsidRDefault="00DD75A6" w:rsidP="00A81F83">
      <w:pPr>
        <w:pStyle w:val="ae"/>
        <w:spacing w:after="0" w:line="276" w:lineRule="auto"/>
        <w:jc w:val="center"/>
        <w:rPr>
          <w:sz w:val="28"/>
          <w:szCs w:val="28"/>
        </w:rPr>
      </w:pPr>
      <w:r w:rsidRPr="00A81F83">
        <w:rPr>
          <w:noProof/>
          <w:sz w:val="28"/>
          <w:szCs w:val="28"/>
        </w:rPr>
        <w:drawing>
          <wp:inline distT="0" distB="0" distL="0" distR="0">
            <wp:extent cx="4705350" cy="2762250"/>
            <wp:effectExtent l="0" t="0" r="0" b="0"/>
            <wp:docPr id="1" name="Рисунок 1"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Рисунок № </w:t>
      </w:r>
      <w:r w:rsidR="00BD2744" w:rsidRPr="00A81F83">
        <w:rPr>
          <w:rFonts w:ascii="Times New Roman" w:hAnsi="Times New Roman" w:cs="Times New Roman"/>
          <w:sz w:val="28"/>
          <w:szCs w:val="28"/>
        </w:rPr>
        <w:fldChar w:fldCharType="begin"/>
      </w:r>
      <w:r w:rsidRPr="00A81F83">
        <w:rPr>
          <w:rFonts w:ascii="Times New Roman" w:hAnsi="Times New Roman" w:cs="Times New Roman"/>
          <w:sz w:val="28"/>
          <w:szCs w:val="28"/>
        </w:rPr>
        <w:instrText xml:space="preserve"> SEQ Рисунок \* ARABIC </w:instrText>
      </w:r>
      <w:r w:rsidR="00BD2744" w:rsidRPr="00A81F83">
        <w:rPr>
          <w:rFonts w:ascii="Times New Roman" w:hAnsi="Times New Roman" w:cs="Times New Roman"/>
          <w:sz w:val="28"/>
          <w:szCs w:val="28"/>
        </w:rPr>
        <w:fldChar w:fldCharType="separate"/>
      </w:r>
      <w:r w:rsidRPr="00A81F83">
        <w:rPr>
          <w:rFonts w:ascii="Times New Roman" w:hAnsi="Times New Roman" w:cs="Times New Roman"/>
          <w:noProof/>
          <w:sz w:val="28"/>
          <w:szCs w:val="28"/>
        </w:rPr>
        <w:t>24</w:t>
      </w:r>
      <w:r w:rsidR="00BD2744" w:rsidRPr="00A81F83">
        <w:rPr>
          <w:rFonts w:ascii="Times New Roman" w:hAnsi="Times New Roman" w:cs="Times New Roman"/>
          <w:sz w:val="28"/>
          <w:szCs w:val="28"/>
        </w:rPr>
        <w:fldChar w:fldCharType="end"/>
      </w:r>
      <w:r w:rsidRPr="00A81F83">
        <w:rPr>
          <w:rFonts w:ascii="Times New Roman" w:hAnsi="Times New Roman" w:cs="Times New Roman"/>
          <w:sz w:val="28"/>
          <w:szCs w:val="28"/>
        </w:rPr>
        <w:t>. Пьезометрический график</w:t>
      </w:r>
    </w:p>
    <w:p w:rsidR="00DD75A6" w:rsidRPr="00A81F83" w:rsidRDefault="00DD75A6" w:rsidP="00A81F83">
      <w:pPr>
        <w:pStyle w:val="ae"/>
        <w:spacing w:after="0"/>
      </w:pP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Цвет и стиль линий задается пользователем.</w:t>
      </w:r>
    </w:p>
    <w:p w:rsidR="00DD75A6" w:rsidRPr="00A81F83" w:rsidRDefault="00DD75A6" w:rsidP="00A81F83">
      <w:pPr>
        <w:spacing w:after="0"/>
        <w:ind w:firstLine="709"/>
        <w:jc w:val="both"/>
        <w:rPr>
          <w:rFonts w:ascii="Times New Roman" w:hAnsi="Times New Roman" w:cs="Times New Roman"/>
          <w:sz w:val="28"/>
          <w:szCs w:val="28"/>
        </w:rPr>
      </w:pPr>
      <w:r w:rsidRPr="00A81F83">
        <w:rPr>
          <w:rFonts w:ascii="Times New Roman" w:hAnsi="Times New Roman" w:cs="Times New Roman"/>
          <w:sz w:val="28"/>
          <w:szCs w:val="28"/>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DD75A6" w:rsidRPr="00A81F83" w:rsidRDefault="00DD75A6" w:rsidP="00A81F83">
      <w:pPr>
        <w:spacing w:after="0" w:line="360" w:lineRule="auto"/>
        <w:ind w:firstLine="680"/>
        <w:jc w:val="both"/>
        <w:rPr>
          <w:rFonts w:ascii="Times New Roman" w:hAnsi="Times New Roman" w:cs="Times New Roman"/>
        </w:rPr>
      </w:pPr>
    </w:p>
    <w:p w:rsidR="00DD75A6" w:rsidRPr="00A81F83" w:rsidRDefault="00DD75A6" w:rsidP="00A81F83">
      <w:pPr>
        <w:pStyle w:val="2"/>
        <w:numPr>
          <w:ilvl w:val="1"/>
          <w:numId w:val="11"/>
        </w:numPr>
        <w:tabs>
          <w:tab w:val="left" w:pos="567"/>
        </w:tabs>
        <w:spacing w:before="0" w:after="0" w:line="360" w:lineRule="auto"/>
        <w:ind w:left="0" w:firstLine="0"/>
        <w:jc w:val="center"/>
        <w:rPr>
          <w:rFonts w:ascii="Times New Roman" w:hAnsi="Times New Roman"/>
        </w:rPr>
      </w:pPr>
      <w:bookmarkStart w:id="43" w:name="_Toc365711362"/>
      <w:r w:rsidRPr="00A81F83">
        <w:rPr>
          <w:rFonts w:ascii="Times New Roman" w:hAnsi="Times New Roman"/>
        </w:rPr>
        <w:lastRenderedPageBreak/>
        <w:t>Расчет теплового и гидравлического режимов</w:t>
      </w:r>
      <w:bookmarkEnd w:id="43"/>
    </w:p>
    <w:p w:rsidR="00DD75A6" w:rsidRPr="00A81F83" w:rsidRDefault="00DD75A6" w:rsidP="00A81F83">
      <w:pPr>
        <w:pStyle w:val="S0"/>
        <w:spacing w:line="276" w:lineRule="auto"/>
        <w:rPr>
          <w:rFonts w:ascii="Times New Roman" w:hAnsi="Times New Roman" w:cs="Times New Roman"/>
          <w:szCs w:val="28"/>
        </w:rPr>
      </w:pPr>
      <w:proofErr w:type="gramStart"/>
      <w:r w:rsidRPr="00A81F83">
        <w:rPr>
          <w:rFonts w:ascii="Times New Roman" w:hAnsi="Times New Roman" w:cs="Times New Roman"/>
          <w:szCs w:val="28"/>
        </w:rPr>
        <w:t>Расчет произведен в созданной электронной базе при разработке теплового и гидравлического режима Разработанный тепловой и гидравлический режимы необходимы для проведения анализа существующего теплового и гидравлического режима.</w:t>
      </w:r>
      <w:proofErr w:type="gramEnd"/>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Режим отпуска теплоты принят по  расчетному графику отпуска тепла 80/60</w:t>
      </w:r>
      <w:proofErr w:type="gramStart"/>
      <w:r w:rsidRPr="00A81F83">
        <w:rPr>
          <w:rFonts w:ascii="Times New Roman" w:hAnsi="Times New Roman" w:cs="Times New Roman"/>
          <w:szCs w:val="28"/>
        </w:rPr>
        <w:t>°С</w:t>
      </w:r>
      <w:proofErr w:type="gramEnd"/>
      <w:r w:rsidRPr="00A81F83">
        <w:rPr>
          <w:rFonts w:ascii="Times New Roman" w:hAnsi="Times New Roman" w:cs="Times New Roman"/>
          <w:szCs w:val="28"/>
        </w:rPr>
        <w:t xml:space="preserve"> согласно требований Лит.1, п. 7.6. при расчетной внутренней температуре воздуха внутри жилых помещений +20°С (п.7.4.).</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Расчетные расходы на нужды отопления определялись на основании приведенных в приложении таблица №1 тепловых нагрузок с учетом компенсации тепловых потерь расходом теплоносителя.</w:t>
      </w:r>
    </w:p>
    <w:p w:rsidR="00DD75A6" w:rsidRPr="00A81F83" w:rsidRDefault="00DD75A6" w:rsidP="00A81F83">
      <w:pPr>
        <w:pStyle w:val="S0"/>
        <w:spacing w:line="276" w:lineRule="auto"/>
        <w:rPr>
          <w:rFonts w:ascii="Times New Roman" w:hAnsi="Times New Roman" w:cs="Times New Roman"/>
          <w:szCs w:val="28"/>
        </w:rPr>
      </w:pPr>
    </w:p>
    <w:p w:rsidR="00DD75A6" w:rsidRPr="00A81F83" w:rsidRDefault="00DD75A6" w:rsidP="00A81F83">
      <w:pPr>
        <w:pStyle w:val="S0"/>
        <w:numPr>
          <w:ilvl w:val="1"/>
          <w:numId w:val="11"/>
        </w:numPr>
        <w:spacing w:line="360" w:lineRule="auto"/>
        <w:ind w:left="567" w:hanging="567"/>
        <w:jc w:val="center"/>
        <w:rPr>
          <w:rFonts w:ascii="Times New Roman" w:hAnsi="Times New Roman" w:cs="Times New Roman"/>
          <w:b/>
          <w:szCs w:val="28"/>
        </w:rPr>
      </w:pPr>
      <w:r w:rsidRPr="00A81F83">
        <w:rPr>
          <w:rFonts w:ascii="Times New Roman" w:hAnsi="Times New Roman" w:cs="Times New Roman"/>
          <w:b/>
          <w:szCs w:val="28"/>
        </w:rPr>
        <w:t>Разработка эксплуатационного гидравлического режима</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Задачей разработки является определение необходимых мероприятий по обеспечению расчетных расходов теплоносителя для потребителей.</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При разработке гидравлического режима определены располагаемые напоры во всех точках сети, избыточные напоры, подлежащие гашению.</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 xml:space="preserve">Расчет гидравлических режимов проводился с помощью программного модуля </w:t>
      </w:r>
      <w:proofErr w:type="spellStart"/>
      <w:r w:rsidRPr="00A81F83">
        <w:rPr>
          <w:rFonts w:ascii="Times New Roman" w:hAnsi="Times New Roman" w:cs="Times New Roman"/>
          <w:szCs w:val="28"/>
          <w:lang w:val="en-US"/>
        </w:rPr>
        <w:t>ZuluThermo</w:t>
      </w:r>
      <w:proofErr w:type="spellEnd"/>
      <w:r w:rsidRPr="00A81F83">
        <w:rPr>
          <w:rFonts w:ascii="Times New Roman" w:hAnsi="Times New Roman" w:cs="Times New Roman"/>
          <w:szCs w:val="28"/>
        </w:rPr>
        <w:t xml:space="preserve"> на ПЭВМ с соблюдением следующих условий:</w:t>
      </w:r>
    </w:p>
    <w:p w:rsidR="00DD75A6" w:rsidRPr="00A81F83" w:rsidRDefault="00DD75A6" w:rsidP="00A81F83">
      <w:pPr>
        <w:pStyle w:val="S0"/>
        <w:numPr>
          <w:ilvl w:val="0"/>
          <w:numId w:val="22"/>
        </w:numPr>
        <w:spacing w:line="276" w:lineRule="auto"/>
        <w:ind w:left="1134"/>
        <w:rPr>
          <w:rFonts w:ascii="Times New Roman" w:hAnsi="Times New Roman" w:cs="Times New Roman"/>
          <w:szCs w:val="28"/>
        </w:rPr>
      </w:pPr>
      <w:r w:rsidRPr="00A81F83">
        <w:rPr>
          <w:rFonts w:ascii="Times New Roman" w:hAnsi="Times New Roman" w:cs="Times New Roman"/>
          <w:szCs w:val="28"/>
        </w:rPr>
        <w:t>обеспечение расчетного расхода теплоносителя и распределение его по потребителям;</w:t>
      </w:r>
    </w:p>
    <w:p w:rsidR="00DD75A6" w:rsidRPr="00A81F83" w:rsidRDefault="00DD75A6" w:rsidP="00A81F83">
      <w:pPr>
        <w:pStyle w:val="S0"/>
        <w:numPr>
          <w:ilvl w:val="0"/>
          <w:numId w:val="23"/>
        </w:numPr>
        <w:spacing w:line="276" w:lineRule="auto"/>
        <w:ind w:left="1134"/>
        <w:rPr>
          <w:rFonts w:ascii="Times New Roman" w:hAnsi="Times New Roman" w:cs="Times New Roman"/>
          <w:szCs w:val="28"/>
        </w:rPr>
      </w:pPr>
      <w:r w:rsidRPr="00A81F83">
        <w:rPr>
          <w:rFonts w:ascii="Times New Roman" w:hAnsi="Times New Roman" w:cs="Times New Roman"/>
          <w:szCs w:val="28"/>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DD75A6" w:rsidRPr="00A81F83" w:rsidRDefault="00DD75A6" w:rsidP="00A81F83">
      <w:pPr>
        <w:pStyle w:val="S0"/>
        <w:numPr>
          <w:ilvl w:val="0"/>
          <w:numId w:val="24"/>
        </w:numPr>
        <w:spacing w:line="276" w:lineRule="auto"/>
        <w:ind w:left="1134"/>
        <w:rPr>
          <w:rFonts w:ascii="Times New Roman" w:hAnsi="Times New Roman" w:cs="Times New Roman"/>
          <w:szCs w:val="28"/>
        </w:rPr>
      </w:pPr>
      <w:r w:rsidRPr="00A81F83">
        <w:rPr>
          <w:rFonts w:ascii="Times New Roman" w:hAnsi="Times New Roman" w:cs="Times New Roman"/>
          <w:szCs w:val="28"/>
        </w:rPr>
        <w:t>давление в любой точке обратного трубопровода на тепловых вводах не должно превышать допустимую величину (6 ати для систем отопления, оборудованных чугунными нагревательными приборами, 10 ати - стальными);</w:t>
      </w:r>
    </w:p>
    <w:p w:rsidR="00DD75A6" w:rsidRPr="00A81F83" w:rsidRDefault="00DD75A6" w:rsidP="00A81F83">
      <w:pPr>
        <w:pStyle w:val="S0"/>
        <w:numPr>
          <w:ilvl w:val="0"/>
          <w:numId w:val="25"/>
        </w:numPr>
        <w:spacing w:line="276" w:lineRule="auto"/>
        <w:ind w:left="1134"/>
        <w:rPr>
          <w:rFonts w:ascii="Times New Roman" w:hAnsi="Times New Roman" w:cs="Times New Roman"/>
          <w:szCs w:val="28"/>
        </w:rPr>
      </w:pPr>
      <w:r w:rsidRPr="00A81F83">
        <w:rPr>
          <w:rFonts w:ascii="Times New Roman" w:hAnsi="Times New Roman" w:cs="Times New Roman"/>
          <w:szCs w:val="28"/>
        </w:rPr>
        <w:t xml:space="preserve">надежность работы, давление в любой точке обратных трубопроводов и водяных теплопотребляющих систем должно быть не менее </w:t>
      </w:r>
      <w:smartTag w:uri="urn:schemas-microsoft-com:office:smarttags" w:element="metricconverter">
        <w:smartTagPr>
          <w:attr w:name="ProductID" w:val="5 м"/>
        </w:smartTagPr>
        <w:r w:rsidRPr="00A81F83">
          <w:rPr>
            <w:rFonts w:ascii="Times New Roman" w:hAnsi="Times New Roman" w:cs="Times New Roman"/>
            <w:szCs w:val="28"/>
          </w:rPr>
          <w:t>5 м</w:t>
        </w:r>
      </w:smartTag>
      <w:r w:rsidRPr="00A81F83">
        <w:rPr>
          <w:rFonts w:ascii="Times New Roman" w:hAnsi="Times New Roman" w:cs="Times New Roman"/>
          <w:szCs w:val="28"/>
        </w:rPr>
        <w:t>.в.ст. (0,5 ати);</w:t>
      </w:r>
    </w:p>
    <w:p w:rsidR="00DD75A6" w:rsidRPr="00A81F83" w:rsidRDefault="00DD75A6" w:rsidP="00A81F83">
      <w:pPr>
        <w:pStyle w:val="S0"/>
        <w:numPr>
          <w:ilvl w:val="0"/>
          <w:numId w:val="26"/>
        </w:numPr>
        <w:spacing w:line="276" w:lineRule="auto"/>
        <w:ind w:left="1134"/>
        <w:rPr>
          <w:rFonts w:ascii="Times New Roman" w:hAnsi="Times New Roman" w:cs="Times New Roman"/>
          <w:szCs w:val="28"/>
        </w:rPr>
      </w:pPr>
      <w:r w:rsidRPr="00A81F83">
        <w:rPr>
          <w:rFonts w:ascii="Times New Roman" w:hAnsi="Times New Roman" w:cs="Times New Roman"/>
          <w:szCs w:val="28"/>
        </w:rPr>
        <w:t>располагаемые напоры перед системами теплопотребления должны быть не менее 3</w:t>
      </w:r>
      <w:r w:rsidRPr="00A81F83">
        <w:rPr>
          <w:rFonts w:ascii="Times New Roman" w:hAnsi="Times New Roman" w:cs="Times New Roman"/>
          <w:szCs w:val="28"/>
          <w:vertAlign w:val="superscript"/>
        </w:rPr>
        <w:t>х</w:t>
      </w:r>
      <w:r w:rsidRPr="00A81F83">
        <w:rPr>
          <w:rFonts w:ascii="Times New Roman" w:hAnsi="Times New Roman" w:cs="Times New Roman"/>
          <w:szCs w:val="28"/>
        </w:rPr>
        <w:t>кратного сопротивления системы при безэлеваторном присоединении.</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Результаты расчета приведены в таблицах ниже, расчетные данные по участкам в приложении таблица № 1.</w:t>
      </w:r>
    </w:p>
    <w:p w:rsidR="00DD75A6" w:rsidRPr="00A81F83" w:rsidRDefault="00DD75A6" w:rsidP="00A81F83">
      <w:pPr>
        <w:pStyle w:val="a5"/>
        <w:spacing w:after="0"/>
        <w:ind w:left="0"/>
        <w:jc w:val="right"/>
        <w:rPr>
          <w:rFonts w:ascii="Times New Roman" w:hAnsi="Times New Roman"/>
          <w:noProof/>
          <w:sz w:val="28"/>
          <w:szCs w:val="28"/>
          <w:lang w:eastAsia="ru-RU"/>
        </w:rPr>
      </w:pPr>
      <w:r w:rsidRPr="00A81F83">
        <w:rPr>
          <w:rFonts w:ascii="Times New Roman" w:hAnsi="Times New Roman"/>
          <w:sz w:val="28"/>
          <w:szCs w:val="28"/>
          <w:lang w:eastAsia="ru-RU"/>
        </w:rPr>
        <w:t>Таблица № 5</w:t>
      </w:r>
    </w:p>
    <w:p w:rsidR="00DD75A6" w:rsidRPr="00A81F83" w:rsidRDefault="00DD75A6" w:rsidP="00A81F83">
      <w:pPr>
        <w:pStyle w:val="a5"/>
        <w:spacing w:after="0"/>
        <w:ind w:left="0"/>
        <w:jc w:val="center"/>
        <w:rPr>
          <w:rFonts w:ascii="Times New Roman" w:hAnsi="Times New Roman"/>
          <w:noProof/>
          <w:sz w:val="28"/>
          <w:szCs w:val="28"/>
          <w:lang w:eastAsia="ru-RU"/>
        </w:rPr>
      </w:pPr>
      <w:r w:rsidRPr="00A81F83">
        <w:rPr>
          <w:rFonts w:ascii="Times New Roman" w:hAnsi="Times New Roman"/>
          <w:noProof/>
          <w:sz w:val="28"/>
          <w:szCs w:val="28"/>
          <w:lang w:eastAsia="ru-RU"/>
        </w:rPr>
        <w:t>Расчетные данные по котельной с. Кожурла</w:t>
      </w:r>
    </w:p>
    <w:p w:rsidR="00DD75A6" w:rsidRPr="00A81F83" w:rsidRDefault="00DD75A6" w:rsidP="00A81F83">
      <w:pPr>
        <w:pStyle w:val="a5"/>
        <w:spacing w:after="0"/>
        <w:ind w:left="0"/>
        <w:jc w:val="center"/>
        <w:rPr>
          <w:rFonts w:ascii="Times New Roman" w:hAnsi="Times New Roman"/>
          <w:noProof/>
          <w:sz w:val="28"/>
          <w:szCs w:val="28"/>
          <w:lang w:eastAsia="ru-RU"/>
        </w:rPr>
      </w:pPr>
    </w:p>
    <w:tbl>
      <w:tblPr>
        <w:tblW w:w="4743" w:type="pct"/>
        <w:tblInd w:w="108" w:type="dxa"/>
        <w:tblLook w:val="04A0"/>
      </w:tblPr>
      <w:tblGrid>
        <w:gridCol w:w="2048"/>
        <w:gridCol w:w="1361"/>
        <w:gridCol w:w="701"/>
        <w:gridCol w:w="835"/>
        <w:gridCol w:w="759"/>
        <w:gridCol w:w="839"/>
        <w:gridCol w:w="839"/>
        <w:gridCol w:w="982"/>
        <w:gridCol w:w="984"/>
      </w:tblGrid>
      <w:tr w:rsidR="00DD75A6" w:rsidRPr="00A81F83" w:rsidTr="00066D38">
        <w:trPr>
          <w:trHeight w:val="4184"/>
        </w:trPr>
        <w:tc>
          <w:tcPr>
            <w:tcW w:w="1062" w:type="pc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lastRenderedPageBreak/>
              <w:t>Наименование предприятия</w:t>
            </w:r>
          </w:p>
        </w:tc>
        <w:tc>
          <w:tcPr>
            <w:tcW w:w="732"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Наименование источника</w:t>
            </w:r>
          </w:p>
        </w:tc>
        <w:tc>
          <w:tcPr>
            <w:tcW w:w="379"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Установленная тепловая мощность, Гкал/</w:t>
            </w:r>
            <w:proofErr w:type="gramStart"/>
            <w:r w:rsidRPr="00A81F83">
              <w:rPr>
                <w:rFonts w:ascii="Times New Roman" w:hAnsi="Times New Roman" w:cs="Times New Roman"/>
                <w:bCs/>
                <w:color w:val="000000"/>
                <w:sz w:val="28"/>
                <w:szCs w:val="28"/>
              </w:rPr>
              <w:t>ч</w:t>
            </w:r>
            <w:proofErr w:type="gramEnd"/>
          </w:p>
        </w:tc>
        <w:tc>
          <w:tcPr>
            <w:tcW w:w="451"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 xml:space="preserve">Текущий располагаемый напор на выходе из источника, </w:t>
            </w:r>
            <w:proofErr w:type="gramStart"/>
            <w:r w:rsidRPr="00A81F83">
              <w:rPr>
                <w:rFonts w:ascii="Times New Roman" w:hAnsi="Times New Roman" w:cs="Times New Roman"/>
                <w:bCs/>
                <w:color w:val="000000"/>
                <w:sz w:val="28"/>
                <w:szCs w:val="28"/>
              </w:rPr>
              <w:t>м</w:t>
            </w:r>
            <w:proofErr w:type="gramEnd"/>
          </w:p>
        </w:tc>
        <w:tc>
          <w:tcPr>
            <w:tcW w:w="410"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 xml:space="preserve">Давление в подающем трубопроводе, </w:t>
            </w:r>
            <w:proofErr w:type="gramStart"/>
            <w:r w:rsidRPr="00A81F83">
              <w:rPr>
                <w:rFonts w:ascii="Times New Roman" w:hAnsi="Times New Roman" w:cs="Times New Roman"/>
                <w:bCs/>
                <w:color w:val="000000"/>
                <w:sz w:val="28"/>
                <w:szCs w:val="28"/>
              </w:rPr>
              <w:t>м</w:t>
            </w:r>
            <w:proofErr w:type="gramEnd"/>
          </w:p>
        </w:tc>
        <w:tc>
          <w:tcPr>
            <w:tcW w:w="453"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Расчетная нагрузка на отопление, Гкал/</w:t>
            </w:r>
            <w:proofErr w:type="gramStart"/>
            <w:r w:rsidRPr="00A81F83">
              <w:rPr>
                <w:rFonts w:ascii="Times New Roman" w:hAnsi="Times New Roman" w:cs="Times New Roman"/>
                <w:bCs/>
                <w:color w:val="000000"/>
                <w:sz w:val="28"/>
                <w:szCs w:val="28"/>
              </w:rPr>
              <w:t>ч</w:t>
            </w:r>
            <w:proofErr w:type="gramEnd"/>
          </w:p>
        </w:tc>
        <w:tc>
          <w:tcPr>
            <w:tcW w:w="453"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Суммарная тепловая нагрузка, Гкал/</w:t>
            </w:r>
            <w:proofErr w:type="gramStart"/>
            <w:r w:rsidRPr="00A81F83">
              <w:rPr>
                <w:rFonts w:ascii="Times New Roman" w:hAnsi="Times New Roman" w:cs="Times New Roman"/>
                <w:bCs/>
                <w:color w:val="000000"/>
                <w:sz w:val="28"/>
                <w:szCs w:val="28"/>
              </w:rPr>
              <w:t>ч</w:t>
            </w:r>
            <w:proofErr w:type="gramEnd"/>
          </w:p>
        </w:tc>
        <w:tc>
          <w:tcPr>
            <w:tcW w:w="529"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 xml:space="preserve">Расход сетевой воды </w:t>
            </w:r>
            <w:proofErr w:type="gramStart"/>
            <w:r w:rsidRPr="00A81F83">
              <w:rPr>
                <w:rFonts w:ascii="Times New Roman" w:hAnsi="Times New Roman" w:cs="Times New Roman"/>
                <w:bCs/>
                <w:color w:val="000000"/>
                <w:sz w:val="28"/>
                <w:szCs w:val="28"/>
              </w:rPr>
              <w:t>на</w:t>
            </w:r>
            <w:proofErr w:type="gramEnd"/>
            <w:r w:rsidRPr="00A81F83">
              <w:rPr>
                <w:rFonts w:ascii="Times New Roman" w:hAnsi="Times New Roman" w:cs="Times New Roman"/>
                <w:bCs/>
                <w:color w:val="000000"/>
                <w:sz w:val="28"/>
                <w:szCs w:val="28"/>
              </w:rPr>
              <w:t xml:space="preserve"> СО, т/ч</w:t>
            </w:r>
          </w:p>
        </w:tc>
        <w:tc>
          <w:tcPr>
            <w:tcW w:w="530" w:type="pct"/>
            <w:tcBorders>
              <w:top w:val="single" w:sz="4" w:space="0" w:color="000000"/>
              <w:left w:val="nil"/>
              <w:bottom w:val="single" w:sz="4" w:space="0" w:color="000000"/>
              <w:right w:val="single" w:sz="4" w:space="0" w:color="000000"/>
            </w:tcBorders>
            <w:shd w:val="clear" w:color="auto" w:fill="FFFFFF"/>
            <w:textDirection w:val="btLr"/>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Суммарный расход сетевой воды в подающем трубопроводе, т/ч</w:t>
            </w:r>
          </w:p>
        </w:tc>
      </w:tr>
      <w:tr w:rsidR="00DD75A6" w:rsidRPr="00A81F83" w:rsidTr="00066D38">
        <w:trPr>
          <w:trHeight w:val="300"/>
        </w:trPr>
        <w:tc>
          <w:tcPr>
            <w:tcW w:w="1062" w:type="pct"/>
            <w:tcBorders>
              <w:top w:val="nil"/>
              <w:left w:val="single" w:sz="4" w:space="0" w:color="000000"/>
              <w:bottom w:val="single" w:sz="4" w:space="0" w:color="000000"/>
              <w:right w:val="single" w:sz="4" w:space="0" w:color="000000"/>
            </w:tcBorders>
            <w:shd w:val="clear" w:color="auto" w:fill="FFFFFF"/>
            <w:vAlign w:val="center"/>
            <w:hideMark/>
          </w:tcPr>
          <w:p w:rsidR="00DD75A6" w:rsidRPr="00A81F83" w:rsidRDefault="00DD75A6" w:rsidP="00A81F83">
            <w:pPr>
              <w:spacing w:after="0"/>
              <w:ind w:right="-108"/>
              <w:rPr>
                <w:rFonts w:ascii="Times New Roman" w:hAnsi="Times New Roman" w:cs="Times New Roman"/>
                <w:color w:val="000000"/>
                <w:sz w:val="28"/>
                <w:szCs w:val="28"/>
              </w:rPr>
            </w:pPr>
            <w:r w:rsidRPr="00A81F83">
              <w:rPr>
                <w:rFonts w:ascii="Times New Roman" w:hAnsi="Times New Roman" w:cs="Times New Roman"/>
                <w:sz w:val="28"/>
                <w:szCs w:val="28"/>
              </w:rPr>
              <w:t>МУП «Кожурлинский ЖКХ»</w:t>
            </w:r>
          </w:p>
        </w:tc>
        <w:tc>
          <w:tcPr>
            <w:tcW w:w="732"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08" w:right="-97"/>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Котельная</w:t>
            </w:r>
          </w:p>
        </w:tc>
        <w:tc>
          <w:tcPr>
            <w:tcW w:w="379"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1,995</w:t>
            </w:r>
          </w:p>
        </w:tc>
        <w:tc>
          <w:tcPr>
            <w:tcW w:w="451"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33</w:t>
            </w:r>
          </w:p>
        </w:tc>
        <w:tc>
          <w:tcPr>
            <w:tcW w:w="410"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43</w:t>
            </w:r>
          </w:p>
        </w:tc>
        <w:tc>
          <w:tcPr>
            <w:tcW w:w="453"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0,756</w:t>
            </w:r>
          </w:p>
        </w:tc>
        <w:tc>
          <w:tcPr>
            <w:tcW w:w="453"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0,786</w:t>
            </w:r>
          </w:p>
        </w:tc>
        <w:tc>
          <w:tcPr>
            <w:tcW w:w="529"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37,8</w:t>
            </w:r>
          </w:p>
        </w:tc>
        <w:tc>
          <w:tcPr>
            <w:tcW w:w="530" w:type="pct"/>
            <w:tcBorders>
              <w:top w:val="nil"/>
              <w:left w:val="nil"/>
              <w:bottom w:val="single" w:sz="4" w:space="0" w:color="000000"/>
              <w:right w:val="single" w:sz="4" w:space="0" w:color="000000"/>
            </w:tcBorders>
            <w:shd w:val="clear" w:color="auto" w:fill="FFFFFF"/>
            <w:vAlign w:val="center"/>
            <w:hideMark/>
          </w:tcPr>
          <w:p w:rsidR="00DD75A6" w:rsidRPr="00A81F83" w:rsidRDefault="00DD75A6" w:rsidP="00A81F83">
            <w:pPr>
              <w:spacing w:after="0"/>
              <w:ind w:left="-114" w:right="-109"/>
              <w:jc w:val="center"/>
              <w:rPr>
                <w:rFonts w:ascii="Times New Roman" w:hAnsi="Times New Roman" w:cs="Times New Roman"/>
                <w:sz w:val="28"/>
                <w:szCs w:val="28"/>
              </w:rPr>
            </w:pPr>
            <w:r w:rsidRPr="00A81F83">
              <w:rPr>
                <w:rFonts w:ascii="Times New Roman" w:hAnsi="Times New Roman" w:cs="Times New Roman"/>
                <w:sz w:val="28"/>
                <w:szCs w:val="28"/>
              </w:rPr>
              <w:t>37,8</w:t>
            </w:r>
          </w:p>
        </w:tc>
      </w:tr>
    </w:tbl>
    <w:p w:rsidR="00DD75A6" w:rsidRPr="00A81F83" w:rsidRDefault="00DD75A6" w:rsidP="00A81F83">
      <w:pPr>
        <w:spacing w:after="0"/>
        <w:ind w:firstLine="680"/>
        <w:jc w:val="both"/>
        <w:rPr>
          <w:rFonts w:ascii="Times New Roman" w:hAnsi="Times New Roman" w:cs="Times New Roman"/>
          <w:sz w:val="28"/>
          <w:szCs w:val="28"/>
        </w:rPr>
      </w:pPr>
      <w:r w:rsidRPr="00A81F83">
        <w:rPr>
          <w:rFonts w:ascii="Times New Roman" w:hAnsi="Times New Roman" w:cs="Times New Roman"/>
          <w:sz w:val="28"/>
          <w:szCs w:val="28"/>
        </w:rPr>
        <w:t>В приложении в таблице №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DD75A6" w:rsidRPr="00A81F83" w:rsidRDefault="00DD75A6" w:rsidP="00A81F83">
      <w:pPr>
        <w:spacing w:after="0"/>
        <w:ind w:firstLine="680"/>
        <w:jc w:val="both"/>
        <w:rPr>
          <w:rFonts w:ascii="Times New Roman" w:hAnsi="Times New Roman" w:cs="Times New Roman"/>
          <w:sz w:val="28"/>
          <w:szCs w:val="28"/>
        </w:rPr>
      </w:pPr>
      <w:r w:rsidRPr="00A81F83">
        <w:rPr>
          <w:rFonts w:ascii="Times New Roman" w:hAnsi="Times New Roman" w:cs="Times New Roman"/>
          <w:sz w:val="28"/>
          <w:szCs w:val="28"/>
        </w:rPr>
        <w:t>Необходимые пьезометрические графики и схема теплоснабжения приведены в приложении.</w:t>
      </w:r>
    </w:p>
    <w:p w:rsidR="00DD75A6" w:rsidRPr="00A81F83" w:rsidRDefault="00DD75A6" w:rsidP="00A81F83">
      <w:pPr>
        <w:spacing w:after="0" w:line="360" w:lineRule="auto"/>
        <w:ind w:firstLine="680"/>
        <w:jc w:val="both"/>
        <w:rPr>
          <w:rFonts w:ascii="Times New Roman" w:hAnsi="Times New Roman" w:cs="Times New Roman"/>
          <w:sz w:val="28"/>
          <w:szCs w:val="28"/>
        </w:rPr>
      </w:pPr>
    </w:p>
    <w:p w:rsidR="00DD75A6" w:rsidRPr="00A81F83" w:rsidRDefault="00DD75A6" w:rsidP="00A81F83">
      <w:pPr>
        <w:pStyle w:val="a5"/>
        <w:numPr>
          <w:ilvl w:val="0"/>
          <w:numId w:val="11"/>
        </w:numPr>
        <w:tabs>
          <w:tab w:val="num" w:pos="0"/>
          <w:tab w:val="left" w:pos="284"/>
        </w:tabs>
        <w:autoSpaceDE w:val="0"/>
        <w:autoSpaceDN w:val="0"/>
        <w:adjustRightInd w:val="0"/>
        <w:spacing w:after="0" w:line="240" w:lineRule="auto"/>
        <w:ind w:left="0" w:firstLine="0"/>
        <w:jc w:val="center"/>
        <w:rPr>
          <w:rFonts w:ascii="Times New Roman" w:hAnsi="Times New Roman"/>
          <w:b/>
          <w:sz w:val="28"/>
          <w:szCs w:val="28"/>
        </w:rPr>
      </w:pPr>
      <w:r w:rsidRPr="00A81F83">
        <w:rPr>
          <w:rFonts w:ascii="Times New Roman" w:hAnsi="Times New Roman"/>
          <w:b/>
          <w:sz w:val="28"/>
          <w:szCs w:val="28"/>
        </w:rPr>
        <w:br w:type="page"/>
      </w:r>
      <w:r w:rsidRPr="00A81F83">
        <w:rPr>
          <w:rFonts w:ascii="Times New Roman" w:hAnsi="Times New Roman"/>
          <w:b/>
          <w:sz w:val="28"/>
          <w:szCs w:val="28"/>
        </w:rPr>
        <w:lastRenderedPageBreak/>
        <w:t>ПЕРСПЕКТИВНЫЕ БАЛАНСЫ ТЕПЛОВОЙ МОЩНОСТИ ИСТОЧНИКОВ ТЕПЛОВОЙ ЭНЕРГИИ И ТЕПЛОВОЙ НАГРУЗКИ</w:t>
      </w:r>
    </w:p>
    <w:p w:rsidR="00DD75A6" w:rsidRPr="00A81F83" w:rsidRDefault="00DD75A6" w:rsidP="00A81F83">
      <w:pPr>
        <w:pStyle w:val="a5"/>
        <w:autoSpaceDE w:val="0"/>
        <w:autoSpaceDN w:val="0"/>
        <w:adjustRightInd w:val="0"/>
        <w:spacing w:after="0"/>
        <w:ind w:left="360"/>
        <w:jc w:val="center"/>
        <w:rPr>
          <w:rFonts w:ascii="Times New Roman" w:hAnsi="Times New Roman"/>
          <w:b/>
          <w:sz w:val="28"/>
          <w:szCs w:val="28"/>
        </w:rPr>
      </w:pP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Перспективные балансы тепловой мощности котельной разработаны по результатам расчетов теплового и гидравлического режимов системы теплоснабжения, приведены в таблице № 6.</w:t>
      </w:r>
    </w:p>
    <w:p w:rsidR="00DD75A6" w:rsidRPr="00A81F83" w:rsidRDefault="00DD75A6" w:rsidP="00A81F83">
      <w:pPr>
        <w:pStyle w:val="S0"/>
        <w:spacing w:line="276" w:lineRule="auto"/>
        <w:ind w:firstLine="0"/>
        <w:jc w:val="right"/>
        <w:rPr>
          <w:rFonts w:ascii="Times New Roman" w:hAnsi="Times New Roman" w:cs="Times New Roman"/>
          <w:szCs w:val="28"/>
        </w:rPr>
      </w:pPr>
      <w:r w:rsidRPr="00A81F83">
        <w:rPr>
          <w:rFonts w:ascii="Times New Roman" w:hAnsi="Times New Roman" w:cs="Times New Roman"/>
          <w:szCs w:val="28"/>
        </w:rPr>
        <w:t>Таблица № 6</w:t>
      </w:r>
    </w:p>
    <w:p w:rsidR="00DD75A6" w:rsidRPr="00A81F83" w:rsidRDefault="00DD75A6" w:rsidP="00A81F83">
      <w:pPr>
        <w:pStyle w:val="ad"/>
        <w:spacing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Перспективные балансы тепловой мощности</w:t>
      </w:r>
    </w:p>
    <w:p w:rsidR="00DD75A6" w:rsidRPr="00A81F83" w:rsidRDefault="00DD75A6" w:rsidP="00A81F83">
      <w:pPr>
        <w:pStyle w:val="ae"/>
        <w:spacing w:after="0" w:line="276" w:lineRule="auto"/>
        <w:rPr>
          <w:sz w:val="28"/>
          <w:szCs w:val="28"/>
          <w:lang w:eastAsia="en-US"/>
        </w:rPr>
      </w:pP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919"/>
        <w:gridCol w:w="1531"/>
        <w:gridCol w:w="1417"/>
      </w:tblGrid>
      <w:tr w:rsidR="00DD75A6" w:rsidRPr="00A81F83" w:rsidTr="00066D38">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 </w:t>
            </w:r>
            <w:proofErr w:type="gramStart"/>
            <w:r w:rsidRPr="00A81F83">
              <w:rPr>
                <w:rFonts w:ascii="Times New Roman" w:hAnsi="Times New Roman" w:cs="Times New Roman"/>
                <w:color w:val="000000"/>
                <w:sz w:val="28"/>
                <w:szCs w:val="28"/>
              </w:rPr>
              <w:t>п</w:t>
            </w:r>
            <w:proofErr w:type="gramEnd"/>
            <w:r w:rsidRPr="00A81F83">
              <w:rPr>
                <w:rFonts w:ascii="Times New Roman" w:hAnsi="Times New Roman" w:cs="Times New Roman"/>
                <w:color w:val="000000"/>
                <w:sz w:val="28"/>
                <w:szCs w:val="28"/>
              </w:rPr>
              <w:t>/п</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Наименование</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Единицы измерения</w:t>
            </w:r>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Значение</w:t>
            </w:r>
          </w:p>
        </w:tc>
      </w:tr>
      <w:tr w:rsidR="00DD75A6" w:rsidRPr="00A81F83" w:rsidTr="00066D38">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Мощность котельной</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1,995</w:t>
            </w:r>
          </w:p>
        </w:tc>
      </w:tr>
      <w:tr w:rsidR="00DD75A6" w:rsidRPr="00A81F83" w:rsidTr="00066D38">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Собственные нужды котельной</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0,01</w:t>
            </w:r>
          </w:p>
        </w:tc>
      </w:tr>
      <w:tr w:rsidR="00DD75A6" w:rsidRPr="00A81F83" w:rsidTr="00066D38">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мощности в тепловой сети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0,03</w:t>
            </w:r>
          </w:p>
        </w:tc>
      </w:tr>
      <w:tr w:rsidR="00DD75A6" w:rsidRPr="00A81F83" w:rsidTr="00066D38">
        <w:trPr>
          <w:trHeight w:val="647"/>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4</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Присоединенная расчетная тепловая нагрузка </w:t>
            </w:r>
          </w:p>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в том числе:</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0,756</w:t>
            </w:r>
          </w:p>
        </w:tc>
      </w:tr>
      <w:tr w:rsidR="00DD75A6" w:rsidRPr="00A81F83" w:rsidTr="00066D38">
        <w:trPr>
          <w:trHeight w:val="324"/>
          <w:jc w:val="center"/>
        </w:trPr>
        <w:tc>
          <w:tcPr>
            <w:tcW w:w="314" w:type="pct"/>
            <w:tcBorders>
              <w:top w:val="single" w:sz="4" w:space="0" w:color="auto"/>
              <w:left w:val="single" w:sz="4" w:space="0" w:color="auto"/>
              <w:bottom w:val="single" w:sz="4" w:space="0" w:color="auto"/>
              <w:right w:val="single" w:sz="4" w:space="0" w:color="auto"/>
            </w:tcBorders>
            <w:vAlign w:val="center"/>
          </w:tcPr>
          <w:p w:rsidR="00DD75A6" w:rsidRPr="00A81F83" w:rsidRDefault="00DD75A6" w:rsidP="00A81F83">
            <w:pPr>
              <w:spacing w:after="0"/>
              <w:jc w:val="center"/>
              <w:rPr>
                <w:rFonts w:ascii="Times New Roman" w:hAnsi="Times New Roman" w:cs="Times New Roman"/>
                <w:color w:val="000000"/>
                <w:sz w:val="28"/>
                <w:szCs w:val="28"/>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отопление и вентиляция</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0,756</w:t>
            </w:r>
          </w:p>
        </w:tc>
      </w:tr>
      <w:tr w:rsidR="00DD75A6" w:rsidRPr="00A81F83" w:rsidTr="00066D38">
        <w:trPr>
          <w:trHeight w:val="341"/>
          <w:jc w:val="center"/>
        </w:trPr>
        <w:tc>
          <w:tcPr>
            <w:tcW w:w="314" w:type="pct"/>
            <w:tcBorders>
              <w:top w:val="single" w:sz="4" w:space="0" w:color="auto"/>
              <w:left w:val="single" w:sz="4" w:space="0" w:color="auto"/>
              <w:bottom w:val="single" w:sz="4" w:space="0" w:color="auto"/>
              <w:right w:val="single" w:sz="4" w:space="0" w:color="auto"/>
            </w:tcBorders>
            <w:vAlign w:val="center"/>
          </w:tcPr>
          <w:p w:rsidR="00DD75A6" w:rsidRPr="00A81F83" w:rsidRDefault="00DD75A6" w:rsidP="00A81F83">
            <w:pPr>
              <w:spacing w:after="0"/>
              <w:jc w:val="center"/>
              <w:rPr>
                <w:rFonts w:ascii="Times New Roman" w:hAnsi="Times New Roman" w:cs="Times New Roman"/>
                <w:color w:val="000000"/>
                <w:sz w:val="28"/>
                <w:szCs w:val="28"/>
              </w:rPr>
            </w:pP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горячее водоснабжение (</w:t>
            </w:r>
            <w:proofErr w:type="gramStart"/>
            <w:r w:rsidRPr="00A81F83">
              <w:rPr>
                <w:rFonts w:ascii="Times New Roman" w:hAnsi="Times New Roman" w:cs="Times New Roman"/>
                <w:color w:val="000000"/>
                <w:sz w:val="28"/>
                <w:szCs w:val="28"/>
              </w:rPr>
              <w:t>средняя</w:t>
            </w:r>
            <w:proofErr w:type="gramEnd"/>
            <w:r w:rsidRPr="00A81F83">
              <w:rPr>
                <w:rFonts w:ascii="Times New Roman" w:hAnsi="Times New Roman" w:cs="Times New Roman"/>
                <w:color w:val="000000"/>
                <w:sz w:val="28"/>
                <w:szCs w:val="28"/>
              </w:rPr>
              <w:t xml:space="preserve"> за сутки)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251"/>
          <w:jc w:val="center"/>
        </w:trPr>
        <w:tc>
          <w:tcPr>
            <w:tcW w:w="314"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5</w:t>
            </w:r>
          </w:p>
        </w:tc>
        <w:tc>
          <w:tcPr>
            <w:tcW w:w="3128"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Резерв или дефицит тепловой мощности</w:t>
            </w:r>
          </w:p>
        </w:tc>
        <w:tc>
          <w:tcPr>
            <w:tcW w:w="809"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Гкал/</w:t>
            </w:r>
            <w:proofErr w:type="gramStart"/>
            <w:r w:rsidRPr="00A81F83">
              <w:rPr>
                <w:rFonts w:ascii="Times New Roman" w:hAnsi="Times New Roman" w:cs="Times New Roman"/>
                <w:sz w:val="28"/>
                <w:szCs w:val="28"/>
              </w:rPr>
              <w:t>ч</w:t>
            </w:r>
            <w:proofErr w:type="gramEnd"/>
          </w:p>
        </w:tc>
        <w:tc>
          <w:tcPr>
            <w:tcW w:w="7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1,239</w:t>
            </w:r>
          </w:p>
        </w:tc>
      </w:tr>
    </w:tbl>
    <w:p w:rsidR="00DD75A6" w:rsidRPr="00A81F83" w:rsidRDefault="00DD75A6" w:rsidP="00A81F83">
      <w:pPr>
        <w:spacing w:after="0"/>
        <w:ind w:firstLine="680"/>
        <w:jc w:val="both"/>
        <w:rPr>
          <w:rFonts w:ascii="Times New Roman" w:hAnsi="Times New Roman" w:cs="Times New Roman"/>
          <w:sz w:val="28"/>
          <w:szCs w:val="28"/>
        </w:rPr>
      </w:pPr>
    </w:p>
    <w:p w:rsidR="00DD75A6" w:rsidRPr="00A81F83" w:rsidRDefault="00DD75A6" w:rsidP="00A81F83">
      <w:pPr>
        <w:spacing w:after="0"/>
        <w:ind w:firstLine="680"/>
        <w:jc w:val="both"/>
        <w:rPr>
          <w:rFonts w:ascii="Times New Roman" w:hAnsi="Times New Roman" w:cs="Times New Roman"/>
          <w:sz w:val="28"/>
          <w:szCs w:val="28"/>
        </w:rPr>
      </w:pPr>
      <w:r w:rsidRPr="00A81F83">
        <w:rPr>
          <w:rFonts w:ascii="Times New Roman" w:hAnsi="Times New Roman" w:cs="Times New Roman"/>
          <w:sz w:val="28"/>
          <w:szCs w:val="28"/>
        </w:rPr>
        <w:t>Из приведенных данных баланса мощности видно, что дефицит тепловой мощности отсутствует и не требуется установка дополнительных котлов и реконструкции источника теплоснабжения.</w:t>
      </w:r>
    </w:p>
    <w:p w:rsidR="00DD75A6" w:rsidRPr="00A81F83" w:rsidRDefault="00DD75A6" w:rsidP="00A81F83">
      <w:pPr>
        <w:numPr>
          <w:ilvl w:val="0"/>
          <w:numId w:val="27"/>
        </w:numPr>
        <w:tabs>
          <w:tab w:val="left" w:pos="284"/>
        </w:tabs>
        <w:autoSpaceDE w:val="0"/>
        <w:autoSpaceDN w:val="0"/>
        <w:adjustRightInd w:val="0"/>
        <w:spacing w:after="0"/>
        <w:ind w:left="0" w:firstLine="0"/>
        <w:jc w:val="center"/>
        <w:rPr>
          <w:rFonts w:ascii="Times New Roman" w:hAnsi="Times New Roman" w:cs="Times New Roman"/>
          <w:b/>
          <w:sz w:val="28"/>
          <w:szCs w:val="28"/>
        </w:rPr>
      </w:pPr>
      <w:r w:rsidRPr="00A81F83">
        <w:rPr>
          <w:rFonts w:ascii="Times New Roman" w:hAnsi="Times New Roman" w:cs="Times New Roman"/>
          <w:b/>
          <w:sz w:val="28"/>
          <w:szCs w:val="28"/>
        </w:rPr>
        <w:br w:type="page"/>
      </w:r>
      <w:r w:rsidRPr="00A81F83">
        <w:rPr>
          <w:rFonts w:ascii="Times New Roman" w:hAnsi="Times New Roman" w:cs="Times New Roman"/>
          <w:b/>
          <w:sz w:val="28"/>
          <w:szCs w:val="28"/>
        </w:rPr>
        <w:lastRenderedPageBreak/>
        <w:t>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D75A6" w:rsidRPr="00A81F83" w:rsidRDefault="00DD75A6" w:rsidP="00A81F83">
      <w:pPr>
        <w:tabs>
          <w:tab w:val="left" w:pos="284"/>
        </w:tabs>
        <w:autoSpaceDE w:val="0"/>
        <w:autoSpaceDN w:val="0"/>
        <w:adjustRightInd w:val="0"/>
        <w:spacing w:after="0"/>
        <w:rPr>
          <w:rFonts w:ascii="Times New Roman" w:hAnsi="Times New Roman" w:cs="Times New Roman"/>
          <w:b/>
          <w:sz w:val="28"/>
          <w:szCs w:val="28"/>
        </w:rPr>
      </w:pPr>
    </w:p>
    <w:p w:rsidR="00DD75A6" w:rsidRPr="00A81F83" w:rsidRDefault="00DD75A6" w:rsidP="00A81F83">
      <w:pPr>
        <w:pStyle w:val="1"/>
        <w:numPr>
          <w:ilvl w:val="1"/>
          <w:numId w:val="28"/>
        </w:numPr>
        <w:tabs>
          <w:tab w:val="left" w:pos="426"/>
        </w:tabs>
        <w:spacing w:before="0" w:after="0" w:line="360" w:lineRule="auto"/>
        <w:ind w:left="0" w:firstLine="0"/>
        <w:jc w:val="center"/>
        <w:rPr>
          <w:rFonts w:ascii="Times New Roman" w:hAnsi="Times New Roman"/>
        </w:rPr>
      </w:pPr>
      <w:bookmarkStart w:id="44" w:name="_Toc359863214"/>
      <w:r w:rsidRPr="00A81F83">
        <w:rPr>
          <w:rFonts w:ascii="Times New Roman" w:hAnsi="Times New Roman"/>
        </w:rPr>
        <w:t>Балансы теплоносителя</w:t>
      </w:r>
      <w:bookmarkEnd w:id="44"/>
    </w:p>
    <w:p w:rsidR="00DD75A6" w:rsidRPr="00A81F83" w:rsidRDefault="00DD75A6" w:rsidP="00A81F83">
      <w:pPr>
        <w:pStyle w:val="2"/>
        <w:keepNext w:val="0"/>
        <w:widowControl w:val="0"/>
        <w:numPr>
          <w:ilvl w:val="2"/>
          <w:numId w:val="29"/>
        </w:numPr>
        <w:adjustRightInd w:val="0"/>
        <w:spacing w:before="0" w:after="0" w:line="360" w:lineRule="auto"/>
        <w:ind w:left="0" w:firstLine="0"/>
        <w:jc w:val="center"/>
        <w:textAlignment w:val="baseline"/>
        <w:rPr>
          <w:rFonts w:ascii="Times New Roman" w:hAnsi="Times New Roman"/>
        </w:rPr>
      </w:pPr>
      <w:bookmarkStart w:id="45" w:name="_Toc359863215"/>
      <w:r w:rsidRPr="00A81F83">
        <w:rPr>
          <w:rFonts w:ascii="Times New Roman" w:hAnsi="Times New Roman"/>
        </w:rPr>
        <w:t>Баланс производительности ВПУ и подпитки тепловой сети</w:t>
      </w:r>
      <w:bookmarkEnd w:id="45"/>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В таблице № 7 представлены все имеющиеся данные по ВПУ на котельной с. Кожурла. Котельная подпитывает тепловую сеть из трубопровода холодной воды без ХВО.</w:t>
      </w:r>
    </w:p>
    <w:p w:rsidR="00DD75A6" w:rsidRPr="00A81F83" w:rsidRDefault="00DD75A6" w:rsidP="00A81F83">
      <w:pPr>
        <w:pStyle w:val="ad"/>
        <w:spacing w:after="0" w:line="276" w:lineRule="auto"/>
        <w:jc w:val="right"/>
        <w:rPr>
          <w:rFonts w:ascii="Times New Roman" w:hAnsi="Times New Roman" w:cs="Times New Roman"/>
          <w:sz w:val="28"/>
          <w:szCs w:val="28"/>
        </w:rPr>
      </w:pPr>
      <w:r w:rsidRPr="00A81F83">
        <w:rPr>
          <w:rFonts w:ascii="Times New Roman" w:hAnsi="Times New Roman" w:cs="Times New Roman"/>
          <w:sz w:val="28"/>
          <w:szCs w:val="28"/>
        </w:rPr>
        <w:t>Таблица № 7</w:t>
      </w:r>
    </w:p>
    <w:p w:rsidR="00DD75A6" w:rsidRPr="00A81F83" w:rsidRDefault="00DD75A6" w:rsidP="00A81F83">
      <w:pPr>
        <w:pStyle w:val="ae"/>
        <w:spacing w:after="0"/>
      </w:pPr>
    </w:p>
    <w:tbl>
      <w:tblPr>
        <w:tblW w:w="4950" w:type="pct"/>
        <w:jc w:val="center"/>
        <w:tblLook w:val="04A0"/>
      </w:tblPr>
      <w:tblGrid>
        <w:gridCol w:w="529"/>
        <w:gridCol w:w="6730"/>
        <w:gridCol w:w="1326"/>
        <w:gridCol w:w="1171"/>
      </w:tblGrid>
      <w:tr w:rsidR="00DD75A6" w:rsidRPr="00A81F83" w:rsidTr="00066D38">
        <w:trPr>
          <w:trHeight w:val="660"/>
          <w:jc w:val="center"/>
        </w:trPr>
        <w:tc>
          <w:tcPr>
            <w:tcW w:w="272" w:type="pct"/>
            <w:tcBorders>
              <w:top w:val="single" w:sz="4" w:space="0" w:color="auto"/>
              <w:left w:val="single" w:sz="4" w:space="0" w:color="auto"/>
              <w:bottom w:val="single" w:sz="4" w:space="0" w:color="auto"/>
              <w:right w:val="single" w:sz="4" w:space="0" w:color="auto"/>
            </w:tcBorders>
            <w:hideMark/>
          </w:tcPr>
          <w:p w:rsidR="00DD75A6" w:rsidRPr="00A81F83" w:rsidRDefault="00DD75A6" w:rsidP="00A81F83">
            <w:pPr>
              <w:spacing w:after="0"/>
              <w:ind w:left="-101" w:right="-10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 </w:t>
            </w:r>
            <w:proofErr w:type="gramStart"/>
            <w:r w:rsidRPr="00A81F83">
              <w:rPr>
                <w:rFonts w:ascii="Times New Roman" w:hAnsi="Times New Roman" w:cs="Times New Roman"/>
                <w:color w:val="000000"/>
                <w:sz w:val="28"/>
                <w:szCs w:val="28"/>
              </w:rPr>
              <w:t>п</w:t>
            </w:r>
            <w:proofErr w:type="gramEnd"/>
            <w:r w:rsidRPr="00A81F83">
              <w:rPr>
                <w:rFonts w:ascii="Times New Roman" w:hAnsi="Times New Roman" w:cs="Times New Roman"/>
                <w:color w:val="000000"/>
                <w:sz w:val="28"/>
                <w:szCs w:val="28"/>
              </w:rPr>
              <w:t>/п</w:t>
            </w:r>
          </w:p>
        </w:tc>
        <w:tc>
          <w:tcPr>
            <w:tcW w:w="3450" w:type="pc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Зона действия котельной</w:t>
            </w:r>
          </w:p>
        </w:tc>
        <w:tc>
          <w:tcPr>
            <w:tcW w:w="677"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65" w:right="-8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Единица измерения</w:t>
            </w:r>
          </w:p>
        </w:tc>
        <w:tc>
          <w:tcPr>
            <w:tcW w:w="601"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93" w:right="-108"/>
              <w:jc w:val="center"/>
              <w:rPr>
                <w:rFonts w:ascii="Times New Roman" w:hAnsi="Times New Roman" w:cs="Times New Roman"/>
                <w:sz w:val="28"/>
                <w:szCs w:val="28"/>
              </w:rPr>
            </w:pPr>
            <w:r w:rsidRPr="00A81F83">
              <w:rPr>
                <w:rFonts w:ascii="Times New Roman" w:hAnsi="Times New Roman" w:cs="Times New Roman"/>
                <w:sz w:val="28"/>
                <w:szCs w:val="28"/>
              </w:rPr>
              <w:t>Значение</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Производительность ВПУ</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FF0000"/>
                <w:sz w:val="28"/>
                <w:szCs w:val="28"/>
              </w:rPr>
            </w:pPr>
            <w:r w:rsidRPr="00A81F83">
              <w:rPr>
                <w:rFonts w:ascii="Times New Roman" w:hAnsi="Times New Roman" w:cs="Times New Roman"/>
                <w:color w:val="000000"/>
                <w:sz w:val="28"/>
                <w:szCs w:val="28"/>
              </w:rPr>
              <w:t>*</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Средневзвешенный срок службы</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лет</w:t>
            </w:r>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2</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Располагаемая производительность ВПУ</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4</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Потери располагаемой производительности</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lang w:val="en-US"/>
              </w:rPr>
              <w:t>%</w:t>
            </w:r>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FF0000"/>
                <w:sz w:val="28"/>
                <w:szCs w:val="28"/>
              </w:rPr>
            </w:pPr>
            <w:r w:rsidRPr="00A81F83">
              <w:rPr>
                <w:rFonts w:ascii="Times New Roman" w:hAnsi="Times New Roman" w:cs="Times New Roman"/>
                <w:color w:val="000000"/>
                <w:sz w:val="28"/>
                <w:szCs w:val="28"/>
              </w:rPr>
              <w:t>*</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5</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Всего подпитка тепловой сети, в т.ч.</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lang w:val="en-US"/>
              </w:rPr>
              <w:t>0,0</w:t>
            </w:r>
            <w:r w:rsidRPr="00A81F83">
              <w:rPr>
                <w:rFonts w:ascii="Times New Roman" w:hAnsi="Times New Roman" w:cs="Times New Roman"/>
                <w:sz w:val="28"/>
                <w:szCs w:val="28"/>
              </w:rPr>
              <w:t>08</w:t>
            </w:r>
          </w:p>
        </w:tc>
      </w:tr>
      <w:tr w:rsidR="00DD75A6" w:rsidRPr="00A81F83" w:rsidTr="00066D38">
        <w:trPr>
          <w:trHeight w:val="116"/>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6</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Нормативные утечки теплоносителя</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lang w:val="en-US"/>
              </w:rPr>
            </w:pPr>
            <w:r w:rsidRPr="00A81F83">
              <w:rPr>
                <w:rFonts w:ascii="Times New Roman" w:hAnsi="Times New Roman" w:cs="Times New Roman"/>
                <w:sz w:val="28"/>
                <w:szCs w:val="28"/>
              </w:rPr>
              <w:t>0,0</w:t>
            </w:r>
            <w:r w:rsidRPr="00A81F83">
              <w:rPr>
                <w:rFonts w:ascii="Times New Roman" w:hAnsi="Times New Roman" w:cs="Times New Roman"/>
                <w:sz w:val="28"/>
                <w:szCs w:val="28"/>
                <w:lang w:val="en-US"/>
              </w:rPr>
              <w:t>2</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7</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Сверхнормативные утечки теплоносителя</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right="-6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8</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ight="-236"/>
              <w:rPr>
                <w:rFonts w:ascii="Times New Roman" w:hAnsi="Times New Roman" w:cs="Times New Roman"/>
                <w:color w:val="000000"/>
                <w:sz w:val="28"/>
                <w:szCs w:val="28"/>
              </w:rPr>
            </w:pPr>
            <w:r w:rsidRPr="00A81F83">
              <w:rPr>
                <w:rFonts w:ascii="Times New Roman" w:hAnsi="Times New Roman" w:cs="Times New Roman"/>
                <w:color w:val="000000"/>
                <w:sz w:val="28"/>
                <w:szCs w:val="28"/>
              </w:rPr>
              <w:t>Отпуск тепла из тепловых сетей на цели горячего водоснабжения (для открытых систем теплоснабжения)</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0</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9</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Максимум подпитки  тепловых сетей в эксплуатационном режиме</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31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10</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Максимум подпитки  тепловых сетей в период повреждения участка</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285"/>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11</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Резер</w:t>
            </w:r>
            <w:proofErr w:type="gramStart"/>
            <w:r w:rsidRPr="00A81F83">
              <w:rPr>
                <w:rFonts w:ascii="Times New Roman" w:hAnsi="Times New Roman" w:cs="Times New Roman"/>
                <w:color w:val="000000"/>
                <w:sz w:val="28"/>
                <w:szCs w:val="28"/>
              </w:rPr>
              <w:t>в(</w:t>
            </w:r>
            <w:proofErr w:type="gramEnd"/>
            <w:r w:rsidRPr="00A81F83">
              <w:rPr>
                <w:rFonts w:ascii="Times New Roman" w:hAnsi="Times New Roman" w:cs="Times New Roman"/>
                <w:color w:val="000000"/>
                <w:sz w:val="28"/>
                <w:szCs w:val="28"/>
              </w:rPr>
              <w:t>+)/дефицит(-)ВПУ</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Тонн/</w:t>
            </w:r>
            <w:proofErr w:type="gramStart"/>
            <w:r w:rsidRPr="00A81F83">
              <w:rPr>
                <w:rFonts w:ascii="Times New Roman" w:hAnsi="Times New Roman" w:cs="Times New Roman"/>
                <w:color w:val="000000"/>
                <w:sz w:val="28"/>
                <w:szCs w:val="28"/>
              </w:rPr>
              <w:t>ч</w:t>
            </w:r>
            <w:proofErr w:type="gramEnd"/>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r w:rsidR="00DD75A6" w:rsidRPr="00A81F83" w:rsidTr="00066D38">
        <w:trPr>
          <w:trHeight w:val="630"/>
          <w:jc w:val="center"/>
        </w:trPr>
        <w:tc>
          <w:tcPr>
            <w:tcW w:w="272"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12</w:t>
            </w:r>
          </w:p>
        </w:tc>
        <w:tc>
          <w:tcPr>
            <w:tcW w:w="3450"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ind w:left="-48"/>
              <w:rPr>
                <w:rFonts w:ascii="Times New Roman" w:hAnsi="Times New Roman" w:cs="Times New Roman"/>
                <w:color w:val="000000"/>
                <w:sz w:val="28"/>
                <w:szCs w:val="28"/>
              </w:rPr>
            </w:pPr>
            <w:r w:rsidRPr="00A81F83">
              <w:rPr>
                <w:rFonts w:ascii="Times New Roman" w:hAnsi="Times New Roman" w:cs="Times New Roman"/>
                <w:color w:val="000000"/>
                <w:sz w:val="28"/>
                <w:szCs w:val="28"/>
              </w:rPr>
              <w:t>Доля резерва</w:t>
            </w:r>
          </w:p>
        </w:tc>
        <w:tc>
          <w:tcPr>
            <w:tcW w:w="677"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c>
          <w:tcPr>
            <w:tcW w:w="601"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w:t>
            </w:r>
          </w:p>
        </w:tc>
      </w:tr>
    </w:tbl>
    <w:p w:rsidR="00DD75A6" w:rsidRPr="00A81F83" w:rsidRDefault="00DD75A6" w:rsidP="00A81F83">
      <w:pPr>
        <w:pStyle w:val="1"/>
        <w:spacing w:before="0" w:after="0" w:line="360" w:lineRule="auto"/>
        <w:ind w:firstLine="680"/>
        <w:jc w:val="both"/>
        <w:rPr>
          <w:rFonts w:ascii="Times New Roman" w:hAnsi="Times New Roman"/>
          <w:b w:val="0"/>
          <w:color w:val="000000"/>
          <w:szCs w:val="28"/>
        </w:rPr>
      </w:pPr>
      <w:r w:rsidRPr="00A81F83">
        <w:rPr>
          <w:rFonts w:ascii="Times New Roman" w:hAnsi="Times New Roman"/>
          <w:b w:val="0"/>
          <w:color w:val="000000"/>
          <w:szCs w:val="28"/>
        </w:rPr>
        <w:t xml:space="preserve">Примечание: * </w:t>
      </w:r>
      <w:proofErr w:type="gramStart"/>
      <w:r w:rsidRPr="00A81F83">
        <w:rPr>
          <w:rFonts w:ascii="Times New Roman" w:hAnsi="Times New Roman"/>
          <w:b w:val="0"/>
          <w:color w:val="000000"/>
          <w:szCs w:val="28"/>
        </w:rPr>
        <w:t>-д</w:t>
      </w:r>
      <w:proofErr w:type="gramEnd"/>
      <w:r w:rsidRPr="00A81F83">
        <w:rPr>
          <w:rFonts w:ascii="Times New Roman" w:hAnsi="Times New Roman"/>
          <w:b w:val="0"/>
          <w:color w:val="000000"/>
          <w:szCs w:val="28"/>
        </w:rPr>
        <w:t>анных нет.</w:t>
      </w:r>
    </w:p>
    <w:p w:rsidR="00DD75A6" w:rsidRPr="00A81F83" w:rsidRDefault="00DD75A6" w:rsidP="00A81F83">
      <w:pPr>
        <w:pStyle w:val="1"/>
        <w:spacing w:before="0" w:after="0" w:line="276" w:lineRule="auto"/>
        <w:jc w:val="center"/>
        <w:rPr>
          <w:rFonts w:ascii="Times New Roman" w:hAnsi="Times New Roman"/>
        </w:rPr>
      </w:pPr>
      <w:r w:rsidRPr="00A81F83">
        <w:rPr>
          <w:rFonts w:ascii="Times New Roman" w:hAnsi="Times New Roman"/>
          <w:b w:val="0"/>
          <w:bCs w:val="0"/>
        </w:rPr>
        <w:br w:type="page"/>
      </w:r>
      <w:r w:rsidRPr="00A81F83">
        <w:rPr>
          <w:rFonts w:ascii="Times New Roman" w:hAnsi="Times New Roman"/>
        </w:rPr>
        <w:lastRenderedPageBreak/>
        <w:t>6. ПРЕДЛОЖЕНИЯ ПО СТРОИТЕЛЬСТВУ, РЕКОНСТРУКЦИИ И ТЕХНИЧЕСКОМУ ПЕРЕВООРУЖЕНИЮ ИСТОЧНИКОВ ТЕПЛОВОЙ ЭНЕРГИИ</w:t>
      </w:r>
    </w:p>
    <w:p w:rsidR="00DD75A6" w:rsidRPr="00A81F83" w:rsidRDefault="00DD75A6" w:rsidP="00A81F83">
      <w:pPr>
        <w:spacing w:after="0"/>
        <w:rPr>
          <w:rFonts w:ascii="Times New Roman" w:hAnsi="Times New Roman" w:cs="Times New Roman"/>
        </w:rPr>
      </w:pPr>
    </w:p>
    <w:p w:rsidR="00DD75A6" w:rsidRPr="00A81F83" w:rsidRDefault="00DD75A6" w:rsidP="00A81F83">
      <w:pPr>
        <w:pStyle w:val="1"/>
        <w:spacing w:before="0" w:after="0" w:line="360" w:lineRule="auto"/>
        <w:ind w:left="680" w:hanging="680"/>
        <w:jc w:val="center"/>
        <w:rPr>
          <w:rFonts w:ascii="Times New Roman" w:hAnsi="Times New Roman"/>
        </w:rPr>
      </w:pPr>
      <w:bookmarkStart w:id="46" w:name="_Toc365711366"/>
      <w:r w:rsidRPr="00A81F83">
        <w:rPr>
          <w:rFonts w:ascii="Times New Roman" w:hAnsi="Times New Roman"/>
        </w:rPr>
        <w:t>6.1. Расчет радиусов эффективного теплоснабжения</w:t>
      </w:r>
      <w:bookmarkEnd w:id="46"/>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D75A6" w:rsidRPr="00A81F83" w:rsidRDefault="00DD75A6" w:rsidP="00A81F83">
      <w:pPr>
        <w:pStyle w:val="S0"/>
        <w:spacing w:line="276" w:lineRule="auto"/>
        <w:rPr>
          <w:rFonts w:ascii="Times New Roman" w:hAnsi="Times New Roman" w:cs="Times New Roman"/>
          <w:color w:val="000000"/>
          <w:szCs w:val="28"/>
        </w:rPr>
      </w:pPr>
      <w:r w:rsidRPr="00A81F83">
        <w:rPr>
          <w:rFonts w:ascii="Times New Roman" w:hAnsi="Times New Roman" w:cs="Times New Roman"/>
          <w:color w:val="000000"/>
          <w:szCs w:val="28"/>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DD75A6" w:rsidRPr="00A81F83" w:rsidRDefault="00DD75A6" w:rsidP="00A81F83">
      <w:pPr>
        <w:pStyle w:val="S0"/>
        <w:spacing w:line="276" w:lineRule="auto"/>
        <w:rPr>
          <w:rFonts w:ascii="Times New Roman" w:hAnsi="Times New Roman" w:cs="Times New Roman"/>
          <w:color w:val="000000"/>
          <w:szCs w:val="28"/>
        </w:rPr>
      </w:pPr>
      <w:r w:rsidRPr="00A81F83">
        <w:rPr>
          <w:rFonts w:ascii="Times New Roman" w:hAnsi="Times New Roman" w:cs="Times New Roman"/>
          <w:color w:val="000000"/>
          <w:szCs w:val="28"/>
        </w:rPr>
        <w:t>Для каждой из зон действия котельных рассчитаем усредненное расстояние от источника до условного центра присоединенной нагрузки (L</w:t>
      </w:r>
      <w:r w:rsidRPr="00A81F83">
        <w:rPr>
          <w:rFonts w:ascii="Times New Roman" w:hAnsi="Times New Roman" w:cs="Times New Roman"/>
          <w:color w:val="000000"/>
          <w:szCs w:val="28"/>
          <w:vertAlign w:val="subscript"/>
        </w:rPr>
        <w:t>i</w:t>
      </w:r>
      <w:r w:rsidRPr="00A81F83">
        <w:rPr>
          <w:rFonts w:ascii="Times New Roman" w:hAnsi="Times New Roman" w:cs="Times New Roman"/>
          <w:color w:val="000000"/>
          <w:szCs w:val="28"/>
        </w:rPr>
        <w:t xml:space="preserve">) по формуле: </w:t>
      </w:r>
    </w:p>
    <w:p w:rsidR="00DD75A6" w:rsidRPr="00A81F83" w:rsidRDefault="00A32522" w:rsidP="00A81F83">
      <w:pPr>
        <w:pStyle w:val="S0"/>
        <w:spacing w:line="276" w:lineRule="auto"/>
        <w:ind w:firstLine="0"/>
        <w:jc w:val="center"/>
        <w:rPr>
          <w:rFonts w:ascii="Times New Roman" w:hAnsi="Times New Roman" w:cs="Times New Roman"/>
          <w:color w:val="000000"/>
          <w:szCs w:val="28"/>
          <w:lang w:val="en-US"/>
        </w:rPr>
      </w:pPr>
      <w:r w:rsidRPr="00BD2744">
        <w:rPr>
          <w:rFonts w:ascii="Times New Roman" w:hAnsi="Times New Roman" w:cs="Times New Roman"/>
          <w:szCs w:val="28"/>
        </w:rPr>
        <w:pict>
          <v:shape id="_x0000_i1039" type="#_x0000_t75" style="width:109.5pt;height:35.25pt" equationxml="&lt;">
            <v:imagedata r:id="rId6" o:title="" chromakey="white"/>
          </v:shape>
        </w:pict>
      </w:r>
    </w:p>
    <w:p w:rsidR="00DD75A6" w:rsidRPr="00A81F83" w:rsidRDefault="00DD75A6" w:rsidP="00A81F83">
      <w:pPr>
        <w:pStyle w:val="S0"/>
        <w:spacing w:line="276" w:lineRule="auto"/>
        <w:ind w:firstLine="0"/>
        <w:rPr>
          <w:rFonts w:ascii="Times New Roman" w:hAnsi="Times New Roman" w:cs="Times New Roman"/>
          <w:color w:val="000000"/>
          <w:szCs w:val="28"/>
        </w:rPr>
      </w:pPr>
      <w:r w:rsidRPr="00A81F83">
        <w:rPr>
          <w:rFonts w:ascii="Times New Roman" w:hAnsi="Times New Roman" w:cs="Times New Roman"/>
          <w:color w:val="000000"/>
          <w:szCs w:val="28"/>
        </w:rPr>
        <w:t xml:space="preserve">где </w:t>
      </w:r>
      <w:proofErr w:type="spellStart"/>
      <w:r w:rsidRPr="00A81F83">
        <w:rPr>
          <w:rFonts w:ascii="Times New Roman" w:hAnsi="Times New Roman" w:cs="Times New Roman"/>
          <w:i/>
          <w:color w:val="000000"/>
          <w:szCs w:val="28"/>
          <w:lang w:val="en-US"/>
        </w:rPr>
        <w:t>i</w:t>
      </w:r>
      <w:proofErr w:type="spellEnd"/>
      <w:r w:rsidRPr="00A81F83">
        <w:rPr>
          <w:rFonts w:ascii="Times New Roman" w:hAnsi="Times New Roman" w:cs="Times New Roman"/>
          <w:i/>
          <w:color w:val="000000"/>
          <w:szCs w:val="28"/>
        </w:rPr>
        <w:t xml:space="preserve"> – </w:t>
      </w:r>
      <w:r w:rsidRPr="00A81F83">
        <w:rPr>
          <w:rFonts w:ascii="Times New Roman" w:hAnsi="Times New Roman" w:cs="Times New Roman"/>
          <w:color w:val="000000"/>
          <w:szCs w:val="28"/>
        </w:rPr>
        <w:t>номер зоны нагрузок;</w:t>
      </w:r>
    </w:p>
    <w:p w:rsidR="00DD75A6" w:rsidRPr="00A81F83" w:rsidRDefault="00DD75A6" w:rsidP="00A81F83">
      <w:pPr>
        <w:pStyle w:val="S0"/>
        <w:spacing w:line="276" w:lineRule="auto"/>
        <w:ind w:firstLine="426"/>
        <w:rPr>
          <w:rFonts w:ascii="Times New Roman" w:hAnsi="Times New Roman" w:cs="Times New Roman"/>
          <w:color w:val="000000"/>
          <w:szCs w:val="28"/>
        </w:rPr>
      </w:pPr>
      <w:proofErr w:type="gramStart"/>
      <w:r w:rsidRPr="00A81F83">
        <w:rPr>
          <w:rFonts w:ascii="Times New Roman" w:hAnsi="Times New Roman" w:cs="Times New Roman"/>
          <w:color w:val="000000"/>
          <w:szCs w:val="28"/>
        </w:rPr>
        <w:t>L</w:t>
      </w:r>
      <w:proofErr w:type="gramEnd"/>
      <w:r w:rsidRPr="00A81F83">
        <w:rPr>
          <w:rFonts w:ascii="Times New Roman" w:hAnsi="Times New Roman" w:cs="Times New Roman"/>
          <w:color w:val="000000"/>
          <w:szCs w:val="28"/>
          <w:vertAlign w:val="subscript"/>
        </w:rPr>
        <w:t>зд</w:t>
      </w:r>
      <w:r w:rsidRPr="00A81F83">
        <w:rPr>
          <w:rFonts w:ascii="Times New Roman" w:hAnsi="Times New Roman" w:cs="Times New Roman"/>
          <w:color w:val="000000"/>
          <w:szCs w:val="28"/>
        </w:rPr>
        <w:t xml:space="preserve"> – расстояние по трассе (либо эквивалентное расстояние) от каждого здания зоны до источника тепловой энергии; </w:t>
      </w:r>
    </w:p>
    <w:p w:rsidR="00DD75A6" w:rsidRPr="00A81F83" w:rsidRDefault="00DD75A6" w:rsidP="00A81F83">
      <w:pPr>
        <w:pStyle w:val="S0"/>
        <w:spacing w:line="276" w:lineRule="auto"/>
        <w:ind w:firstLine="426"/>
        <w:rPr>
          <w:rFonts w:ascii="Times New Roman" w:hAnsi="Times New Roman" w:cs="Times New Roman"/>
          <w:color w:val="000000"/>
          <w:szCs w:val="28"/>
        </w:rPr>
      </w:pPr>
      <w:proofErr w:type="gramStart"/>
      <w:r w:rsidRPr="00A81F83">
        <w:rPr>
          <w:rFonts w:ascii="Times New Roman" w:hAnsi="Times New Roman" w:cs="Times New Roman"/>
          <w:color w:val="000000"/>
          <w:szCs w:val="28"/>
        </w:rPr>
        <w:t>Q</w:t>
      </w:r>
      <w:proofErr w:type="gramEnd"/>
      <w:r w:rsidRPr="00A81F83">
        <w:rPr>
          <w:rFonts w:ascii="Times New Roman" w:hAnsi="Times New Roman" w:cs="Times New Roman"/>
          <w:color w:val="000000"/>
          <w:szCs w:val="28"/>
          <w:vertAlign w:val="subscript"/>
        </w:rPr>
        <w:t>зд</w:t>
      </w:r>
      <w:r w:rsidRPr="00A81F83">
        <w:rPr>
          <w:rFonts w:ascii="Times New Roman" w:hAnsi="Times New Roman" w:cs="Times New Roman"/>
          <w:color w:val="000000"/>
          <w:szCs w:val="28"/>
        </w:rPr>
        <w:t xml:space="preserve"> – присоединенная нагрузка здания; </w:t>
      </w:r>
    </w:p>
    <w:p w:rsidR="00DD75A6" w:rsidRPr="00A81F83" w:rsidRDefault="00DD75A6" w:rsidP="00A81F83">
      <w:pPr>
        <w:pStyle w:val="S0"/>
        <w:spacing w:line="276" w:lineRule="auto"/>
        <w:ind w:firstLine="426"/>
        <w:rPr>
          <w:rFonts w:ascii="Times New Roman" w:hAnsi="Times New Roman" w:cs="Times New Roman"/>
          <w:color w:val="000000"/>
          <w:szCs w:val="28"/>
        </w:rPr>
      </w:pPr>
      <w:r w:rsidRPr="00A81F83">
        <w:rPr>
          <w:rFonts w:ascii="Times New Roman" w:hAnsi="Times New Roman" w:cs="Times New Roman"/>
          <w:color w:val="000000"/>
          <w:szCs w:val="28"/>
        </w:rPr>
        <w:t>Q</w:t>
      </w:r>
      <w:r w:rsidRPr="00A81F83">
        <w:rPr>
          <w:rFonts w:ascii="Times New Roman" w:hAnsi="Times New Roman" w:cs="Times New Roman"/>
          <w:color w:val="000000"/>
          <w:szCs w:val="28"/>
          <w:vertAlign w:val="subscript"/>
        </w:rPr>
        <w:t>i</w:t>
      </w:r>
      <w:r w:rsidRPr="00A81F83">
        <w:rPr>
          <w:rFonts w:ascii="Times New Roman" w:hAnsi="Times New Roman" w:cs="Times New Roman"/>
          <w:color w:val="000000"/>
          <w:szCs w:val="28"/>
        </w:rPr>
        <w:t xml:space="preserve"> – суммарная присоединенная нагрузка рассматриваемой зоны, </w:t>
      </w:r>
      <w:r w:rsidRPr="00A81F83">
        <w:rPr>
          <w:rFonts w:ascii="Times New Roman" w:hAnsi="Times New Roman" w:cs="Times New Roman"/>
          <w:i/>
          <w:color w:val="000000"/>
          <w:szCs w:val="28"/>
        </w:rPr>
        <w:t>Q</w:t>
      </w:r>
      <w:r w:rsidRPr="00A81F83">
        <w:rPr>
          <w:rFonts w:ascii="Times New Roman" w:hAnsi="Times New Roman" w:cs="Times New Roman"/>
          <w:i/>
          <w:color w:val="000000"/>
          <w:szCs w:val="28"/>
          <w:vertAlign w:val="subscript"/>
        </w:rPr>
        <w:t>i</w:t>
      </w:r>
      <w:r w:rsidRPr="00A81F83">
        <w:rPr>
          <w:rFonts w:ascii="Times New Roman" w:hAnsi="Times New Roman" w:cs="Times New Roman"/>
          <w:i/>
          <w:color w:val="000000"/>
          <w:szCs w:val="28"/>
        </w:rPr>
        <w:t>=Σ</w:t>
      </w:r>
      <w:proofErr w:type="gramStart"/>
      <w:r w:rsidRPr="00A81F83">
        <w:rPr>
          <w:rFonts w:ascii="Times New Roman" w:hAnsi="Times New Roman" w:cs="Times New Roman"/>
          <w:i/>
          <w:color w:val="000000"/>
          <w:szCs w:val="28"/>
        </w:rPr>
        <w:t>Q</w:t>
      </w:r>
      <w:proofErr w:type="gramEnd"/>
      <w:r w:rsidRPr="00A81F83">
        <w:rPr>
          <w:rFonts w:ascii="Times New Roman" w:hAnsi="Times New Roman" w:cs="Times New Roman"/>
          <w:i/>
          <w:color w:val="000000"/>
          <w:szCs w:val="28"/>
          <w:vertAlign w:val="subscript"/>
        </w:rPr>
        <w:t>зд</w:t>
      </w:r>
      <w:r w:rsidRPr="00A81F83">
        <w:rPr>
          <w:rFonts w:ascii="Times New Roman" w:hAnsi="Times New Roman" w:cs="Times New Roman"/>
          <w:color w:val="000000"/>
          <w:szCs w:val="28"/>
        </w:rPr>
        <w:t>.</w:t>
      </w:r>
    </w:p>
    <w:p w:rsidR="00DD75A6" w:rsidRPr="00A81F83" w:rsidRDefault="00DD75A6" w:rsidP="00A81F83">
      <w:pPr>
        <w:pStyle w:val="S0"/>
        <w:spacing w:line="276" w:lineRule="auto"/>
        <w:rPr>
          <w:rFonts w:ascii="Times New Roman" w:hAnsi="Times New Roman" w:cs="Times New Roman"/>
          <w:color w:val="000000"/>
          <w:szCs w:val="28"/>
        </w:rPr>
      </w:pPr>
      <w:r w:rsidRPr="00A81F83">
        <w:rPr>
          <w:rFonts w:ascii="Times New Roman" w:hAnsi="Times New Roman" w:cs="Times New Roman"/>
          <w:color w:val="000000"/>
          <w:szCs w:val="28"/>
        </w:rPr>
        <w:t>Присоединенная нагрузка к источнику тепловой энергии:</w:t>
      </w:r>
    </w:p>
    <w:p w:rsidR="00DD75A6" w:rsidRPr="00A81F83" w:rsidRDefault="00A32522" w:rsidP="00A81F83">
      <w:pPr>
        <w:pStyle w:val="S0"/>
        <w:spacing w:line="276" w:lineRule="auto"/>
        <w:ind w:firstLine="0"/>
        <w:jc w:val="center"/>
        <w:rPr>
          <w:rFonts w:ascii="Times New Roman" w:hAnsi="Times New Roman" w:cs="Times New Roman"/>
          <w:color w:val="000000"/>
          <w:szCs w:val="28"/>
          <w:lang w:val="en-US"/>
        </w:rPr>
      </w:pPr>
      <w:r w:rsidRPr="00BD2744">
        <w:rPr>
          <w:rFonts w:ascii="Times New Roman" w:hAnsi="Times New Roman" w:cs="Times New Roman"/>
          <w:szCs w:val="28"/>
        </w:rPr>
        <w:pict>
          <v:shape id="_x0000_i1040" type="#_x0000_t75" style="width:62.25pt;height:27.75pt" equationxml="&lt;">
            <v:imagedata r:id="rId7" o:title="" chromakey="white"/>
          </v:shape>
        </w:pict>
      </w:r>
    </w:p>
    <w:p w:rsidR="00DD75A6" w:rsidRPr="00A81F83" w:rsidRDefault="00DD75A6" w:rsidP="00A81F83">
      <w:pPr>
        <w:pStyle w:val="S0"/>
        <w:spacing w:line="276" w:lineRule="auto"/>
        <w:rPr>
          <w:rFonts w:ascii="Times New Roman" w:hAnsi="Times New Roman" w:cs="Times New Roman"/>
          <w:color w:val="000000"/>
          <w:szCs w:val="28"/>
        </w:rPr>
      </w:pPr>
      <w:r w:rsidRPr="00A81F83">
        <w:rPr>
          <w:rFonts w:ascii="Times New Roman" w:hAnsi="Times New Roman" w:cs="Times New Roman"/>
          <w:color w:val="000000"/>
          <w:szCs w:val="28"/>
        </w:rPr>
        <w:t>Средний радиус теплоснабжения по системе определяется по формуле:</w:t>
      </w:r>
    </w:p>
    <w:p w:rsidR="00DD75A6" w:rsidRPr="00A81F83" w:rsidRDefault="00A32522" w:rsidP="00A81F83">
      <w:pPr>
        <w:pStyle w:val="S0"/>
        <w:spacing w:line="276" w:lineRule="auto"/>
        <w:ind w:firstLine="0"/>
        <w:jc w:val="center"/>
        <w:rPr>
          <w:rFonts w:ascii="Times New Roman" w:hAnsi="Times New Roman" w:cs="Times New Roman"/>
          <w:i/>
          <w:color w:val="000000"/>
          <w:szCs w:val="28"/>
          <w:lang w:val="en-US"/>
        </w:rPr>
      </w:pPr>
      <w:r w:rsidRPr="00BD2744">
        <w:rPr>
          <w:rFonts w:ascii="Times New Roman" w:hAnsi="Times New Roman" w:cs="Times New Roman"/>
          <w:szCs w:val="28"/>
        </w:rPr>
        <w:pict>
          <v:shape id="_x0000_i1041" type="#_x0000_t75" style="width:104.25pt;height:34.5pt" equationxml="&lt;">
            <v:imagedata r:id="rId8" o:title="" chromakey="white"/>
          </v:shape>
        </w:pic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DD75A6" w:rsidRPr="00A81F83" w:rsidRDefault="00BD2744" w:rsidP="00A81F83">
      <w:pPr>
        <w:pStyle w:val="S0"/>
        <w:spacing w:line="276" w:lineRule="auto"/>
        <w:ind w:firstLine="0"/>
        <w:jc w:val="center"/>
        <w:rPr>
          <w:rFonts w:ascii="Times New Roman" w:eastAsia="Times New Roman" w:hAnsi="Times New Roman" w:cs="Times New Roman"/>
          <w:szCs w:val="28"/>
        </w:rPr>
      </w:pPr>
      <w:r w:rsidRPr="00A81F83">
        <w:rPr>
          <w:rFonts w:ascii="Times New Roman" w:hAnsi="Times New Roman" w:cs="Times New Roman"/>
          <w:szCs w:val="28"/>
        </w:rPr>
        <w:fldChar w:fldCharType="begin"/>
      </w:r>
      <w:r w:rsidR="00DD75A6" w:rsidRPr="00A81F83">
        <w:rPr>
          <w:rFonts w:ascii="Times New Roman" w:hAnsi="Times New Roman" w:cs="Times New Roman"/>
          <w:szCs w:val="28"/>
        </w:rPr>
        <w:instrText xml:space="preserve"> QUOTE </w:instrText>
      </w:r>
      <w:r w:rsidR="00A32522" w:rsidRPr="00BD2744">
        <w:rPr>
          <w:rFonts w:ascii="Times New Roman" w:eastAsia="PragmaticaC" w:hAnsi="Times New Roman" w:cs="Times New Roman"/>
          <w:position w:val="-6"/>
          <w:szCs w:val="28"/>
        </w:rPr>
        <w:pict>
          <v:shape id="_x0000_i1042" type="#_x0000_t75" style="width:103.5pt;height:15.75pt" equationxml="&lt;">
            <v:imagedata r:id="rId9" o:title="" chromakey="white"/>
          </v:shape>
        </w:pict>
      </w:r>
      <w:r w:rsidRPr="00A81F83">
        <w:rPr>
          <w:rFonts w:ascii="Times New Roman" w:hAnsi="Times New Roman" w:cs="Times New Roman"/>
          <w:szCs w:val="28"/>
        </w:rPr>
        <w:fldChar w:fldCharType="separate"/>
      </w:r>
      <w:r w:rsidR="00A32522" w:rsidRPr="00BD2744">
        <w:rPr>
          <w:rFonts w:ascii="Times New Roman" w:eastAsia="PragmaticaC" w:hAnsi="Times New Roman" w:cs="Times New Roman"/>
          <w:position w:val="-6"/>
          <w:szCs w:val="28"/>
        </w:rPr>
        <w:pict>
          <v:shape id="_x0000_i1043" type="#_x0000_t75" style="width:104.25pt;height:15.75pt" equationxml="&lt;">
            <v:imagedata r:id="rId9" o:title="" chromakey="white"/>
          </v:shape>
        </w:pict>
      </w:r>
      <w:r w:rsidRPr="00A81F83">
        <w:rPr>
          <w:rFonts w:ascii="Times New Roman" w:hAnsi="Times New Roman" w:cs="Times New Roman"/>
          <w:szCs w:val="28"/>
        </w:rPr>
        <w:fldChar w:fldCharType="end"/>
      </w:r>
      <w:r w:rsidR="00DD75A6" w:rsidRPr="00A81F83">
        <w:rPr>
          <w:rFonts w:ascii="Times New Roman" w:hAnsi="Times New Roman" w:cs="Times New Roman"/>
          <w:szCs w:val="28"/>
        </w:rPr>
        <w:t>(руб./Гкал/ч),</w:t>
      </w:r>
    </w:p>
    <w:p w:rsidR="00DD75A6" w:rsidRPr="00A81F83" w:rsidRDefault="00DD75A6" w:rsidP="00A81F83">
      <w:pPr>
        <w:pStyle w:val="S0"/>
        <w:spacing w:line="276" w:lineRule="auto"/>
        <w:ind w:firstLine="0"/>
        <w:rPr>
          <w:rFonts w:ascii="Times New Roman" w:eastAsia="PragmaticaC" w:hAnsi="Times New Roman" w:cs="Times New Roman"/>
          <w:color w:val="231F20"/>
          <w:szCs w:val="28"/>
        </w:rPr>
      </w:pPr>
      <w:r w:rsidRPr="00A81F83">
        <w:rPr>
          <w:rFonts w:ascii="Times New Roman" w:hAnsi="Times New Roman" w:cs="Times New Roman"/>
          <w:szCs w:val="28"/>
        </w:rPr>
        <w:t>где</w:t>
      </w:r>
      <w:proofErr w:type="gramStart"/>
      <w:r w:rsidRPr="00A81F83">
        <w:rPr>
          <w:rFonts w:ascii="Times New Roman" w:hAnsi="Times New Roman" w:cs="Times New Roman"/>
          <w:szCs w:val="28"/>
        </w:rPr>
        <w:t xml:space="preserve"> А</w:t>
      </w:r>
      <w:proofErr w:type="gramEnd"/>
      <w:r w:rsidRPr="00A81F83">
        <w:rPr>
          <w:rFonts w:ascii="Times New Roman" w:hAnsi="Times New Roman" w:cs="Times New Roman"/>
          <w:szCs w:val="28"/>
        </w:rPr>
        <w:t xml:space="preserve"> </w:t>
      </w:r>
      <w:r w:rsidRPr="00A81F83">
        <w:rPr>
          <w:rFonts w:ascii="Times New Roman" w:eastAsia="PragmaticaC" w:hAnsi="Times New Roman" w:cs="Times New Roman"/>
          <w:color w:val="231F20"/>
          <w:szCs w:val="28"/>
        </w:rPr>
        <w:t xml:space="preserve">– удельная стоимость сооружения тепловой сети, руб./Гкал/ч; </w:t>
      </w:r>
    </w:p>
    <w:p w:rsidR="00DD75A6" w:rsidRPr="00A81F83" w:rsidRDefault="00DD75A6" w:rsidP="00A81F83">
      <w:pPr>
        <w:pStyle w:val="S0"/>
        <w:spacing w:line="276" w:lineRule="auto"/>
        <w:ind w:firstLine="426"/>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Z – удельная стоимость сооружения котельной, руб./Гкал/</w:t>
      </w:r>
      <w:proofErr w:type="gramStart"/>
      <w:r w:rsidRPr="00A81F83">
        <w:rPr>
          <w:rFonts w:ascii="Times New Roman" w:eastAsia="PragmaticaC" w:hAnsi="Times New Roman" w:cs="Times New Roman"/>
          <w:color w:val="231F20"/>
          <w:szCs w:val="28"/>
        </w:rPr>
        <w:t>ч</w:t>
      </w:r>
      <w:proofErr w:type="gramEnd"/>
      <w:r w:rsidRPr="00A81F83">
        <w:rPr>
          <w:rFonts w:ascii="Times New Roman" w:eastAsia="PragmaticaC" w:hAnsi="Times New Roman" w:cs="Times New Roman"/>
          <w:color w:val="231F20"/>
          <w:szCs w:val="28"/>
        </w:rPr>
        <w:t>.</w:t>
      </w:r>
    </w:p>
    <w:p w:rsidR="00DD75A6" w:rsidRPr="00A81F83" w:rsidRDefault="00DD75A6" w:rsidP="00A81F83">
      <w:pPr>
        <w:pStyle w:val="S0"/>
        <w:spacing w:line="276" w:lineRule="auto"/>
        <w:rPr>
          <w:rFonts w:ascii="Times New Roman" w:eastAsia="Times New Roman" w:hAnsi="Times New Roman" w:cs="Times New Roman"/>
          <w:szCs w:val="28"/>
        </w:rPr>
      </w:pPr>
      <w:r w:rsidRPr="00A81F83">
        <w:rPr>
          <w:rFonts w:ascii="Times New Roman" w:eastAsia="PragmaticaC" w:hAnsi="Times New Roman" w:cs="Times New Roman"/>
          <w:color w:val="231F20"/>
          <w:szCs w:val="28"/>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DD75A6" w:rsidRPr="00A81F83" w:rsidRDefault="00BD2744" w:rsidP="00A81F83">
      <w:pPr>
        <w:pStyle w:val="S0"/>
        <w:spacing w:line="276" w:lineRule="auto"/>
        <w:ind w:firstLine="0"/>
        <w:jc w:val="center"/>
        <w:rPr>
          <w:rFonts w:ascii="Times New Roman" w:hAnsi="Times New Roman" w:cs="Times New Roman"/>
          <w:szCs w:val="28"/>
        </w:rPr>
      </w:pPr>
      <w:r w:rsidRPr="00A81F83">
        <w:rPr>
          <w:rFonts w:ascii="Times New Roman" w:hAnsi="Times New Roman" w:cs="Times New Roman"/>
          <w:szCs w:val="28"/>
        </w:rPr>
        <w:fldChar w:fldCharType="begin"/>
      </w:r>
      <w:r w:rsidR="00DD75A6" w:rsidRPr="00A81F83">
        <w:rPr>
          <w:rFonts w:ascii="Times New Roman" w:hAnsi="Times New Roman" w:cs="Times New Roman"/>
          <w:szCs w:val="28"/>
        </w:rPr>
        <w:instrText xml:space="preserve"> QUOTE </w:instrText>
      </w:r>
      <w:r w:rsidR="00A32522" w:rsidRPr="00BD2744">
        <w:rPr>
          <w:rFonts w:ascii="Times New Roman" w:hAnsi="Times New Roman" w:cs="Times New Roman"/>
          <w:position w:val="-15"/>
          <w:szCs w:val="28"/>
        </w:rPr>
        <w:pict>
          <v:shape id="_x0000_i1044" type="#_x0000_t75" style="width:107.25pt;height:26.25pt" equationxml="&lt;">
            <v:imagedata r:id="rId10" o:title="" chromakey="white"/>
          </v:shape>
        </w:pict>
      </w:r>
      <w:r w:rsidRPr="00A81F83">
        <w:rPr>
          <w:rFonts w:ascii="Times New Roman" w:hAnsi="Times New Roman" w:cs="Times New Roman"/>
          <w:szCs w:val="28"/>
        </w:rPr>
        <w:fldChar w:fldCharType="separate"/>
      </w:r>
      <w:r w:rsidR="00A32522" w:rsidRPr="00BD2744">
        <w:rPr>
          <w:rFonts w:ascii="Times New Roman" w:hAnsi="Times New Roman" w:cs="Times New Roman"/>
          <w:position w:val="-15"/>
          <w:szCs w:val="28"/>
        </w:rPr>
        <w:pict>
          <v:shape id="_x0000_i1045" type="#_x0000_t75" style="width:107.25pt;height:26.25pt" equationxml="&lt;">
            <v:imagedata r:id="rId10" o:title="" chromakey="white"/>
          </v:shape>
        </w:pict>
      </w:r>
      <w:r w:rsidRPr="00A81F83">
        <w:rPr>
          <w:rFonts w:ascii="Times New Roman" w:hAnsi="Times New Roman" w:cs="Times New Roman"/>
          <w:szCs w:val="28"/>
        </w:rPr>
        <w:fldChar w:fldCharType="end"/>
      </w:r>
      <w:r w:rsidR="00DD75A6" w:rsidRPr="00A81F83">
        <w:rPr>
          <w:rFonts w:ascii="Times New Roman" w:hAnsi="Times New Roman" w:cs="Times New Roman"/>
          <w:i/>
          <w:szCs w:val="28"/>
        </w:rPr>
        <w:t>,</w:t>
      </w:r>
      <w:r w:rsidR="00DD75A6" w:rsidRPr="00A81F83">
        <w:rPr>
          <w:rFonts w:ascii="Times New Roman" w:hAnsi="Times New Roman" w:cs="Times New Roman"/>
          <w:szCs w:val="28"/>
        </w:rPr>
        <w:t>руб./Гкал/</w:t>
      </w:r>
      <w:proofErr w:type="gramStart"/>
      <w:r w:rsidR="00DD75A6" w:rsidRPr="00A81F83">
        <w:rPr>
          <w:rFonts w:ascii="Times New Roman" w:hAnsi="Times New Roman" w:cs="Times New Roman"/>
          <w:szCs w:val="28"/>
        </w:rPr>
        <w:t>ч</w:t>
      </w:r>
      <w:proofErr w:type="gramEnd"/>
      <w:r w:rsidR="00DD75A6" w:rsidRPr="00A81F83">
        <w:rPr>
          <w:rFonts w:ascii="Times New Roman" w:hAnsi="Times New Roman" w:cs="Times New Roman"/>
          <w:szCs w:val="28"/>
        </w:rPr>
        <w:t>;</w:t>
      </w:r>
    </w:p>
    <w:p w:rsidR="00DD75A6" w:rsidRPr="00A81F83" w:rsidRDefault="00BD2744" w:rsidP="00A81F83">
      <w:pPr>
        <w:pStyle w:val="S0"/>
        <w:spacing w:line="276" w:lineRule="auto"/>
        <w:ind w:firstLine="0"/>
        <w:jc w:val="center"/>
        <w:rPr>
          <w:rFonts w:ascii="Times New Roman" w:hAnsi="Times New Roman" w:cs="Times New Roman"/>
          <w:szCs w:val="28"/>
        </w:rPr>
      </w:pPr>
      <w:r w:rsidRPr="00A81F83">
        <w:rPr>
          <w:rFonts w:ascii="Times New Roman" w:hAnsi="Times New Roman" w:cs="Times New Roman"/>
          <w:szCs w:val="28"/>
        </w:rPr>
        <w:lastRenderedPageBreak/>
        <w:fldChar w:fldCharType="begin"/>
      </w:r>
      <w:r w:rsidR="00DD75A6" w:rsidRPr="00A81F83">
        <w:rPr>
          <w:rFonts w:ascii="Times New Roman" w:hAnsi="Times New Roman" w:cs="Times New Roman"/>
          <w:szCs w:val="28"/>
        </w:rPr>
        <w:instrText xml:space="preserve"> QUOTE </w:instrText>
      </w:r>
      <w:r w:rsidR="00A32522" w:rsidRPr="00BD2744">
        <w:rPr>
          <w:rFonts w:ascii="Times New Roman" w:hAnsi="Times New Roman" w:cs="Times New Roman"/>
          <w:position w:val="-15"/>
          <w:szCs w:val="28"/>
        </w:rPr>
        <w:pict>
          <v:shape id="_x0000_i1046" type="#_x0000_t75" style="width:78pt;height:29.25pt" equationxml="&lt;">
            <v:imagedata r:id="rId11" o:title="" chromakey="white"/>
          </v:shape>
        </w:pict>
      </w:r>
      <w:r w:rsidRPr="00A81F83">
        <w:rPr>
          <w:rFonts w:ascii="Times New Roman" w:hAnsi="Times New Roman" w:cs="Times New Roman"/>
          <w:szCs w:val="28"/>
        </w:rPr>
        <w:fldChar w:fldCharType="separate"/>
      </w:r>
      <w:r w:rsidR="00A32522" w:rsidRPr="00BD2744">
        <w:rPr>
          <w:rFonts w:ascii="Times New Roman" w:hAnsi="Times New Roman" w:cs="Times New Roman"/>
          <w:position w:val="-15"/>
          <w:szCs w:val="28"/>
        </w:rPr>
        <w:pict>
          <v:shape id="_x0000_i1047" type="#_x0000_t75" style="width:78pt;height:29.25pt" equationxml="&lt;">
            <v:imagedata r:id="rId11" o:title="" chromakey="white"/>
          </v:shape>
        </w:pict>
      </w:r>
      <w:r w:rsidRPr="00A81F83">
        <w:rPr>
          <w:rFonts w:ascii="Times New Roman" w:hAnsi="Times New Roman" w:cs="Times New Roman"/>
          <w:szCs w:val="28"/>
        </w:rPr>
        <w:fldChar w:fldCharType="end"/>
      </w:r>
      <w:r w:rsidR="00DD75A6" w:rsidRPr="00A81F83">
        <w:rPr>
          <w:rFonts w:ascii="Times New Roman" w:hAnsi="Times New Roman" w:cs="Times New Roman"/>
          <w:i/>
          <w:szCs w:val="28"/>
        </w:rPr>
        <w:t xml:space="preserve">, </w:t>
      </w:r>
      <w:r w:rsidR="00DD75A6" w:rsidRPr="00A81F83">
        <w:rPr>
          <w:rFonts w:ascii="Times New Roman" w:hAnsi="Times New Roman" w:cs="Times New Roman"/>
          <w:szCs w:val="28"/>
        </w:rPr>
        <w:t>руб./Гкал/</w:t>
      </w:r>
      <w:proofErr w:type="gramStart"/>
      <w:r w:rsidR="00DD75A6" w:rsidRPr="00A81F83">
        <w:rPr>
          <w:rFonts w:ascii="Times New Roman" w:hAnsi="Times New Roman" w:cs="Times New Roman"/>
          <w:szCs w:val="28"/>
        </w:rPr>
        <w:t>ч</w:t>
      </w:r>
      <w:proofErr w:type="gramEnd"/>
      <w:r w:rsidR="00DD75A6" w:rsidRPr="00A81F83">
        <w:rPr>
          <w:rFonts w:ascii="Times New Roman" w:hAnsi="Times New Roman" w:cs="Times New Roman"/>
          <w:szCs w:val="28"/>
        </w:rPr>
        <w:t>,</w:t>
      </w:r>
    </w:p>
    <w:p w:rsidR="00DD75A6" w:rsidRPr="00A81F83" w:rsidRDefault="00DD75A6" w:rsidP="00A81F83">
      <w:pPr>
        <w:pStyle w:val="S0"/>
        <w:spacing w:line="276" w:lineRule="auto"/>
        <w:ind w:firstLine="0"/>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 xml:space="preserve">где R – радиус действия тепловой сети (длина главной тепловой магистрали самого протяженного вывода от источника), </w:t>
      </w:r>
      <w:proofErr w:type="gramStart"/>
      <w:r w:rsidRPr="00A81F83">
        <w:rPr>
          <w:rFonts w:ascii="Times New Roman" w:eastAsia="PragmaticaC" w:hAnsi="Times New Roman" w:cs="Times New Roman"/>
          <w:color w:val="231F20"/>
          <w:szCs w:val="28"/>
        </w:rPr>
        <w:t>км</w:t>
      </w:r>
      <w:proofErr w:type="gramEnd"/>
      <w:r w:rsidRPr="00A81F83">
        <w:rPr>
          <w:rFonts w:ascii="Times New Roman" w:eastAsia="PragmaticaC" w:hAnsi="Times New Roman" w:cs="Times New Roman"/>
          <w:color w:val="231F20"/>
          <w:szCs w:val="28"/>
        </w:rPr>
        <w:t xml:space="preserve">; </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B – среднее число абонентов на 1 км</w:t>
      </w:r>
      <w:proofErr w:type="gramStart"/>
      <w:r w:rsidRPr="00A81F83">
        <w:rPr>
          <w:rFonts w:ascii="Times New Roman" w:eastAsia="PragmaticaC" w:hAnsi="Times New Roman" w:cs="Times New Roman"/>
          <w:color w:val="231F20"/>
          <w:szCs w:val="28"/>
          <w:vertAlign w:val="superscript"/>
        </w:rPr>
        <w:t>2</w:t>
      </w:r>
      <w:proofErr w:type="gramEnd"/>
      <w:r w:rsidRPr="00A81F83">
        <w:rPr>
          <w:rFonts w:ascii="Times New Roman" w:eastAsia="PragmaticaC" w:hAnsi="Times New Roman" w:cs="Times New Roman"/>
          <w:color w:val="231F20"/>
          <w:szCs w:val="28"/>
        </w:rPr>
        <w:t xml:space="preserve">; </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s – удельная стоимость материальной характеристики тепловой сети, руб./м</w:t>
      </w:r>
      <w:proofErr w:type="gramStart"/>
      <w:r w:rsidRPr="00A81F83">
        <w:rPr>
          <w:rFonts w:ascii="Times New Roman" w:eastAsia="PragmaticaC" w:hAnsi="Times New Roman" w:cs="Times New Roman"/>
          <w:color w:val="231F20"/>
          <w:szCs w:val="28"/>
          <w:vertAlign w:val="superscript"/>
        </w:rPr>
        <w:t>2</w:t>
      </w:r>
      <w:proofErr w:type="gramEnd"/>
      <w:r w:rsidRPr="00A81F83">
        <w:rPr>
          <w:rFonts w:ascii="Times New Roman" w:eastAsia="PragmaticaC" w:hAnsi="Times New Roman" w:cs="Times New Roman"/>
          <w:color w:val="231F20"/>
          <w:szCs w:val="28"/>
        </w:rPr>
        <w:t xml:space="preserve">; </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proofErr w:type="gramStart"/>
      <w:r w:rsidRPr="00A81F83">
        <w:rPr>
          <w:rFonts w:ascii="Times New Roman" w:eastAsia="PragmaticaC" w:hAnsi="Times New Roman" w:cs="Times New Roman"/>
          <w:color w:val="231F20"/>
          <w:szCs w:val="28"/>
        </w:rPr>
        <w:t>П</w:t>
      </w:r>
      <w:proofErr w:type="gramEnd"/>
      <w:r w:rsidRPr="00A81F83">
        <w:rPr>
          <w:rFonts w:ascii="Times New Roman" w:eastAsia="PragmaticaC" w:hAnsi="Times New Roman" w:cs="Times New Roman"/>
          <w:color w:val="231F20"/>
          <w:szCs w:val="28"/>
        </w:rPr>
        <w:t xml:space="preserve"> – теплоплотность района, Гкал/ч·км</w:t>
      </w:r>
      <w:r w:rsidRPr="00A81F83">
        <w:rPr>
          <w:rFonts w:ascii="Times New Roman" w:eastAsia="PragmaticaC" w:hAnsi="Times New Roman" w:cs="Times New Roman"/>
          <w:color w:val="231F20"/>
          <w:szCs w:val="28"/>
          <w:vertAlign w:val="superscript"/>
        </w:rPr>
        <w:t>2</w:t>
      </w:r>
      <w:r w:rsidRPr="00A81F83">
        <w:rPr>
          <w:rFonts w:ascii="Times New Roman" w:eastAsia="PragmaticaC" w:hAnsi="Times New Roman" w:cs="Times New Roman"/>
          <w:color w:val="231F20"/>
          <w:szCs w:val="28"/>
        </w:rPr>
        <w:t xml:space="preserve">; </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H – потеря напора на трение при транспорте теплоносителя по главной тепловой магистрали, м вод</w:t>
      </w:r>
      <w:proofErr w:type="gramStart"/>
      <w:r w:rsidRPr="00A81F83">
        <w:rPr>
          <w:rFonts w:ascii="Times New Roman" w:eastAsia="PragmaticaC" w:hAnsi="Times New Roman" w:cs="Times New Roman"/>
          <w:color w:val="231F20"/>
          <w:szCs w:val="28"/>
        </w:rPr>
        <w:t>.</w:t>
      </w:r>
      <w:proofErr w:type="gramEnd"/>
      <w:r w:rsidRPr="00A81F83">
        <w:rPr>
          <w:rFonts w:ascii="Times New Roman" w:eastAsia="PragmaticaC" w:hAnsi="Times New Roman" w:cs="Times New Roman"/>
          <w:color w:val="231F20"/>
          <w:szCs w:val="28"/>
        </w:rPr>
        <w:t xml:space="preserve"> </w:t>
      </w:r>
      <w:proofErr w:type="gramStart"/>
      <w:r w:rsidRPr="00A81F83">
        <w:rPr>
          <w:rFonts w:ascii="Times New Roman" w:eastAsia="PragmaticaC" w:hAnsi="Times New Roman" w:cs="Times New Roman"/>
          <w:color w:val="231F20"/>
          <w:szCs w:val="28"/>
        </w:rPr>
        <w:t>с</w:t>
      </w:r>
      <w:proofErr w:type="gramEnd"/>
      <w:r w:rsidRPr="00A81F83">
        <w:rPr>
          <w:rFonts w:ascii="Times New Roman" w:eastAsia="PragmaticaC" w:hAnsi="Times New Roman" w:cs="Times New Roman"/>
          <w:color w:val="231F20"/>
          <w:szCs w:val="28"/>
        </w:rPr>
        <w:t xml:space="preserve">т.; </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Δτ – расчетный перепад температур теплоносителя в тепловой сети, °C;</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a – постоянная часть удельной начальной стоимости котельной, руб./МВт;</w:t>
      </w:r>
    </w:p>
    <w:p w:rsidR="00DD75A6" w:rsidRPr="00A81F83" w:rsidRDefault="00DD75A6" w:rsidP="00A81F83">
      <w:pPr>
        <w:pStyle w:val="S0"/>
        <w:spacing w:line="276" w:lineRule="auto"/>
        <w:ind w:firstLine="504"/>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φ – поправочный коэффициент, зависящий от постоянной части расходов на сооружение котельной.</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 xml:space="preserve">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w:t>
      </w:r>
      <w:proofErr w:type="gramStart"/>
      <w:r w:rsidRPr="00A81F83">
        <w:rPr>
          <w:rFonts w:ascii="Times New Roman" w:eastAsia="PragmaticaC" w:hAnsi="Times New Roman" w:cs="Times New Roman"/>
          <w:color w:val="231F20"/>
          <w:szCs w:val="28"/>
        </w:rPr>
        <w:t>км</w:t>
      </w:r>
      <w:proofErr w:type="gramEnd"/>
      <w:r w:rsidRPr="00A81F83">
        <w:rPr>
          <w:rFonts w:ascii="Times New Roman" w:eastAsia="PragmaticaC" w:hAnsi="Times New Roman" w:cs="Times New Roman"/>
          <w:color w:val="231F20"/>
          <w:szCs w:val="28"/>
        </w:rPr>
        <w:t>:</w:t>
      </w:r>
    </w:p>
    <w:p w:rsidR="00DD75A6" w:rsidRPr="00A81F83" w:rsidRDefault="00A32522" w:rsidP="00A81F83">
      <w:pPr>
        <w:pStyle w:val="S0"/>
        <w:spacing w:line="276" w:lineRule="auto"/>
        <w:ind w:firstLine="0"/>
        <w:jc w:val="center"/>
        <w:rPr>
          <w:rFonts w:ascii="Times New Roman" w:eastAsia="Times New Roman" w:hAnsi="Times New Roman" w:cs="Times New Roman"/>
          <w:i/>
          <w:szCs w:val="28"/>
        </w:rPr>
      </w:pPr>
      <w:r w:rsidRPr="00BD2744">
        <w:rPr>
          <w:rFonts w:ascii="Times New Roman" w:eastAsia="PragmaticaC" w:hAnsi="Times New Roman" w:cs="Times New Roman"/>
          <w:szCs w:val="28"/>
        </w:rPr>
        <w:pict>
          <v:shape id="_x0000_i1048" type="#_x0000_t75" style="width:219.75pt;height:35.25pt" equationxml="&lt;">
            <v:imagedata r:id="rId12" o:title="" chromakey="white"/>
          </v:shape>
        </w:pic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Значение предельного радиуса действия тепловых сетей определяется из соотношения:</w:t>
      </w:r>
    </w:p>
    <w:p w:rsidR="00DD75A6" w:rsidRPr="00A81F83" w:rsidRDefault="00A32522" w:rsidP="00A81F83">
      <w:pPr>
        <w:pStyle w:val="S0"/>
        <w:spacing w:line="276" w:lineRule="auto"/>
        <w:ind w:firstLine="0"/>
        <w:jc w:val="center"/>
        <w:rPr>
          <w:rFonts w:ascii="Times New Roman" w:hAnsi="Times New Roman" w:cs="Times New Roman"/>
          <w:szCs w:val="28"/>
        </w:rPr>
      </w:pPr>
      <w:r w:rsidRPr="00BD2744">
        <w:rPr>
          <w:rFonts w:ascii="Times New Roman" w:hAnsi="Times New Roman" w:cs="Times New Roman"/>
          <w:szCs w:val="28"/>
        </w:rPr>
        <w:pict>
          <v:shape id="_x0000_i1049" type="#_x0000_t75" style="width:106.5pt;height:36.75pt" equationxml="&lt;">
            <v:imagedata r:id="rId13" o:title="" chromakey="white"/>
          </v:shape>
        </w:pict>
      </w:r>
    </w:p>
    <w:p w:rsidR="00DD75A6" w:rsidRPr="00A81F83" w:rsidRDefault="00DD75A6" w:rsidP="00A81F83">
      <w:pPr>
        <w:pStyle w:val="S0"/>
        <w:spacing w:line="276" w:lineRule="auto"/>
        <w:ind w:firstLine="0"/>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 xml:space="preserve">где </w:t>
      </w:r>
      <w:r w:rsidRPr="00A81F83">
        <w:rPr>
          <w:rFonts w:ascii="Times New Roman" w:eastAsia="PragmaticaC" w:hAnsi="Times New Roman" w:cs="Times New Roman"/>
          <w:color w:val="231F20"/>
          <w:szCs w:val="28"/>
        </w:rPr>
        <w:tab/>
        <w:t>R</w:t>
      </w:r>
      <w:r w:rsidRPr="00A81F83">
        <w:rPr>
          <w:rFonts w:ascii="Times New Roman" w:eastAsia="PragmaticaC" w:hAnsi="Times New Roman" w:cs="Times New Roman"/>
          <w:color w:val="231F20"/>
          <w:szCs w:val="28"/>
          <w:vertAlign w:val="subscript"/>
        </w:rPr>
        <w:t>пред</w:t>
      </w:r>
      <w:r w:rsidRPr="00A81F83">
        <w:rPr>
          <w:rFonts w:ascii="Times New Roman" w:eastAsia="PragmaticaC" w:hAnsi="Times New Roman" w:cs="Times New Roman"/>
          <w:color w:val="231F20"/>
          <w:szCs w:val="28"/>
        </w:rPr>
        <w:t xml:space="preserve"> – предельный радиус действия тепловой сети, </w:t>
      </w:r>
      <w:proofErr w:type="gramStart"/>
      <w:r w:rsidRPr="00A81F83">
        <w:rPr>
          <w:rFonts w:ascii="Times New Roman" w:eastAsia="PragmaticaC" w:hAnsi="Times New Roman" w:cs="Times New Roman"/>
          <w:color w:val="231F20"/>
          <w:szCs w:val="28"/>
        </w:rPr>
        <w:t>км</w:t>
      </w:r>
      <w:proofErr w:type="gramEnd"/>
      <w:r w:rsidRPr="00A81F83">
        <w:rPr>
          <w:rFonts w:ascii="Times New Roman" w:eastAsia="PragmaticaC" w:hAnsi="Times New Roman" w:cs="Times New Roman"/>
          <w:color w:val="231F20"/>
          <w:szCs w:val="28"/>
        </w:rPr>
        <w:t xml:space="preserve">; </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p – разница себестоимости тепла, выработанного на котельной и в индивидуальных источниках абонентов, руб./Гкал;</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C – переменная часть удельных эксплуатационных расходов на транспорт тепла, руб./Гкал;</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 xml:space="preserve">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1 км"/>
        </w:smartTagPr>
        <w:r w:rsidRPr="00A81F83">
          <w:rPr>
            <w:rFonts w:ascii="Times New Roman" w:eastAsia="PragmaticaC" w:hAnsi="Times New Roman" w:cs="Times New Roman"/>
            <w:color w:val="231F20"/>
            <w:szCs w:val="28"/>
          </w:rPr>
          <w:t>1 км</w:t>
        </w:r>
      </w:smartTag>
      <w:r w:rsidRPr="00A81F83">
        <w:rPr>
          <w:rFonts w:ascii="Times New Roman" w:eastAsia="PragmaticaC" w:hAnsi="Times New Roman" w:cs="Times New Roman"/>
          <w:color w:val="231F20"/>
          <w:szCs w:val="28"/>
        </w:rPr>
        <w:t>, руб./Гкал</w:t>
      </w:r>
      <w:proofErr w:type="gramStart"/>
      <w:r w:rsidRPr="00A81F83">
        <w:rPr>
          <w:rFonts w:ascii="Times New Roman" w:eastAsia="PragmaticaC" w:hAnsi="Times New Roman" w:cs="Times New Roman"/>
          <w:color w:val="231F20"/>
          <w:szCs w:val="28"/>
        </w:rPr>
        <w:t>.к</w:t>
      </w:r>
      <w:proofErr w:type="gramEnd"/>
      <w:r w:rsidRPr="00A81F83">
        <w:rPr>
          <w:rFonts w:ascii="Times New Roman" w:eastAsia="PragmaticaC" w:hAnsi="Times New Roman" w:cs="Times New Roman"/>
          <w:color w:val="231F20"/>
          <w:szCs w:val="28"/>
        </w:rPr>
        <w:t>м.</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При этом переменная часть удельных эксплуатационных расходов на транспорт тепла, руб./Гкал:</w:t>
      </w:r>
    </w:p>
    <w:p w:rsidR="00DD75A6" w:rsidRPr="00A81F83" w:rsidRDefault="00A32522" w:rsidP="00A81F83">
      <w:pPr>
        <w:pStyle w:val="S0"/>
        <w:spacing w:line="276" w:lineRule="auto"/>
        <w:ind w:firstLine="0"/>
        <w:jc w:val="center"/>
        <w:rPr>
          <w:rFonts w:ascii="Times New Roman" w:eastAsia="Times New Roman" w:hAnsi="Times New Roman" w:cs="Times New Roman"/>
          <w:szCs w:val="28"/>
        </w:rPr>
      </w:pPr>
      <w:r w:rsidRPr="00BD2744">
        <w:rPr>
          <w:rFonts w:ascii="Times New Roman" w:eastAsia="PragmaticaC" w:hAnsi="Times New Roman" w:cs="Times New Roman"/>
          <w:szCs w:val="28"/>
        </w:rPr>
        <w:pict>
          <v:shape id="_x0000_i1050" type="#_x0000_t75" style="width:123pt;height:33.75pt" equationxml="&lt;">
            <v:imagedata r:id="rId14" o:title="" chromakey="white"/>
          </v:shape>
        </w:pict>
      </w:r>
    </w:p>
    <w:p w:rsidR="00DD75A6" w:rsidRPr="00A81F83" w:rsidRDefault="00DD75A6" w:rsidP="00A81F83">
      <w:pPr>
        <w:pStyle w:val="S0"/>
        <w:spacing w:line="276" w:lineRule="auto"/>
        <w:ind w:firstLine="0"/>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где Э – стоимость электроэнергии для перекачки теплоносителя по главной тепловой магистрали, руб./кВт</w:t>
      </w:r>
      <w:proofErr w:type="gramStart"/>
      <w:r w:rsidRPr="00A81F83">
        <w:rPr>
          <w:rFonts w:ascii="Times New Roman" w:eastAsia="PragmaticaC" w:hAnsi="Times New Roman" w:cs="Times New Roman"/>
          <w:color w:val="231F20"/>
          <w:szCs w:val="28"/>
        </w:rPr>
        <w:t>.ч</w:t>
      </w:r>
      <w:proofErr w:type="gramEnd"/>
      <w:r w:rsidRPr="00A81F83">
        <w:rPr>
          <w:rFonts w:ascii="Times New Roman" w:eastAsia="PragmaticaC" w:hAnsi="Times New Roman" w:cs="Times New Roman"/>
          <w:color w:val="231F20"/>
          <w:szCs w:val="28"/>
        </w:rPr>
        <w:t>.</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1 км"/>
        </w:smartTagPr>
        <w:r w:rsidRPr="00A81F83">
          <w:rPr>
            <w:rFonts w:ascii="Times New Roman" w:eastAsia="PragmaticaC" w:hAnsi="Times New Roman" w:cs="Times New Roman"/>
            <w:color w:val="231F20"/>
            <w:szCs w:val="28"/>
          </w:rPr>
          <w:t>1 км</w:t>
        </w:r>
      </w:smartTag>
      <w:r w:rsidRPr="00A81F83">
        <w:rPr>
          <w:rFonts w:ascii="Times New Roman" w:eastAsia="PragmaticaC" w:hAnsi="Times New Roman" w:cs="Times New Roman"/>
          <w:color w:val="231F20"/>
          <w:szCs w:val="28"/>
        </w:rPr>
        <w:t>, руб./Гкал</w:t>
      </w:r>
      <w:proofErr w:type="gramStart"/>
      <w:r w:rsidRPr="00A81F83">
        <w:rPr>
          <w:rFonts w:ascii="Times New Roman" w:eastAsia="PragmaticaC" w:hAnsi="Times New Roman" w:cs="Times New Roman"/>
          <w:color w:val="231F20"/>
          <w:szCs w:val="28"/>
        </w:rPr>
        <w:t>.к</w:t>
      </w:r>
      <w:proofErr w:type="gramEnd"/>
      <w:r w:rsidRPr="00A81F83">
        <w:rPr>
          <w:rFonts w:ascii="Times New Roman" w:eastAsia="PragmaticaC" w:hAnsi="Times New Roman" w:cs="Times New Roman"/>
          <w:color w:val="231F20"/>
          <w:szCs w:val="28"/>
        </w:rPr>
        <w:t>м:</w:t>
      </w:r>
    </w:p>
    <w:p w:rsidR="00DD75A6" w:rsidRPr="00A81F83" w:rsidRDefault="00A32522" w:rsidP="00A81F83">
      <w:pPr>
        <w:pStyle w:val="S0"/>
        <w:spacing w:line="276" w:lineRule="auto"/>
        <w:ind w:firstLine="0"/>
        <w:jc w:val="center"/>
        <w:rPr>
          <w:rFonts w:ascii="Times New Roman" w:eastAsia="Times New Roman" w:hAnsi="Times New Roman" w:cs="Times New Roman"/>
          <w:szCs w:val="28"/>
        </w:rPr>
      </w:pPr>
      <w:r w:rsidRPr="00BD2744">
        <w:rPr>
          <w:rFonts w:ascii="Times New Roman" w:eastAsia="PragmaticaC" w:hAnsi="Times New Roman" w:cs="Times New Roman"/>
          <w:szCs w:val="28"/>
        </w:rPr>
        <w:pict>
          <v:shape id="_x0000_i1051" type="#_x0000_t75" style="width:212.25pt;height:36pt" equationxml="&lt;">
            <v:imagedata r:id="rId15" o:title="" chromakey="white"/>
          </v:shape>
        </w:pict>
      </w:r>
    </w:p>
    <w:p w:rsidR="00DD75A6" w:rsidRPr="00A81F83" w:rsidRDefault="00DD75A6" w:rsidP="00A81F83">
      <w:pPr>
        <w:pStyle w:val="S0"/>
        <w:spacing w:line="276" w:lineRule="auto"/>
        <w:ind w:firstLine="0"/>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где</w:t>
      </w:r>
      <w:r w:rsidRPr="00A81F83">
        <w:rPr>
          <w:rFonts w:ascii="Times New Roman" w:eastAsia="PragmaticaC" w:hAnsi="Times New Roman" w:cs="Times New Roman"/>
          <w:color w:val="231F20"/>
          <w:szCs w:val="28"/>
        </w:rPr>
        <w:tab/>
        <w:t xml:space="preserve">a – доля годовых отчислений от стоимости сооружения тепловой сети на амортизацию, текущий и капитальный ремонты; </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n</w:t>
      </w:r>
      <w:r w:rsidRPr="00A81F83">
        <w:rPr>
          <w:rFonts w:ascii="Times New Roman" w:eastAsia="PragmaticaC" w:hAnsi="Times New Roman" w:cs="Times New Roman"/>
          <w:color w:val="231F20"/>
          <w:szCs w:val="28"/>
          <w:vertAlign w:val="subscript"/>
        </w:rPr>
        <w:t>1</w:t>
      </w:r>
      <w:r w:rsidRPr="00A81F83">
        <w:rPr>
          <w:rFonts w:ascii="Times New Roman" w:eastAsia="PragmaticaC" w:hAnsi="Times New Roman" w:cs="Times New Roman"/>
          <w:color w:val="231F20"/>
          <w:szCs w:val="28"/>
        </w:rPr>
        <w:t xml:space="preserve"> – число часов использования максимума тепловой нагрузки, </w:t>
      </w:r>
      <w:proofErr w:type="gramStart"/>
      <w:r w:rsidRPr="00A81F83">
        <w:rPr>
          <w:rFonts w:ascii="Times New Roman" w:eastAsia="PragmaticaC" w:hAnsi="Times New Roman" w:cs="Times New Roman"/>
          <w:color w:val="231F20"/>
          <w:szCs w:val="28"/>
        </w:rPr>
        <w:t>ч</w:t>
      </w:r>
      <w:proofErr w:type="gramEnd"/>
      <w:r w:rsidRPr="00A81F83">
        <w:rPr>
          <w:rFonts w:ascii="Times New Roman" w:eastAsia="PragmaticaC" w:hAnsi="Times New Roman" w:cs="Times New Roman"/>
          <w:color w:val="231F20"/>
          <w:szCs w:val="28"/>
        </w:rPr>
        <w:t>/год;</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t>ξ – себестоимость тепла, руб./Гкал.</w:t>
      </w:r>
    </w:p>
    <w:p w:rsidR="00DD75A6" w:rsidRPr="00A81F83" w:rsidRDefault="00DD75A6" w:rsidP="00A81F83">
      <w:pPr>
        <w:pStyle w:val="S0"/>
        <w:spacing w:line="276" w:lineRule="auto"/>
        <w:rPr>
          <w:rFonts w:ascii="Times New Roman" w:eastAsia="PragmaticaC" w:hAnsi="Times New Roman" w:cs="Times New Roman"/>
          <w:color w:val="231F20"/>
          <w:szCs w:val="28"/>
        </w:rPr>
      </w:pPr>
      <w:r w:rsidRPr="00A81F83">
        <w:rPr>
          <w:rFonts w:ascii="Times New Roman" w:eastAsia="PragmaticaC" w:hAnsi="Times New Roman" w:cs="Times New Roman"/>
          <w:color w:val="231F20"/>
          <w:szCs w:val="28"/>
        </w:rPr>
        <w:lastRenderedPageBreak/>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DD75A6" w:rsidRPr="00A81F83" w:rsidRDefault="00DD75A6" w:rsidP="00A81F83">
      <w:pPr>
        <w:pStyle w:val="S0"/>
        <w:spacing w:line="276" w:lineRule="auto"/>
        <w:rPr>
          <w:rFonts w:ascii="Times New Roman" w:eastAsia="Times New Roman" w:hAnsi="Times New Roman" w:cs="Times New Roman"/>
          <w:szCs w:val="28"/>
        </w:rPr>
      </w:pPr>
      <w:r w:rsidRPr="00A81F83">
        <w:rPr>
          <w:rFonts w:ascii="Times New Roman" w:hAnsi="Times New Roman" w:cs="Times New Roman"/>
          <w:szCs w:val="28"/>
        </w:rPr>
        <w:t xml:space="preserve">Алгоритм </w:t>
      </w:r>
      <w:proofErr w:type="gramStart"/>
      <w:r w:rsidRPr="00A81F83">
        <w:rPr>
          <w:rFonts w:ascii="Times New Roman" w:hAnsi="Times New Roman" w:cs="Times New Roman"/>
          <w:szCs w:val="28"/>
        </w:rPr>
        <w:t>расчета радиуса эффективного теплоснабжения источника тепловой энергии</w:t>
      </w:r>
      <w:proofErr w:type="gramEnd"/>
      <w:r w:rsidRPr="00A81F83">
        <w:rPr>
          <w:rFonts w:ascii="Times New Roman" w:hAnsi="Times New Roman" w:cs="Times New Roman"/>
          <w:szCs w:val="28"/>
        </w:rPr>
        <w:t xml:space="preserve">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proofErr w:type="gramStart"/>
      <w:r w:rsidRPr="00A81F83">
        <w:rPr>
          <w:rFonts w:ascii="Times New Roman" w:hAnsi="Times New Roman" w:cs="Times New Roman"/>
          <w:szCs w:val="28"/>
          <w:vertAlign w:val="superscript"/>
        </w:rPr>
        <w:t>2</w:t>
      </w:r>
      <w:proofErr w:type="gramEnd"/>
      <w:r w:rsidRPr="00A81F83">
        <w:rPr>
          <w:rFonts w:ascii="Times New Roman" w:hAnsi="Times New Roman" w:cs="Times New Roman"/>
          <w:szCs w:val="28"/>
        </w:rPr>
        <w:t xml:space="preserve">).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gramStart"/>
      <w:r w:rsidRPr="00A81F83">
        <w:rPr>
          <w:rFonts w:ascii="Times New Roman" w:hAnsi="Times New Roman" w:cs="Times New Roman"/>
          <w:szCs w:val="28"/>
        </w:rPr>
        <w:t>L</w:t>
      </w:r>
      <w:proofErr w:type="gramEnd"/>
      <w:r w:rsidRPr="00A81F83">
        <w:rPr>
          <w:rFonts w:ascii="Times New Roman" w:hAnsi="Times New Roman" w:cs="Times New Roman"/>
          <w:szCs w:val="28"/>
          <w:vertAlign w:val="subscript"/>
        </w:rPr>
        <w:t>мах</w:t>
      </w:r>
      <w:r w:rsidRPr="00A81F83">
        <w:rPr>
          <w:rFonts w:ascii="Times New Roman" w:hAnsi="Times New Roman" w:cs="Times New Roman"/>
          <w:szCs w:val="28"/>
        </w:rPr>
        <w:t xml:space="preserve"> (км). Определяются переменная и постоянная часть </w:t>
      </w:r>
      <w:r w:rsidRPr="00A81F83">
        <w:rPr>
          <w:rFonts w:ascii="Times New Roman" w:eastAsia="PragmaticaC" w:hAnsi="Times New Roman" w:cs="Times New Roman"/>
          <w:color w:val="231F20"/>
          <w:szCs w:val="28"/>
        </w:rPr>
        <w:t>удельных эксплуатационных расходов на транспорт тепла</w:t>
      </w:r>
      <w:r w:rsidRPr="00A81F83">
        <w:rPr>
          <w:rFonts w:ascii="Times New Roman" w:hAnsi="Times New Roman" w:cs="Times New Roman"/>
          <w:szCs w:val="28"/>
        </w:rPr>
        <w:t>. Определяется радиус эффективного теплоснабжения.</w:t>
      </w:r>
    </w:p>
    <w:p w:rsidR="00DD75A6" w:rsidRPr="00A81F83" w:rsidRDefault="00DD75A6" w:rsidP="00A81F83">
      <w:pPr>
        <w:pStyle w:val="S0"/>
        <w:spacing w:line="276" w:lineRule="auto"/>
        <w:rPr>
          <w:rFonts w:ascii="Times New Roman" w:hAnsi="Times New Roman" w:cs="Times New Roman"/>
          <w:bCs/>
          <w:szCs w:val="28"/>
        </w:rPr>
      </w:pPr>
    </w:p>
    <w:p w:rsidR="00DD75A6" w:rsidRPr="00A81F83" w:rsidRDefault="00DD75A6" w:rsidP="00A81F83">
      <w:pPr>
        <w:pStyle w:val="S0"/>
        <w:spacing w:line="276" w:lineRule="auto"/>
        <w:ind w:firstLine="0"/>
        <w:jc w:val="center"/>
        <w:rPr>
          <w:rFonts w:ascii="Times New Roman" w:hAnsi="Times New Roman" w:cs="Times New Roman"/>
          <w:b/>
          <w:bCs/>
          <w:szCs w:val="28"/>
        </w:rPr>
      </w:pPr>
      <w:r w:rsidRPr="00A81F83">
        <w:rPr>
          <w:rFonts w:ascii="Times New Roman" w:hAnsi="Times New Roman" w:cs="Times New Roman"/>
          <w:b/>
          <w:bCs/>
          <w:szCs w:val="28"/>
        </w:rPr>
        <w:t>Определение радиуса эффективного теплоснабжения</w:t>
      </w:r>
    </w:p>
    <w:p w:rsidR="00DD75A6" w:rsidRPr="00A81F83" w:rsidRDefault="00DD75A6" w:rsidP="00A81F83">
      <w:pPr>
        <w:pStyle w:val="S0"/>
        <w:spacing w:line="276" w:lineRule="auto"/>
        <w:rPr>
          <w:rFonts w:ascii="Times New Roman" w:hAnsi="Times New Roman" w:cs="Times New Roman"/>
          <w:color w:val="000000"/>
          <w:szCs w:val="28"/>
        </w:rPr>
      </w:pPr>
    </w:p>
    <w:p w:rsidR="00DD75A6" w:rsidRPr="00A81F83" w:rsidRDefault="00DD75A6" w:rsidP="00A81F83">
      <w:pPr>
        <w:pStyle w:val="S0"/>
        <w:spacing w:line="276" w:lineRule="auto"/>
        <w:rPr>
          <w:rFonts w:ascii="Times New Roman" w:hAnsi="Times New Roman" w:cs="Times New Roman"/>
          <w:color w:val="000000"/>
          <w:szCs w:val="28"/>
        </w:rPr>
      </w:pPr>
      <w:r w:rsidRPr="00A81F83">
        <w:rPr>
          <w:rFonts w:ascii="Times New Roman" w:hAnsi="Times New Roman" w:cs="Times New Roman"/>
          <w:color w:val="000000"/>
          <w:szCs w:val="28"/>
        </w:rPr>
        <w:t>Котельная снабжает теплом тридцать один потребитель.</w:t>
      </w:r>
    </w:p>
    <w:p w:rsidR="00DD75A6" w:rsidRPr="00A81F83" w:rsidRDefault="00DD75A6" w:rsidP="00A81F83">
      <w:pPr>
        <w:pStyle w:val="S0"/>
        <w:spacing w:line="276" w:lineRule="auto"/>
        <w:rPr>
          <w:rFonts w:ascii="Times New Roman" w:hAnsi="Times New Roman" w:cs="Times New Roman"/>
          <w:szCs w:val="28"/>
        </w:rPr>
      </w:pPr>
      <w:r w:rsidRPr="00A81F83">
        <w:rPr>
          <w:rFonts w:ascii="Times New Roman" w:hAnsi="Times New Roman" w:cs="Times New Roman"/>
          <w:szCs w:val="28"/>
        </w:rPr>
        <w:t>В таблице № 8 приведены результаты расчетов эффективного радиуса действия тепловой сети котельной.</w:t>
      </w:r>
    </w:p>
    <w:p w:rsidR="00DD75A6" w:rsidRPr="00A81F83" w:rsidRDefault="00DD75A6" w:rsidP="00A81F83">
      <w:pPr>
        <w:pStyle w:val="ad"/>
        <w:keepNext/>
        <w:spacing w:after="0" w:line="276" w:lineRule="auto"/>
        <w:jc w:val="right"/>
        <w:rPr>
          <w:rFonts w:ascii="Times New Roman" w:hAnsi="Times New Roman" w:cs="Times New Roman"/>
          <w:sz w:val="28"/>
          <w:szCs w:val="28"/>
        </w:rPr>
      </w:pPr>
      <w:r w:rsidRPr="00A81F83">
        <w:rPr>
          <w:rFonts w:ascii="Times New Roman" w:hAnsi="Times New Roman" w:cs="Times New Roman"/>
          <w:sz w:val="28"/>
          <w:szCs w:val="28"/>
        </w:rPr>
        <w:t>Таблица № 8</w:t>
      </w:r>
    </w:p>
    <w:p w:rsidR="00DD75A6" w:rsidRPr="00A81F83" w:rsidRDefault="00DD75A6" w:rsidP="00A81F83">
      <w:pPr>
        <w:pStyle w:val="ad"/>
        <w:keepNext/>
        <w:spacing w:after="0" w:line="360"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Эффективный радиус теплоснабжения </w:t>
      </w:r>
      <w:r w:rsidRPr="00A81F83">
        <w:rPr>
          <w:rFonts w:ascii="Times New Roman" w:hAnsi="Times New Roman" w:cs="Times New Roman"/>
          <w:noProof/>
          <w:sz w:val="28"/>
          <w:szCs w:val="28"/>
        </w:rPr>
        <w:t xml:space="preserve">котельной </w:t>
      </w:r>
      <w:proofErr w:type="gramStart"/>
      <w:r w:rsidRPr="00A81F83">
        <w:rPr>
          <w:rFonts w:ascii="Times New Roman" w:hAnsi="Times New Roman" w:cs="Times New Roman"/>
          <w:sz w:val="28"/>
          <w:szCs w:val="28"/>
        </w:rPr>
        <w:t>в</w:t>
      </w:r>
      <w:proofErr w:type="gramEnd"/>
      <w:r w:rsidRPr="00A81F83">
        <w:rPr>
          <w:rFonts w:ascii="Times New Roman" w:hAnsi="Times New Roman" w:cs="Times New Roman"/>
          <w:sz w:val="28"/>
          <w:szCs w:val="28"/>
        </w:rPr>
        <w:t xml:space="preserve"> с. Кожурла</w:t>
      </w:r>
    </w:p>
    <w:tbl>
      <w:tblPr>
        <w:tblW w:w="4074" w:type="pct"/>
        <w:jc w:val="center"/>
        <w:tblInd w:w="750" w:type="dxa"/>
        <w:tblLook w:val="04A0"/>
      </w:tblPr>
      <w:tblGrid>
        <w:gridCol w:w="3488"/>
        <w:gridCol w:w="1487"/>
        <w:gridCol w:w="3055"/>
      </w:tblGrid>
      <w:tr w:rsidR="00DD75A6" w:rsidRPr="00A81F83" w:rsidTr="00066D38">
        <w:trPr>
          <w:trHeight w:val="1254"/>
          <w:jc w:val="center"/>
        </w:trPr>
        <w:tc>
          <w:tcPr>
            <w:tcW w:w="2184" w:type="pct"/>
            <w:tcBorders>
              <w:top w:val="single" w:sz="4" w:space="0" w:color="auto"/>
              <w:left w:val="single" w:sz="4" w:space="0" w:color="auto"/>
              <w:bottom w:val="single" w:sz="4" w:space="0" w:color="auto"/>
              <w:right w:val="single" w:sz="4" w:space="0" w:color="auto"/>
            </w:tcBorders>
            <w:noWrap/>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Параметр</w:t>
            </w:r>
          </w:p>
        </w:tc>
        <w:tc>
          <w:tcPr>
            <w:tcW w:w="902"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bCs/>
                <w:color w:val="000000"/>
                <w:sz w:val="28"/>
                <w:szCs w:val="28"/>
              </w:rPr>
              <w:t>Ед. изм.</w:t>
            </w:r>
          </w:p>
        </w:tc>
        <w:tc>
          <w:tcPr>
            <w:tcW w:w="1914" w:type="pct"/>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bCs/>
                <w:color w:val="000000"/>
                <w:sz w:val="28"/>
                <w:szCs w:val="28"/>
              </w:rPr>
            </w:pPr>
            <w:r w:rsidRPr="00A81F83">
              <w:rPr>
                <w:rFonts w:ascii="Times New Roman" w:hAnsi="Times New Roman" w:cs="Times New Roman"/>
                <w:noProof/>
                <w:sz w:val="28"/>
                <w:szCs w:val="28"/>
              </w:rPr>
              <w:t xml:space="preserve">Котельная </w:t>
            </w:r>
          </w:p>
        </w:tc>
      </w:tr>
      <w:tr w:rsidR="00DD75A6" w:rsidRPr="00A81F83" w:rsidTr="00066D38">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Площадь зоны действия источника</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proofErr w:type="gramStart"/>
            <w:r w:rsidRPr="00A81F83">
              <w:rPr>
                <w:rFonts w:ascii="Times New Roman" w:hAnsi="Times New Roman" w:cs="Times New Roman"/>
                <w:color w:val="000000"/>
                <w:sz w:val="28"/>
                <w:szCs w:val="28"/>
              </w:rPr>
              <w:t>км</w:t>
            </w:r>
            <w:proofErr w:type="gramEnd"/>
            <w:r w:rsidRPr="00A81F83">
              <w:rPr>
                <w:rFonts w:ascii="Times New Roman" w:hAnsi="Times New Roman" w:cs="Times New Roman"/>
                <w:color w:val="000000"/>
                <w:sz w:val="28"/>
                <w:szCs w:val="28"/>
              </w:rPr>
              <w:t>²</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0,12</w:t>
            </w:r>
          </w:p>
        </w:tc>
      </w:tr>
      <w:tr w:rsidR="00DD75A6" w:rsidRPr="00A81F83" w:rsidTr="00066D38">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Среднее число абонентских вводов</w:t>
            </w:r>
          </w:p>
        </w:tc>
        <w:tc>
          <w:tcPr>
            <w:tcW w:w="902" w:type="pct"/>
            <w:tcBorders>
              <w:top w:val="nil"/>
              <w:left w:val="nil"/>
              <w:bottom w:val="single" w:sz="4" w:space="0" w:color="auto"/>
              <w:right w:val="single" w:sz="4" w:space="0" w:color="auto"/>
            </w:tcBorders>
            <w:vAlign w:val="center"/>
          </w:tcPr>
          <w:p w:rsidR="00DD75A6" w:rsidRPr="00A81F83" w:rsidRDefault="00DD75A6" w:rsidP="00A81F83">
            <w:pPr>
              <w:spacing w:after="0"/>
              <w:jc w:val="center"/>
              <w:rPr>
                <w:rFonts w:ascii="Times New Roman" w:hAnsi="Times New Roman" w:cs="Times New Roman"/>
                <w:color w:val="000000"/>
                <w:sz w:val="28"/>
                <w:szCs w:val="28"/>
              </w:rPr>
            </w:pP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9</w:t>
            </w:r>
          </w:p>
        </w:tc>
      </w:tr>
      <w:tr w:rsidR="00DD75A6" w:rsidRPr="00A81F83" w:rsidTr="00066D38">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Суммарная присоединенная нагрузка всех потребителей</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Гкал/</w:t>
            </w:r>
            <w:proofErr w:type="gramStart"/>
            <w:r w:rsidRPr="00A81F83">
              <w:rPr>
                <w:rFonts w:ascii="Times New Roman" w:hAnsi="Times New Roman" w:cs="Times New Roman"/>
                <w:color w:val="000000"/>
                <w:sz w:val="28"/>
                <w:szCs w:val="28"/>
              </w:rPr>
              <w:t>ч</w:t>
            </w:r>
            <w:proofErr w:type="gramEnd"/>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0,756</w:t>
            </w:r>
          </w:p>
        </w:tc>
      </w:tr>
      <w:tr w:rsidR="00DD75A6" w:rsidRPr="00A81F83" w:rsidTr="00066D38">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Расстояние от источника тепла до наиболее удаленного потребителя</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км</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0,25</w:t>
            </w:r>
          </w:p>
        </w:tc>
      </w:tr>
      <w:tr w:rsidR="00DD75A6" w:rsidRPr="00A81F83" w:rsidTr="00066D38">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Расчетная температура в подающем трубопроводе</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°С</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80</w:t>
            </w:r>
          </w:p>
        </w:tc>
      </w:tr>
      <w:tr w:rsidR="00DD75A6" w:rsidRPr="00A81F83" w:rsidTr="00066D38">
        <w:trPr>
          <w:trHeight w:val="597"/>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Расчетная температура в обратном трубопроводе</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°С</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60</w:t>
            </w:r>
          </w:p>
        </w:tc>
      </w:tr>
      <w:tr w:rsidR="00DD75A6" w:rsidRPr="00A81F83" w:rsidTr="00066D38">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Среднее число абонентов на 1 км²</w:t>
            </w:r>
          </w:p>
        </w:tc>
        <w:tc>
          <w:tcPr>
            <w:tcW w:w="902" w:type="pct"/>
            <w:tcBorders>
              <w:top w:val="nil"/>
              <w:left w:val="nil"/>
              <w:bottom w:val="single" w:sz="4" w:space="0" w:color="auto"/>
              <w:right w:val="single" w:sz="4" w:space="0" w:color="auto"/>
            </w:tcBorders>
            <w:vAlign w:val="center"/>
          </w:tcPr>
          <w:p w:rsidR="00DD75A6" w:rsidRPr="00A81F83" w:rsidRDefault="00DD75A6" w:rsidP="00A81F83">
            <w:pPr>
              <w:spacing w:after="0"/>
              <w:jc w:val="center"/>
              <w:rPr>
                <w:rFonts w:ascii="Times New Roman" w:hAnsi="Times New Roman" w:cs="Times New Roman"/>
                <w:color w:val="000000"/>
                <w:sz w:val="28"/>
                <w:szCs w:val="28"/>
              </w:rPr>
            </w:pP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9</w:t>
            </w:r>
          </w:p>
        </w:tc>
      </w:tr>
      <w:tr w:rsidR="00DD75A6" w:rsidRPr="00A81F83" w:rsidTr="00066D38">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Теплоплотность района </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Гкал/</w:t>
            </w:r>
            <w:proofErr w:type="gramStart"/>
            <w:r w:rsidRPr="00A81F83">
              <w:rPr>
                <w:rFonts w:ascii="Times New Roman" w:hAnsi="Times New Roman" w:cs="Times New Roman"/>
                <w:color w:val="000000"/>
                <w:sz w:val="28"/>
                <w:szCs w:val="28"/>
              </w:rPr>
              <w:t>ч</w:t>
            </w:r>
            <w:proofErr w:type="gramEnd"/>
            <w:r w:rsidRPr="00A81F83">
              <w:rPr>
                <w:rFonts w:ascii="Times New Roman" w:hAnsi="Times New Roman" w:cs="Times New Roman"/>
                <w:color w:val="000000"/>
                <w:sz w:val="28"/>
                <w:szCs w:val="28"/>
              </w:rPr>
              <w:t>·км²</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6,3</w:t>
            </w:r>
          </w:p>
        </w:tc>
      </w:tr>
      <w:tr w:rsidR="00DD75A6" w:rsidRPr="00A81F83" w:rsidTr="00066D38">
        <w:trPr>
          <w:trHeight w:val="299"/>
          <w:jc w:val="center"/>
        </w:trPr>
        <w:tc>
          <w:tcPr>
            <w:tcW w:w="2184" w:type="pct"/>
            <w:tcBorders>
              <w:top w:val="nil"/>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color w:val="000000"/>
                <w:sz w:val="28"/>
                <w:szCs w:val="28"/>
              </w:rPr>
            </w:pPr>
            <w:r w:rsidRPr="00A81F83">
              <w:rPr>
                <w:rFonts w:ascii="Times New Roman" w:hAnsi="Times New Roman" w:cs="Times New Roman"/>
                <w:color w:val="000000"/>
                <w:sz w:val="28"/>
                <w:szCs w:val="28"/>
              </w:rPr>
              <w:lastRenderedPageBreak/>
              <w:t>Эффективный радиус</w:t>
            </w:r>
          </w:p>
        </w:tc>
        <w:tc>
          <w:tcPr>
            <w:tcW w:w="902"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км</w:t>
            </w:r>
          </w:p>
        </w:tc>
        <w:tc>
          <w:tcPr>
            <w:tcW w:w="1914" w:type="pct"/>
            <w:tcBorders>
              <w:top w:val="nil"/>
              <w:left w:val="nil"/>
              <w:bottom w:val="single" w:sz="4" w:space="0" w:color="auto"/>
              <w:right w:val="single" w:sz="4" w:space="0" w:color="auto"/>
            </w:tcBorders>
            <w:vAlign w:val="center"/>
            <w:hideMark/>
          </w:tcPr>
          <w:p w:rsidR="00DD75A6" w:rsidRPr="00A81F83" w:rsidRDefault="00DD75A6" w:rsidP="00A81F83">
            <w:pPr>
              <w:spacing w:after="0"/>
              <w:jc w:val="center"/>
              <w:rPr>
                <w:rFonts w:ascii="Times New Roman" w:hAnsi="Times New Roman" w:cs="Times New Roman"/>
                <w:sz w:val="28"/>
                <w:szCs w:val="28"/>
                <w:highlight w:val="yellow"/>
              </w:rPr>
            </w:pPr>
            <w:r w:rsidRPr="00A81F83">
              <w:rPr>
                <w:rFonts w:ascii="Times New Roman" w:hAnsi="Times New Roman" w:cs="Times New Roman"/>
                <w:sz w:val="28"/>
                <w:szCs w:val="28"/>
              </w:rPr>
              <w:t>2,15</w:t>
            </w:r>
          </w:p>
        </w:tc>
      </w:tr>
    </w:tbl>
    <w:p w:rsidR="00DD75A6" w:rsidRPr="00A81F83" w:rsidRDefault="00DD75A6" w:rsidP="00A81F83">
      <w:pPr>
        <w:spacing w:after="0"/>
        <w:rPr>
          <w:rFonts w:ascii="Times New Roman" w:hAnsi="Times New Roman" w:cs="Times New Roman"/>
          <w:sz w:val="28"/>
          <w:szCs w:val="28"/>
        </w:rPr>
      </w:pPr>
    </w:p>
    <w:p w:rsidR="00DD75A6" w:rsidRPr="00A81F83" w:rsidRDefault="00DD75A6" w:rsidP="00A81F83">
      <w:pPr>
        <w:pStyle w:val="S0"/>
        <w:spacing w:line="276" w:lineRule="auto"/>
        <w:rPr>
          <w:rFonts w:ascii="Times New Roman" w:hAnsi="Times New Roman" w:cs="Times New Roman"/>
        </w:rPr>
      </w:pPr>
      <w:r w:rsidRPr="00A81F83">
        <w:rPr>
          <w:rFonts w:ascii="Times New Roman" w:hAnsi="Times New Roman" w:cs="Times New Roman"/>
        </w:rPr>
        <w:t>Из выше представленной таблицы видно, что котельная работает эффективно.</w:t>
      </w:r>
    </w:p>
    <w:p w:rsidR="00DD75A6" w:rsidRPr="00A81F83" w:rsidRDefault="00DD75A6" w:rsidP="00A81F83">
      <w:pPr>
        <w:spacing w:after="0"/>
        <w:rPr>
          <w:rFonts w:ascii="Times New Roman" w:hAnsi="Times New Roman" w:cs="Times New Roman"/>
        </w:rPr>
        <w:sectPr w:rsidR="00DD75A6" w:rsidRPr="00A81F83">
          <w:pgSz w:w="11906" w:h="16838"/>
          <w:pgMar w:top="1134" w:right="849" w:bottom="1134" w:left="1418" w:header="737" w:footer="567" w:gutter="0"/>
          <w:cols w:space="720"/>
        </w:sectPr>
      </w:pPr>
    </w:p>
    <w:p w:rsidR="00DD75A6" w:rsidRPr="00A81F83" w:rsidRDefault="00DD75A6" w:rsidP="00A81F83">
      <w:pPr>
        <w:pStyle w:val="1"/>
        <w:numPr>
          <w:ilvl w:val="0"/>
          <w:numId w:val="30"/>
        </w:numPr>
        <w:tabs>
          <w:tab w:val="clear" w:pos="0"/>
          <w:tab w:val="left" w:pos="284"/>
        </w:tabs>
        <w:spacing w:before="0" w:after="0" w:line="276" w:lineRule="auto"/>
        <w:ind w:left="0" w:firstLine="0"/>
        <w:jc w:val="center"/>
        <w:rPr>
          <w:rFonts w:ascii="Times New Roman" w:hAnsi="Times New Roman"/>
        </w:rPr>
      </w:pPr>
      <w:r w:rsidRPr="00A81F83">
        <w:rPr>
          <w:rFonts w:ascii="Times New Roman" w:hAnsi="Times New Roman"/>
        </w:rPr>
        <w:lastRenderedPageBreak/>
        <w:t>ПРЕДЛОЖЕНИЯ ПО СТРОИТЕЛЬСТВУ И РЕКОНСТРУКЦИИ ТЕПЛОВЫХ СЕТЕЙ И СООРУЖЕНИЙ НА НИХ</w:t>
      </w:r>
    </w:p>
    <w:p w:rsidR="00DD75A6" w:rsidRPr="00A81F83" w:rsidRDefault="00DD75A6" w:rsidP="00A81F83">
      <w:pPr>
        <w:spacing w:after="0"/>
        <w:ind w:firstLine="708"/>
        <w:rPr>
          <w:rFonts w:ascii="Times New Roman" w:eastAsia="PragmaticaC" w:hAnsi="Times New Roman" w:cs="Times New Roman"/>
        </w:rPr>
      </w:pPr>
    </w:p>
    <w:p w:rsidR="00DD75A6" w:rsidRPr="00A81F83" w:rsidRDefault="00DD75A6" w:rsidP="00A81F83">
      <w:pPr>
        <w:pStyle w:val="1"/>
        <w:numPr>
          <w:ilvl w:val="1"/>
          <w:numId w:val="30"/>
        </w:numPr>
        <w:tabs>
          <w:tab w:val="clear" w:pos="0"/>
          <w:tab w:val="left" w:pos="567"/>
        </w:tabs>
        <w:spacing w:before="0" w:after="0" w:line="276" w:lineRule="auto"/>
        <w:ind w:left="0" w:firstLine="0"/>
        <w:jc w:val="center"/>
        <w:rPr>
          <w:rFonts w:ascii="Times New Roman" w:hAnsi="Times New Roman"/>
        </w:rPr>
      </w:pPr>
      <w:bookmarkStart w:id="47" w:name="_Toc365711368"/>
      <w:r w:rsidRPr="00A81F83">
        <w:rPr>
          <w:rFonts w:ascii="Times New Roman" w:hAnsi="Times New Roman"/>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
    </w:p>
    <w:p w:rsidR="00DD75A6" w:rsidRPr="00A81F83" w:rsidRDefault="00DD75A6" w:rsidP="00A81F83">
      <w:pPr>
        <w:spacing w:before="120" w:after="0"/>
        <w:ind w:right="-5"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Реконструкция и строительство </w:t>
      </w:r>
      <w:proofErr w:type="gramStart"/>
      <w:r w:rsidRPr="00A81F83">
        <w:rPr>
          <w:rFonts w:ascii="Times New Roman" w:hAnsi="Times New Roman" w:cs="Times New Roman"/>
          <w:sz w:val="28"/>
          <w:szCs w:val="28"/>
        </w:rPr>
        <w:t>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roofErr w:type="gramEnd"/>
      <w:r w:rsidRPr="00A81F83">
        <w:rPr>
          <w:rFonts w:ascii="Times New Roman" w:hAnsi="Times New Roman" w:cs="Times New Roman"/>
          <w:sz w:val="28"/>
          <w:szCs w:val="28"/>
        </w:rPr>
        <w:t>, поскольку планируется только их модернизация.</w:t>
      </w:r>
    </w:p>
    <w:p w:rsidR="00DD75A6" w:rsidRPr="00A81F83" w:rsidRDefault="00DD75A6" w:rsidP="00A81F83">
      <w:pPr>
        <w:spacing w:after="0"/>
        <w:ind w:firstLine="680"/>
        <w:jc w:val="both"/>
        <w:rPr>
          <w:rFonts w:ascii="Times New Roman" w:hAnsi="Times New Roman" w:cs="Times New Roman"/>
          <w:sz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7.2.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DD75A6" w:rsidRPr="00A81F83" w:rsidRDefault="00DD75A6" w:rsidP="00A81F83">
      <w:pPr>
        <w:spacing w:before="120" w:after="0"/>
        <w:ind w:right="-5" w:firstLine="708"/>
        <w:jc w:val="both"/>
        <w:rPr>
          <w:rFonts w:ascii="Times New Roman" w:hAnsi="Times New Roman" w:cs="Times New Roman"/>
          <w:sz w:val="28"/>
          <w:szCs w:val="28"/>
        </w:rPr>
      </w:pPr>
      <w:r w:rsidRPr="00A81F83">
        <w:rPr>
          <w:rFonts w:ascii="Times New Roman" w:hAnsi="Times New Roman" w:cs="Times New Roman"/>
          <w:sz w:val="28"/>
          <w:szCs w:val="28"/>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планируется только их модернизация.</w:t>
      </w: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7.3.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D75A6" w:rsidRPr="00A81F83" w:rsidRDefault="00DD75A6" w:rsidP="00A81F83">
      <w:pPr>
        <w:spacing w:before="120" w:after="0"/>
        <w:ind w:right="-5"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Строительство тепловых сетей, обеспечивающих условия, при наличии которых </w:t>
      </w:r>
      <w:proofErr w:type="gramStart"/>
      <w:r w:rsidRPr="00A81F83">
        <w:rPr>
          <w:rFonts w:ascii="Times New Roman" w:hAnsi="Times New Roman" w:cs="Times New Roman"/>
          <w:sz w:val="28"/>
          <w:szCs w:val="28"/>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roofErr w:type="gramEnd"/>
      <w:r w:rsidRPr="00A81F83">
        <w:rPr>
          <w:rFonts w:ascii="Times New Roman" w:hAnsi="Times New Roman" w:cs="Times New Roman"/>
          <w:sz w:val="28"/>
          <w:szCs w:val="28"/>
        </w:rPr>
        <w:t>, поскольку планируется только их модернизация.</w:t>
      </w: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before="120" w:after="0"/>
        <w:ind w:right="-5" w:firstLine="900"/>
        <w:jc w:val="both"/>
        <w:rPr>
          <w:rFonts w:ascii="Times New Roman" w:hAnsi="Times New Roman" w:cs="Times New Roman"/>
          <w:sz w:val="28"/>
          <w:szCs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7.4.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На долгосрочную перспективу 2013-2022 годов запланированы мероприятия модернизации тепловых сетей в селе Кожурла.</w:t>
      </w:r>
    </w:p>
    <w:p w:rsidR="00DD75A6" w:rsidRPr="00A81F83" w:rsidRDefault="00DD75A6" w:rsidP="00A81F83">
      <w:pPr>
        <w:spacing w:after="0"/>
        <w:ind w:firstLine="708"/>
        <w:jc w:val="both"/>
        <w:rPr>
          <w:rFonts w:ascii="Times New Roman" w:hAnsi="Times New Roman" w:cs="Times New Roman"/>
          <w:bCs/>
          <w:sz w:val="28"/>
          <w:szCs w:val="28"/>
        </w:rPr>
      </w:pPr>
      <w:proofErr w:type="gramStart"/>
      <w:r w:rsidRPr="00A81F83">
        <w:rPr>
          <w:rFonts w:ascii="Times New Roman" w:hAnsi="Times New Roman" w:cs="Times New Roman"/>
          <w:sz w:val="28"/>
          <w:szCs w:val="28"/>
        </w:rPr>
        <w:t>Согласно</w:t>
      </w:r>
      <w:r w:rsidRPr="00A81F83">
        <w:rPr>
          <w:rFonts w:ascii="Times New Roman" w:hAnsi="Times New Roman" w:cs="Times New Roman"/>
          <w:bCs/>
          <w:sz w:val="28"/>
          <w:szCs w:val="28"/>
        </w:rPr>
        <w:t xml:space="preserve"> Программы</w:t>
      </w:r>
      <w:proofErr w:type="gramEnd"/>
      <w:r w:rsidRPr="00A81F83">
        <w:rPr>
          <w:rFonts w:ascii="Times New Roman" w:hAnsi="Times New Roman" w:cs="Times New Roman"/>
          <w:bCs/>
          <w:sz w:val="28"/>
          <w:szCs w:val="28"/>
        </w:rPr>
        <w:t xml:space="preserve"> комплексного развития систем коммунальной инфраструктуры Кожурлинского сельсовета Убинского района на 2013-2022 годы запланированы мероприятия по строительству новых тепловых сетей для подключения к централизованному теплоснабжению жилых домов, а также строительство газовой котельной.</w:t>
      </w:r>
    </w:p>
    <w:p w:rsidR="00DD75A6" w:rsidRPr="00A81F83" w:rsidRDefault="00DD75A6" w:rsidP="00A81F83">
      <w:pPr>
        <w:spacing w:after="0"/>
        <w:ind w:firstLine="708"/>
        <w:jc w:val="both"/>
        <w:rPr>
          <w:rFonts w:ascii="Times New Roman" w:hAnsi="Times New Roman" w:cs="Times New Roman"/>
          <w:sz w:val="28"/>
          <w:szCs w:val="28"/>
        </w:rPr>
      </w:pPr>
    </w:p>
    <w:p w:rsidR="00DD75A6" w:rsidRPr="00A81F83" w:rsidRDefault="00DD75A6" w:rsidP="00A81F83">
      <w:pPr>
        <w:spacing w:after="0"/>
        <w:jc w:val="right"/>
        <w:rPr>
          <w:rFonts w:ascii="Times New Roman" w:hAnsi="Times New Roman" w:cs="Times New Roman"/>
          <w:sz w:val="28"/>
          <w:szCs w:val="28"/>
        </w:rPr>
      </w:pPr>
      <w:r w:rsidRPr="00A81F83">
        <w:rPr>
          <w:rFonts w:ascii="Times New Roman" w:hAnsi="Times New Roman" w:cs="Times New Roman"/>
          <w:sz w:val="28"/>
          <w:szCs w:val="28"/>
        </w:rPr>
        <w:t>Таблица № 9</w:t>
      </w:r>
    </w:p>
    <w:p w:rsidR="00DD75A6" w:rsidRPr="00A81F83" w:rsidRDefault="00DD75A6" w:rsidP="00A81F83">
      <w:pPr>
        <w:spacing w:after="0"/>
        <w:jc w:val="center"/>
        <w:rPr>
          <w:rStyle w:val="FontStyle11"/>
          <w:b w:val="0"/>
          <w:sz w:val="28"/>
        </w:rPr>
      </w:pPr>
      <w:r w:rsidRPr="00A81F83">
        <w:rPr>
          <w:rStyle w:val="FontStyle11"/>
          <w:b w:val="0"/>
          <w:sz w:val="28"/>
        </w:rPr>
        <w:t>План финансирования мероприятий по развитию теплоснабжения Кожурлинского сельсовета на 2013 -2022 годы</w:t>
      </w:r>
    </w:p>
    <w:p w:rsidR="00DD75A6" w:rsidRPr="00A81F83" w:rsidRDefault="00DD75A6" w:rsidP="00A81F83">
      <w:pPr>
        <w:spacing w:after="0"/>
        <w:jc w:val="center"/>
        <w:rPr>
          <w:rFonts w:ascii="Times New Roman" w:hAnsi="Times New Roman" w:cs="Times New Roman"/>
          <w:szCs w:val="28"/>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2399"/>
        <w:gridCol w:w="1843"/>
        <w:gridCol w:w="1419"/>
        <w:gridCol w:w="3830"/>
      </w:tblGrid>
      <w:tr w:rsidR="00DD75A6" w:rsidRPr="00A81F83" w:rsidTr="00066D38">
        <w:tc>
          <w:tcPr>
            <w:tcW w:w="545"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w:t>
            </w:r>
          </w:p>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proofErr w:type="gramStart"/>
            <w:r w:rsidRPr="00A81F83">
              <w:rPr>
                <w:rFonts w:ascii="Times New Roman" w:hAnsi="Times New Roman" w:cs="Times New Roman"/>
              </w:rPr>
              <w:t>п</w:t>
            </w:r>
            <w:proofErr w:type="gramEnd"/>
            <w:r w:rsidRPr="00A81F83">
              <w:rPr>
                <w:rFonts w:ascii="Times New Roman" w:hAnsi="Times New Roman" w:cs="Times New Roman"/>
              </w:rPr>
              <w:t>/п</w:t>
            </w:r>
          </w:p>
        </w:tc>
        <w:tc>
          <w:tcPr>
            <w:tcW w:w="239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Срок реализации,</w:t>
            </w:r>
          </w:p>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Источник финансирования, руб.</w:t>
            </w:r>
          </w:p>
        </w:tc>
      </w:tr>
      <w:tr w:rsidR="00DD75A6" w:rsidRPr="00A81F83" w:rsidTr="00066D38">
        <w:trPr>
          <w:trHeight w:val="300"/>
        </w:trPr>
        <w:tc>
          <w:tcPr>
            <w:tcW w:w="545"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w:t>
            </w:r>
          </w:p>
        </w:tc>
        <w:tc>
          <w:tcPr>
            <w:tcW w:w="239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5</w:t>
            </w:r>
          </w:p>
        </w:tc>
      </w:tr>
      <w:tr w:rsidR="00DD75A6" w:rsidRPr="00A81F83" w:rsidTr="00066D38">
        <w:trPr>
          <w:trHeight w:val="632"/>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5" w:right="-59"/>
              <w:rPr>
                <w:rFonts w:ascii="Times New Roman" w:hAnsi="Times New Roman" w:cs="Times New Roman"/>
              </w:rPr>
            </w:pPr>
            <w:r w:rsidRPr="00A81F83">
              <w:rPr>
                <w:rFonts w:ascii="Times New Roman" w:hAnsi="Times New Roman" w:cs="Times New Roman"/>
              </w:rPr>
              <w:t xml:space="preserve">Строительство новых тепловых сетей для подключения к централизованному теплоснабжению многоквартирных жилых домов </w:t>
            </w:r>
            <w:smartTag w:uri="urn:schemas-microsoft-com:office:smarttags" w:element="metricconverter">
              <w:smartTagPr>
                <w:attr w:name="ProductID" w:val="2 км"/>
              </w:smartTagPr>
              <w:r w:rsidRPr="00A81F83">
                <w:rPr>
                  <w:rFonts w:ascii="Times New Roman" w:hAnsi="Times New Roman" w:cs="Times New Roman"/>
                </w:rPr>
                <w:t>2 км</w:t>
              </w:r>
            </w:smartTag>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8400000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2021</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6720000 руб. – областной бюджет</w:t>
            </w:r>
          </w:p>
        </w:tc>
      </w:tr>
      <w:tr w:rsidR="00DD75A6" w:rsidRPr="00A81F83" w:rsidTr="00066D38">
        <w:trPr>
          <w:trHeight w:val="631"/>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1260000 руб. – местный бюджет</w:t>
            </w:r>
          </w:p>
        </w:tc>
      </w:tr>
      <w:tr w:rsidR="00DD75A6" w:rsidRPr="00A81F83" w:rsidTr="00066D38">
        <w:trPr>
          <w:trHeight w:val="536"/>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420000 руб. – средства МУП «Кожурлинское ЖКХ»</w:t>
            </w:r>
          </w:p>
        </w:tc>
      </w:tr>
      <w:tr w:rsidR="00DD75A6" w:rsidRPr="00A81F83" w:rsidTr="00066D38">
        <w:trPr>
          <w:trHeight w:val="530"/>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highlight w:val="yellow"/>
              </w:rPr>
            </w:pPr>
            <w:r w:rsidRPr="00A81F83">
              <w:rPr>
                <w:rFonts w:ascii="Times New Roman" w:hAnsi="Times New Roman" w:cs="Times New Roman"/>
              </w:rPr>
              <w:t>2</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5" w:right="-59"/>
              <w:rPr>
                <w:rFonts w:ascii="Times New Roman" w:hAnsi="Times New Roman" w:cs="Times New Roman"/>
              </w:rPr>
            </w:pPr>
            <w:r w:rsidRPr="00A81F83">
              <w:rPr>
                <w:rFonts w:ascii="Times New Roman" w:hAnsi="Times New Roman" w:cs="Times New Roman"/>
              </w:rPr>
              <w:t xml:space="preserve">Строительство газовой котельной </w:t>
            </w:r>
            <w:proofErr w:type="gramStart"/>
            <w:r w:rsidRPr="00A81F83">
              <w:rPr>
                <w:rFonts w:ascii="Times New Roman" w:hAnsi="Times New Roman" w:cs="Times New Roman"/>
              </w:rPr>
              <w:t>в</w:t>
            </w:r>
            <w:proofErr w:type="gramEnd"/>
            <w:r w:rsidRPr="00A81F83">
              <w:rPr>
                <w:rFonts w:ascii="Times New Roman" w:hAnsi="Times New Roman" w:cs="Times New Roman"/>
              </w:rPr>
              <w:t xml:space="preserve"> с. Кожурла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14400000 руб. – областной бюджет</w:t>
            </w:r>
          </w:p>
        </w:tc>
      </w:tr>
      <w:tr w:rsidR="00DD75A6" w:rsidRPr="00A81F83" w:rsidTr="00066D38">
        <w:trPr>
          <w:trHeight w:val="523"/>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 xml:space="preserve">2700000 руб. – местный бюджет </w:t>
            </w:r>
          </w:p>
        </w:tc>
      </w:tr>
      <w:tr w:rsidR="00DD75A6" w:rsidRPr="00A81F83" w:rsidTr="00066D38">
        <w:trPr>
          <w:trHeight w:val="714"/>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900000 руб. – средства МУП «Кожурлинское ЖКХ»</w:t>
            </w:r>
          </w:p>
        </w:tc>
      </w:tr>
    </w:tbl>
    <w:p w:rsidR="00DD75A6" w:rsidRPr="00A81F83" w:rsidRDefault="00DD75A6" w:rsidP="00A81F83">
      <w:pPr>
        <w:suppressAutoHyphens/>
        <w:autoSpaceDE w:val="0"/>
        <w:autoSpaceDN w:val="0"/>
        <w:adjustRightInd w:val="0"/>
        <w:spacing w:after="0" w:line="360" w:lineRule="auto"/>
        <w:jc w:val="both"/>
        <w:rPr>
          <w:rFonts w:ascii="Times New Roman" w:hAnsi="Times New Roman" w:cs="Times New Roman"/>
          <w:sz w:val="28"/>
          <w:szCs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7.5. Строительство тепловых сетей для обеспечения нормативной надежности теплоснабжения</w:t>
      </w:r>
    </w:p>
    <w:p w:rsidR="00DD75A6" w:rsidRPr="00A81F83" w:rsidRDefault="00DD75A6" w:rsidP="00A81F83">
      <w:pPr>
        <w:spacing w:after="0"/>
        <w:ind w:firstLine="900"/>
        <w:jc w:val="both"/>
        <w:rPr>
          <w:rFonts w:ascii="Times New Roman" w:hAnsi="Times New Roman" w:cs="Times New Roman"/>
          <w:sz w:val="28"/>
          <w:szCs w:val="28"/>
        </w:rPr>
      </w:pPr>
      <w:r w:rsidRPr="00A81F83">
        <w:rPr>
          <w:rFonts w:ascii="Times New Roman" w:hAnsi="Times New Roman" w:cs="Times New Roman"/>
          <w:sz w:val="28"/>
          <w:szCs w:val="28"/>
        </w:rPr>
        <w:t xml:space="preserve">Планируется строительство новых тепловых сетей для подключения к централизованному теплоснабжению многоквартирных жилых домов протяженностью </w:t>
      </w:r>
      <w:smartTag w:uri="urn:schemas-microsoft-com:office:smarttags" w:element="metricconverter">
        <w:smartTagPr>
          <w:attr w:name="ProductID" w:val="2 км"/>
        </w:smartTagPr>
        <w:r w:rsidRPr="00A81F83">
          <w:rPr>
            <w:rFonts w:ascii="Times New Roman" w:hAnsi="Times New Roman" w:cs="Times New Roman"/>
            <w:sz w:val="28"/>
            <w:szCs w:val="28"/>
          </w:rPr>
          <w:t>2 км</w:t>
        </w:r>
      </w:smartTag>
      <w:r w:rsidRPr="00A81F83">
        <w:rPr>
          <w:rFonts w:ascii="Times New Roman" w:hAnsi="Times New Roman" w:cs="Times New Roman"/>
          <w:sz w:val="28"/>
          <w:szCs w:val="28"/>
        </w:rPr>
        <w:t>.</w:t>
      </w:r>
    </w:p>
    <w:p w:rsidR="00DD75A6" w:rsidRPr="00A81F83" w:rsidRDefault="00DD75A6" w:rsidP="00A81F83">
      <w:pPr>
        <w:spacing w:after="0"/>
        <w:jc w:val="center"/>
        <w:rPr>
          <w:rFonts w:ascii="Times New Roman" w:hAnsi="Times New Roman" w:cs="Times New Roman"/>
          <w:b/>
          <w:sz w:val="28"/>
          <w:szCs w:val="28"/>
        </w:rPr>
      </w:pPr>
    </w:p>
    <w:p w:rsidR="00DD75A6" w:rsidRPr="00A81F83" w:rsidRDefault="00DD75A6" w:rsidP="00A81F83">
      <w:pPr>
        <w:spacing w:after="0"/>
        <w:jc w:val="center"/>
        <w:rPr>
          <w:rFonts w:ascii="Times New Roman" w:hAnsi="Times New Roman" w:cs="Times New Roman"/>
          <w:b/>
          <w:color w:val="FF0000"/>
          <w:sz w:val="28"/>
          <w:szCs w:val="28"/>
        </w:rPr>
      </w:pPr>
      <w:r w:rsidRPr="00A81F83">
        <w:rPr>
          <w:rFonts w:ascii="Times New Roman" w:hAnsi="Times New Roman" w:cs="Times New Roman"/>
          <w:b/>
          <w:sz w:val="28"/>
          <w:szCs w:val="28"/>
        </w:rPr>
        <w:lastRenderedPageBreak/>
        <w:t>7.6. Реконструкция тепловых сетей с увеличением диаметра трубопроводов для обеспечения перспективных приростов тепловой нагрузки</w:t>
      </w:r>
    </w:p>
    <w:p w:rsidR="00DD75A6" w:rsidRPr="00A81F83" w:rsidRDefault="00DD75A6" w:rsidP="00A81F83">
      <w:pPr>
        <w:spacing w:after="0"/>
        <w:ind w:firstLine="708"/>
        <w:jc w:val="both"/>
        <w:rPr>
          <w:rFonts w:ascii="Times New Roman" w:hAnsi="Times New Roman" w:cs="Times New Roman"/>
          <w:color w:val="FF0000"/>
          <w:sz w:val="28"/>
          <w:szCs w:val="28"/>
        </w:rPr>
      </w:pPr>
      <w:r w:rsidRPr="00A81F83">
        <w:rPr>
          <w:rFonts w:ascii="Times New Roman" w:hAnsi="Times New Roman" w:cs="Times New Roman"/>
          <w:sz w:val="28"/>
          <w:szCs w:val="28"/>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rsidR="00DD75A6" w:rsidRPr="00A81F83" w:rsidRDefault="00DD75A6" w:rsidP="00A81F83">
      <w:pPr>
        <w:spacing w:after="0" w:line="360" w:lineRule="auto"/>
        <w:jc w:val="both"/>
        <w:rPr>
          <w:rFonts w:ascii="Times New Roman" w:hAnsi="Times New Roman" w:cs="Times New Roman"/>
          <w:b/>
          <w:sz w:val="28"/>
          <w:szCs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7.7. Реконструкция тепловых сетей, подлежащих замене в связи с исчерпанием эксплуатационного ресурса</w:t>
      </w: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Замена ветхих и изношенных тепловых сетей на 2013-2022 годы не запланирована. </w:t>
      </w:r>
    </w:p>
    <w:p w:rsidR="00DD75A6" w:rsidRPr="00A81F83" w:rsidRDefault="00DD75A6" w:rsidP="00A81F83">
      <w:pPr>
        <w:spacing w:after="0"/>
        <w:ind w:firstLine="900"/>
        <w:jc w:val="both"/>
        <w:rPr>
          <w:rFonts w:ascii="Times New Roman" w:hAnsi="Times New Roman" w:cs="Times New Roman"/>
          <w:sz w:val="28"/>
          <w:szCs w:val="28"/>
        </w:rPr>
      </w:pPr>
    </w:p>
    <w:p w:rsidR="00DD75A6" w:rsidRPr="00A81F83" w:rsidRDefault="00DD75A6" w:rsidP="00A81F83">
      <w:pPr>
        <w:spacing w:after="0" w:line="360" w:lineRule="auto"/>
        <w:jc w:val="center"/>
        <w:rPr>
          <w:rFonts w:ascii="Times New Roman" w:hAnsi="Times New Roman" w:cs="Times New Roman"/>
          <w:b/>
          <w:sz w:val="28"/>
          <w:szCs w:val="28"/>
        </w:rPr>
      </w:pPr>
      <w:r w:rsidRPr="00A81F83">
        <w:rPr>
          <w:rFonts w:ascii="Times New Roman" w:hAnsi="Times New Roman" w:cs="Times New Roman"/>
          <w:b/>
          <w:sz w:val="28"/>
          <w:szCs w:val="28"/>
        </w:rPr>
        <w:t>7.8. Строительство и реконструкция насосных станций</w:t>
      </w:r>
    </w:p>
    <w:p w:rsidR="00DD75A6" w:rsidRPr="00A81F83" w:rsidRDefault="00DD75A6" w:rsidP="00A81F83">
      <w:pPr>
        <w:spacing w:before="120" w:after="0"/>
        <w:ind w:right="-5"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Обособленные насосные станции, участвующие непосредственно в транспортировке теплоносителя на территории сельского поселения отсутствуют. Все насосное оборудование находится на котельных. </w:t>
      </w:r>
    </w:p>
    <w:p w:rsidR="00DD75A6" w:rsidRPr="00A81F83" w:rsidRDefault="00DD75A6" w:rsidP="00A81F83">
      <w:pPr>
        <w:spacing w:after="0" w:line="360" w:lineRule="auto"/>
        <w:ind w:firstLine="900"/>
        <w:jc w:val="both"/>
        <w:rPr>
          <w:rFonts w:ascii="Times New Roman" w:hAnsi="Times New Roman" w:cs="Times New Roman"/>
          <w:sz w:val="28"/>
          <w:szCs w:val="28"/>
        </w:rPr>
      </w:pPr>
    </w:p>
    <w:p w:rsidR="00DD75A6" w:rsidRPr="00A81F83" w:rsidRDefault="00DD75A6" w:rsidP="00A81F83">
      <w:pPr>
        <w:pStyle w:val="3"/>
        <w:spacing w:before="0" w:after="0"/>
        <w:jc w:val="center"/>
        <w:rPr>
          <w:rFonts w:ascii="Times New Roman" w:hAnsi="Times New Roman" w:cs="Times New Roman"/>
          <w:sz w:val="28"/>
          <w:szCs w:val="28"/>
        </w:rPr>
      </w:pPr>
      <w:r w:rsidRPr="00A81F83">
        <w:rPr>
          <w:rFonts w:ascii="Times New Roman" w:hAnsi="Times New Roman" w:cs="Times New Roman"/>
          <w:b w:val="0"/>
          <w:bCs w:val="0"/>
          <w:sz w:val="28"/>
          <w:szCs w:val="28"/>
        </w:rPr>
        <w:br w:type="page"/>
      </w:r>
      <w:r w:rsidRPr="00A81F83">
        <w:rPr>
          <w:rFonts w:ascii="Times New Roman" w:hAnsi="Times New Roman" w:cs="Times New Roman"/>
          <w:sz w:val="28"/>
          <w:szCs w:val="28"/>
        </w:rPr>
        <w:lastRenderedPageBreak/>
        <w:t>8. ПЕРСПЕКТИВНЫЕ ТОПЛИВНЫЕ БАЛАНСЫ</w:t>
      </w:r>
    </w:p>
    <w:p w:rsidR="00DD75A6" w:rsidRPr="00A81F83" w:rsidRDefault="00DD75A6" w:rsidP="00A81F83">
      <w:pPr>
        <w:pStyle w:val="3"/>
        <w:spacing w:before="0" w:after="0" w:line="276" w:lineRule="auto"/>
        <w:jc w:val="center"/>
        <w:rPr>
          <w:rFonts w:ascii="Times New Roman" w:hAnsi="Times New Roman" w:cs="Times New Roman"/>
          <w:sz w:val="28"/>
          <w:szCs w:val="28"/>
        </w:rPr>
      </w:pPr>
      <w:r w:rsidRPr="00A81F83">
        <w:rPr>
          <w:rFonts w:ascii="Times New Roman" w:hAnsi="Times New Roman" w:cs="Times New Roman"/>
          <w:sz w:val="28"/>
          <w:szCs w:val="28"/>
        </w:rPr>
        <w:t xml:space="preserve">8.1. </w:t>
      </w:r>
      <w:proofErr w:type="gramStart"/>
      <w:r w:rsidRPr="00A81F83">
        <w:rPr>
          <w:rFonts w:ascii="Times New Roman" w:hAnsi="Times New Roman" w:cs="Times New Roman"/>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roofErr w:type="gramEnd"/>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 xml:space="preserve">Котельная села Кожурла работает на угле, резервного топлива не предусмотрено. </w:t>
      </w:r>
    </w:p>
    <w:p w:rsidR="00DD75A6" w:rsidRPr="00A81F83" w:rsidRDefault="00DD75A6" w:rsidP="00A81F83">
      <w:pPr>
        <w:pStyle w:val="S0"/>
        <w:spacing w:line="276" w:lineRule="auto"/>
        <w:ind w:firstLine="708"/>
        <w:rPr>
          <w:rFonts w:ascii="Times New Roman" w:hAnsi="Times New Roman" w:cs="Times New Roman"/>
          <w:szCs w:val="28"/>
        </w:rPr>
      </w:pPr>
      <w:r w:rsidRPr="00A81F83">
        <w:rPr>
          <w:rFonts w:ascii="Times New Roman" w:hAnsi="Times New Roman" w:cs="Times New Roman"/>
          <w:szCs w:val="28"/>
        </w:rPr>
        <w:t>Существующий жилой фонд населенных пунктов Кожурлинского сельсовета для приготовления пищи снабжается сжиженным газом от газобаллонных установок, установленных в кухнях жилых домов. Часовой расход сжиженного газа (пропанобутановой смеси) для приготовления пищи определяется по величине годового расхода тепла  на одного жителя 1,38 Гкал/год согласно установленным нормативам потребления газа.</w:t>
      </w: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Годовой расход тепла (сжиженный газ) составит 1530 Гкал/год.</w:t>
      </w: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Расчеты выполнены по нормам расхода газа на одного человека в год, согласно Методическим рекомендациям:</w:t>
      </w:r>
    </w:p>
    <w:p w:rsidR="00DD75A6" w:rsidRPr="00A81F83" w:rsidRDefault="00DD75A6" w:rsidP="00A81F83">
      <w:pPr>
        <w:spacing w:after="0"/>
        <w:ind w:firstLine="708"/>
        <w:jc w:val="both"/>
        <w:rPr>
          <w:rFonts w:ascii="Times New Roman" w:hAnsi="Times New Roman" w:cs="Times New Roman"/>
          <w:sz w:val="28"/>
          <w:szCs w:val="28"/>
        </w:rPr>
      </w:pPr>
    </w:p>
    <w:p w:rsidR="00DD75A6" w:rsidRPr="00A81F83" w:rsidRDefault="00DD75A6" w:rsidP="00A81F83">
      <w:pPr>
        <w:spacing w:after="0"/>
        <w:ind w:firstLine="900"/>
        <w:jc w:val="both"/>
        <w:rPr>
          <w:rFonts w:ascii="Times New Roman" w:hAnsi="Times New Roman" w:cs="Times New Roman"/>
          <w:b/>
          <w:sz w:val="28"/>
          <w:szCs w:val="28"/>
        </w:rPr>
      </w:pPr>
    </w:p>
    <w:p w:rsidR="00DD75A6" w:rsidRPr="00A81F83" w:rsidRDefault="00DD75A6" w:rsidP="00A81F83">
      <w:pPr>
        <w:spacing w:after="0"/>
        <w:jc w:val="center"/>
        <w:rPr>
          <w:rFonts w:ascii="Times New Roman" w:hAnsi="Times New Roman" w:cs="Times New Roman"/>
          <w:b/>
          <w:sz w:val="28"/>
          <w:szCs w:val="28"/>
        </w:rPr>
      </w:pPr>
      <w:r w:rsidRPr="00A81F83">
        <w:rPr>
          <w:rFonts w:ascii="Times New Roman" w:hAnsi="Times New Roman" w:cs="Times New Roman"/>
          <w:b/>
          <w:sz w:val="28"/>
          <w:szCs w:val="28"/>
        </w:rPr>
        <w:t>8.2. Расчеты по каждому источнику тепловой энергии нормативных запасов аварийных видов топлива</w:t>
      </w:r>
    </w:p>
    <w:p w:rsidR="00DD75A6" w:rsidRPr="00A81F83" w:rsidRDefault="00DD75A6" w:rsidP="00A81F83">
      <w:pPr>
        <w:spacing w:after="0"/>
        <w:rPr>
          <w:rFonts w:ascii="Times New Roman" w:hAnsi="Times New Roman" w:cs="Times New Roman"/>
          <w:b/>
          <w:sz w:val="20"/>
          <w:szCs w:val="28"/>
        </w:rPr>
      </w:pPr>
    </w:p>
    <w:p w:rsidR="00DD75A6" w:rsidRPr="00A81F83" w:rsidRDefault="00DD75A6" w:rsidP="00A81F83">
      <w:pPr>
        <w:spacing w:before="120" w:after="0"/>
        <w:ind w:right="-5" w:firstLine="708"/>
        <w:jc w:val="both"/>
        <w:rPr>
          <w:rFonts w:ascii="Times New Roman" w:hAnsi="Times New Roman" w:cs="Times New Roman"/>
          <w:sz w:val="28"/>
          <w:szCs w:val="28"/>
        </w:rPr>
      </w:pPr>
      <w:r w:rsidRPr="00A81F83">
        <w:rPr>
          <w:rFonts w:ascii="Times New Roman" w:hAnsi="Times New Roman" w:cs="Times New Roman"/>
          <w:sz w:val="28"/>
          <w:szCs w:val="28"/>
          <w:shd w:val="clear" w:color="auto" w:fill="FFFFFF"/>
        </w:rPr>
        <w:t>Расчеты по источнику тепловой энергии нормативных запасов аварийных видов топлива не производились по причине отсутствия необходимых данных на поставляемое топливо.</w:t>
      </w:r>
    </w:p>
    <w:p w:rsidR="00DD75A6" w:rsidRPr="00A81F83" w:rsidRDefault="00DD75A6" w:rsidP="00A81F83">
      <w:pPr>
        <w:spacing w:after="0" w:line="360" w:lineRule="auto"/>
        <w:rPr>
          <w:rFonts w:ascii="Times New Roman" w:hAnsi="Times New Roman" w:cs="Times New Roman"/>
          <w:b/>
          <w:sz w:val="28"/>
          <w:szCs w:val="28"/>
        </w:rPr>
      </w:pPr>
    </w:p>
    <w:p w:rsidR="00DD75A6" w:rsidRPr="00A81F83" w:rsidRDefault="00DD75A6" w:rsidP="00A81F83">
      <w:pPr>
        <w:spacing w:after="0" w:line="360" w:lineRule="auto"/>
        <w:jc w:val="center"/>
        <w:rPr>
          <w:rFonts w:ascii="Times New Roman" w:hAnsi="Times New Roman" w:cs="Times New Roman"/>
          <w:b/>
          <w:sz w:val="28"/>
          <w:szCs w:val="28"/>
        </w:rPr>
      </w:pPr>
      <w:r w:rsidRPr="00A81F83">
        <w:rPr>
          <w:rFonts w:ascii="Times New Roman" w:hAnsi="Times New Roman" w:cs="Times New Roman"/>
          <w:b/>
          <w:sz w:val="28"/>
          <w:szCs w:val="28"/>
        </w:rPr>
        <w:br w:type="page"/>
      </w:r>
      <w:r w:rsidRPr="00A81F83">
        <w:rPr>
          <w:rFonts w:ascii="Times New Roman" w:hAnsi="Times New Roman" w:cs="Times New Roman"/>
          <w:b/>
          <w:sz w:val="28"/>
          <w:szCs w:val="28"/>
        </w:rPr>
        <w:lastRenderedPageBreak/>
        <w:t>9. ОЦЕНКА НАДЕЖНОСТИ ТЕПЛОСНАБЖЕНИЯ</w:t>
      </w:r>
    </w:p>
    <w:p w:rsidR="00DD75A6" w:rsidRPr="00A81F83" w:rsidRDefault="00DD75A6" w:rsidP="00A81F83">
      <w:pPr>
        <w:pStyle w:val="ad"/>
        <w:spacing w:after="0" w:line="276" w:lineRule="auto"/>
        <w:ind w:firstLine="708"/>
        <w:rPr>
          <w:rFonts w:ascii="Times New Roman" w:eastAsia="Calibri" w:hAnsi="Times New Roman" w:cs="Times New Roman"/>
          <w:bCs/>
          <w:sz w:val="28"/>
          <w:szCs w:val="28"/>
        </w:rPr>
      </w:pPr>
      <w:bookmarkStart w:id="48" w:name="_Toc6145702"/>
      <w:r w:rsidRPr="00A81F83">
        <w:rPr>
          <w:rFonts w:ascii="Times New Roman" w:eastAsia="Calibri" w:hAnsi="Times New Roman" w:cs="Times New Roman"/>
          <w:bCs/>
          <w:sz w:val="28"/>
          <w:szCs w:val="28"/>
        </w:rPr>
        <w:t>При выполнении настоящего подраздела схемы теплоснабжения за основу были приняты требования СНиП 41-02-2003.</w:t>
      </w:r>
    </w:p>
    <w:p w:rsidR="00DD75A6" w:rsidRPr="00A81F83" w:rsidRDefault="00DD75A6" w:rsidP="00A81F83">
      <w:pPr>
        <w:pStyle w:val="ad"/>
        <w:spacing w:after="0" w:line="276" w:lineRule="auto"/>
        <w:ind w:firstLine="708"/>
        <w:rPr>
          <w:rFonts w:ascii="Times New Roman" w:eastAsia="Calibri" w:hAnsi="Times New Roman" w:cs="Times New Roman"/>
          <w:bCs/>
          <w:sz w:val="28"/>
          <w:szCs w:val="28"/>
        </w:rPr>
      </w:pPr>
      <w:r w:rsidRPr="00A81F83">
        <w:rPr>
          <w:rFonts w:ascii="Times New Roman" w:eastAsia="Calibri" w:hAnsi="Times New Roman" w:cs="Times New Roman"/>
          <w:bCs/>
          <w:sz w:val="28"/>
          <w:szCs w:val="28"/>
        </w:rPr>
        <w:t xml:space="preserve">В качестве методических материалов </w:t>
      </w:r>
      <w:proofErr w:type="gramStart"/>
      <w:r w:rsidRPr="00A81F83">
        <w:rPr>
          <w:rFonts w:ascii="Times New Roman" w:eastAsia="Calibri" w:hAnsi="Times New Roman" w:cs="Times New Roman"/>
          <w:bCs/>
          <w:sz w:val="28"/>
          <w:szCs w:val="28"/>
        </w:rPr>
        <w:t>использованы</w:t>
      </w:r>
      <w:proofErr w:type="gramEnd"/>
      <w:r w:rsidRPr="00A81F83">
        <w:rPr>
          <w:rFonts w:ascii="Times New Roman" w:eastAsia="Calibri" w:hAnsi="Times New Roman" w:cs="Times New Roman"/>
          <w:bCs/>
          <w:sz w:val="28"/>
          <w:szCs w:val="28"/>
        </w:rPr>
        <w:t>:</w:t>
      </w:r>
    </w:p>
    <w:p w:rsidR="00DD75A6" w:rsidRPr="00A81F83" w:rsidRDefault="00DD75A6" w:rsidP="00A81F83">
      <w:pPr>
        <w:pStyle w:val="ad"/>
        <w:numPr>
          <w:ilvl w:val="0"/>
          <w:numId w:val="31"/>
        </w:numPr>
        <w:tabs>
          <w:tab w:val="left" w:pos="993"/>
        </w:tabs>
        <w:spacing w:after="0" w:line="276" w:lineRule="auto"/>
        <w:ind w:left="0" w:firstLine="709"/>
        <w:rPr>
          <w:rFonts w:ascii="Times New Roman" w:eastAsia="Calibri" w:hAnsi="Times New Roman" w:cs="Times New Roman"/>
          <w:bCs/>
          <w:sz w:val="28"/>
          <w:szCs w:val="28"/>
        </w:rPr>
      </w:pPr>
      <w:r w:rsidRPr="00A81F83">
        <w:rPr>
          <w:rFonts w:ascii="Times New Roman" w:eastAsia="Calibri" w:hAnsi="Times New Roman" w:cs="Times New Roman"/>
          <w:bCs/>
          <w:sz w:val="28"/>
          <w:szCs w:val="28"/>
        </w:rPr>
        <w:t>Методические основы разработки схем теплоснабжения поселений и промышленных узлов Российской федерации. РД-10-ВЭП.</w:t>
      </w:r>
    </w:p>
    <w:p w:rsidR="00DD75A6" w:rsidRPr="00A81F83" w:rsidRDefault="00DD75A6" w:rsidP="00A81F83">
      <w:pPr>
        <w:pStyle w:val="ad"/>
        <w:numPr>
          <w:ilvl w:val="0"/>
          <w:numId w:val="31"/>
        </w:numPr>
        <w:tabs>
          <w:tab w:val="left" w:pos="993"/>
        </w:tabs>
        <w:spacing w:after="0" w:line="276" w:lineRule="auto"/>
        <w:ind w:left="0" w:firstLine="709"/>
        <w:rPr>
          <w:rFonts w:ascii="Times New Roman" w:eastAsia="Calibri" w:hAnsi="Times New Roman" w:cs="Times New Roman"/>
          <w:bCs/>
          <w:sz w:val="28"/>
          <w:szCs w:val="28"/>
        </w:rPr>
      </w:pPr>
      <w:r w:rsidRPr="00A81F83">
        <w:rPr>
          <w:rFonts w:ascii="Times New Roman" w:eastAsia="Calibri" w:hAnsi="Times New Roman" w:cs="Times New Roman"/>
          <w:bCs/>
          <w:sz w:val="28"/>
          <w:szCs w:val="28"/>
        </w:rPr>
        <w:t>Расчет систем централизованного теплоснабжения с учетом требований надежности. РД-7-ВЭП.</w:t>
      </w:r>
    </w:p>
    <w:p w:rsidR="00DD75A6" w:rsidRPr="00A81F83" w:rsidRDefault="00DD75A6" w:rsidP="00A81F83">
      <w:pPr>
        <w:pStyle w:val="ad"/>
        <w:numPr>
          <w:ilvl w:val="0"/>
          <w:numId w:val="31"/>
        </w:numPr>
        <w:tabs>
          <w:tab w:val="left" w:pos="993"/>
        </w:tabs>
        <w:spacing w:after="0" w:line="276" w:lineRule="auto"/>
        <w:ind w:left="0" w:firstLine="709"/>
        <w:rPr>
          <w:rFonts w:ascii="Times New Roman" w:eastAsia="Calibri" w:hAnsi="Times New Roman" w:cs="Times New Roman"/>
          <w:bCs/>
          <w:sz w:val="28"/>
          <w:szCs w:val="28"/>
        </w:rPr>
      </w:pPr>
      <w:r w:rsidRPr="00A81F83">
        <w:rPr>
          <w:rFonts w:ascii="Times New Roman" w:eastAsia="Calibri" w:hAnsi="Times New Roman" w:cs="Times New Roman"/>
          <w:bCs/>
          <w:sz w:val="28"/>
          <w:szCs w:val="28"/>
        </w:rPr>
        <w:t>Надежность систем теплоснабжения / Е.В.Сеннова, А.В.Смирнов, А.А.Ионин и др.; Отв. ред. Е.В. Сеннова. - Новосибирск</w:t>
      </w:r>
      <w:proofErr w:type="gramStart"/>
      <w:r w:rsidRPr="00A81F83">
        <w:rPr>
          <w:rFonts w:ascii="Times New Roman" w:eastAsia="Calibri" w:hAnsi="Times New Roman" w:cs="Times New Roman"/>
          <w:bCs/>
          <w:sz w:val="28"/>
          <w:szCs w:val="28"/>
        </w:rPr>
        <w:t xml:space="preserve"> :</w:t>
      </w:r>
      <w:proofErr w:type="gramEnd"/>
      <w:r w:rsidRPr="00A81F83">
        <w:rPr>
          <w:rFonts w:ascii="Times New Roman" w:eastAsia="Calibri" w:hAnsi="Times New Roman" w:cs="Times New Roman"/>
          <w:bCs/>
          <w:sz w:val="28"/>
          <w:szCs w:val="28"/>
        </w:rPr>
        <w:t xml:space="preserve"> Наука, 2000. - 350 с. ГПНТБ России Рубрика: Теплоснабжение / Надежность / Справочники.</w:t>
      </w:r>
    </w:p>
    <w:p w:rsidR="00DD75A6" w:rsidRPr="00A81F83" w:rsidRDefault="00DD75A6" w:rsidP="00A81F83">
      <w:pPr>
        <w:pStyle w:val="ad"/>
        <w:numPr>
          <w:ilvl w:val="0"/>
          <w:numId w:val="31"/>
        </w:numPr>
        <w:tabs>
          <w:tab w:val="left" w:pos="993"/>
        </w:tabs>
        <w:spacing w:after="0" w:line="276" w:lineRule="auto"/>
        <w:ind w:left="0" w:firstLine="709"/>
        <w:rPr>
          <w:rFonts w:ascii="Times New Roman" w:eastAsia="Calibri" w:hAnsi="Times New Roman" w:cs="Times New Roman"/>
          <w:bCs/>
          <w:sz w:val="28"/>
          <w:szCs w:val="28"/>
        </w:rPr>
      </w:pPr>
      <w:r w:rsidRPr="00A81F83">
        <w:rPr>
          <w:rFonts w:ascii="Times New Roman" w:eastAsia="Calibri" w:hAnsi="Times New Roman" w:cs="Times New Roman"/>
          <w:bCs/>
          <w:sz w:val="28"/>
          <w:szCs w:val="28"/>
        </w:rPr>
        <w:t>А.А.Ионин. Надежность систем тепловых сетей.</w:t>
      </w:r>
    </w:p>
    <w:bookmarkEnd w:id="48"/>
    <w:p w:rsidR="00DD75A6" w:rsidRPr="00A81F83" w:rsidRDefault="00DD75A6" w:rsidP="00A81F83">
      <w:pPr>
        <w:pStyle w:val="ad"/>
        <w:spacing w:after="0" w:line="276" w:lineRule="auto"/>
        <w:ind w:firstLine="708"/>
        <w:rPr>
          <w:rFonts w:ascii="Times New Roman" w:eastAsia="Times New Roman" w:hAnsi="Times New Roman" w:cs="Times New Roman"/>
          <w:bCs/>
          <w:sz w:val="28"/>
          <w:szCs w:val="28"/>
        </w:rPr>
      </w:pPr>
      <w:r w:rsidRPr="00A81F83">
        <w:rPr>
          <w:rFonts w:ascii="Times New Roman" w:hAnsi="Times New Roman" w:cs="Times New Roman"/>
          <w:bCs/>
          <w:sz w:val="28"/>
          <w:szCs w:val="28"/>
        </w:rPr>
        <w:t>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Одной из важнейших характеристик надежности элементов является интенсивность отказов </w:t>
      </w:r>
      <w:r w:rsidRPr="00A81F83">
        <w:rPr>
          <w:rFonts w:ascii="Times New Roman" w:hAnsi="Times New Roman" w:cs="Times New Roman"/>
          <w:bCs/>
          <w:i/>
          <w:sz w:val="28"/>
          <w:szCs w:val="28"/>
        </w:rPr>
        <w:t>λ</w:t>
      </w:r>
      <w:r w:rsidRPr="00A81F83">
        <w:rPr>
          <w:rFonts w:ascii="Times New Roman" w:hAnsi="Times New Roman" w:cs="Times New Roman"/>
          <w:bCs/>
          <w:sz w:val="28"/>
          <w:szCs w:val="28"/>
        </w:rPr>
        <w:t xml:space="preserve">, которую можно определить как вероятность того, что элемент, проработавший безотказно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 xml:space="preserve">, окажется в последующий момент </w:t>
      </w:r>
      <w:r w:rsidRPr="00A81F83">
        <w:rPr>
          <w:rFonts w:ascii="Times New Roman" w:hAnsi="Times New Roman" w:cs="Times New Roman"/>
          <w:bCs/>
          <w:i/>
          <w:sz w:val="28"/>
          <w:szCs w:val="28"/>
        </w:rPr>
        <w:t>dt</w:t>
      </w:r>
      <w:r w:rsidRPr="00A81F83">
        <w:rPr>
          <w:rFonts w:ascii="Times New Roman" w:hAnsi="Times New Roman" w:cs="Times New Roman"/>
          <w:bCs/>
          <w:sz w:val="28"/>
          <w:szCs w:val="28"/>
        </w:rPr>
        <w:t xml:space="preserve"> в отказном состоянии.</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При </w:t>
      </w:r>
      <w:r w:rsidRPr="00A81F83">
        <w:rPr>
          <w:rFonts w:ascii="Times New Roman" w:hAnsi="Times New Roman" w:cs="Times New Roman"/>
          <w:bCs/>
          <w:i/>
          <w:sz w:val="28"/>
          <w:szCs w:val="28"/>
        </w:rPr>
        <w:t>λ=const</w:t>
      </w:r>
      <w:r w:rsidRPr="00A81F83">
        <w:rPr>
          <w:rFonts w:ascii="Times New Roman" w:hAnsi="Times New Roman" w:cs="Times New Roman"/>
          <w:bCs/>
          <w:sz w:val="28"/>
          <w:szCs w:val="28"/>
        </w:rPr>
        <w:t xml:space="preserve"> вероятность безотказной работы элемента системы за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 xml:space="preserve"> определяется как:</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1335" w:dyaOrig="720">
          <v:shape id="_x0000_i1052" type="#_x0000_t75" style="width:66.75pt;height:36pt" o:ole="">
            <v:imagedata r:id="rId42" o:title=""/>
          </v:shape>
          <o:OLEObject Type="Embed" ProgID="Equation.3" ShapeID="_x0000_i1052" DrawAspect="Content" ObjectID="_1632723577" r:id="rId43"/>
        </w:object>
      </w:r>
      <w:r w:rsidRPr="00A81F83">
        <w:rPr>
          <w:rFonts w:ascii="Times New Roman" w:hAnsi="Times New Roman" w:cs="Times New Roman"/>
          <w:bCs/>
          <w:sz w:val="28"/>
          <w:szCs w:val="28"/>
        </w:rPr>
        <w:t>,</w:t>
      </w:r>
    </w:p>
    <w:p w:rsidR="00DD75A6" w:rsidRPr="00A81F83" w:rsidRDefault="00DD75A6" w:rsidP="00A81F83">
      <w:pPr>
        <w:pStyle w:val="ad"/>
        <w:tabs>
          <w:tab w:val="left" w:pos="900"/>
        </w:tabs>
        <w:spacing w:after="0" w:line="276" w:lineRule="auto"/>
        <w:rPr>
          <w:rFonts w:ascii="Times New Roman" w:hAnsi="Times New Roman" w:cs="Times New Roman"/>
          <w:bCs/>
          <w:sz w:val="28"/>
          <w:szCs w:val="28"/>
        </w:rPr>
      </w:pPr>
      <w:r w:rsidRPr="00A81F83">
        <w:rPr>
          <w:rFonts w:ascii="Times New Roman" w:hAnsi="Times New Roman" w:cs="Times New Roman"/>
          <w:bCs/>
          <w:color w:val="000000"/>
          <w:sz w:val="28"/>
          <w:szCs w:val="28"/>
        </w:rPr>
        <w:t xml:space="preserve">где </w:t>
      </w:r>
      <w:r w:rsidRPr="00A81F83">
        <w:rPr>
          <w:rFonts w:ascii="Times New Roman" w:hAnsi="Times New Roman" w:cs="Times New Roman"/>
          <w:bCs/>
          <w:i/>
          <w:sz w:val="28"/>
          <w:szCs w:val="28"/>
        </w:rPr>
        <w:t>λdt</w:t>
      </w:r>
      <w:r w:rsidRPr="00A81F83">
        <w:rPr>
          <w:rFonts w:ascii="Times New Roman" w:hAnsi="Times New Roman" w:cs="Times New Roman"/>
          <w:bCs/>
          <w:sz w:val="28"/>
          <w:szCs w:val="28"/>
        </w:rPr>
        <w:t xml:space="preserve"> - вероятность отказа элемента за бесконечно малое время.</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 xml:space="preserve">Отсюда вероятность безотказной работы за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 xml:space="preserve"> равна:</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1290" w:dyaOrig="450">
          <v:shape id="_x0000_i1053" type="#_x0000_t75" style="width:64.5pt;height:22.5pt" o:ole="">
            <v:imagedata r:id="rId44" o:title=""/>
          </v:shape>
          <o:OLEObject Type="Embed" ProgID="Equation.3" ShapeID="_x0000_i1053" DrawAspect="Content" ObjectID="_1632723578" r:id="rId45"/>
        </w:object>
      </w:r>
      <w:r w:rsidRPr="00A81F83">
        <w:rPr>
          <w:rFonts w:ascii="Times New Roman" w:hAnsi="Times New Roman" w:cs="Times New Roman"/>
          <w:bCs/>
          <w:sz w:val="28"/>
          <w:szCs w:val="28"/>
        </w:rPr>
        <w:t>,</w:t>
      </w:r>
    </w:p>
    <w:p w:rsidR="00DD75A6" w:rsidRPr="00A81F83" w:rsidRDefault="00DD75A6" w:rsidP="00A81F83">
      <w:pPr>
        <w:pStyle w:val="ad"/>
        <w:spacing w:after="0" w:line="276" w:lineRule="auto"/>
        <w:rPr>
          <w:rFonts w:ascii="Times New Roman" w:hAnsi="Times New Roman" w:cs="Times New Roman"/>
          <w:bCs/>
          <w:sz w:val="28"/>
          <w:szCs w:val="28"/>
        </w:rPr>
      </w:pPr>
      <w:r w:rsidRPr="00A81F83">
        <w:rPr>
          <w:rFonts w:ascii="Times New Roman" w:hAnsi="Times New Roman" w:cs="Times New Roman"/>
          <w:bCs/>
          <w:sz w:val="28"/>
          <w:szCs w:val="28"/>
        </w:rPr>
        <w:t xml:space="preserve">где </w:t>
      </w:r>
      <w:r w:rsidRPr="00A81F83">
        <w:rPr>
          <w:rFonts w:ascii="Times New Roman" w:hAnsi="Times New Roman" w:cs="Times New Roman"/>
          <w:bCs/>
          <w:i/>
          <w:sz w:val="28"/>
          <w:szCs w:val="28"/>
        </w:rPr>
        <w:t xml:space="preserve">P(t) </w:t>
      </w:r>
      <w:r w:rsidRPr="00A81F83">
        <w:rPr>
          <w:rFonts w:ascii="Times New Roman" w:hAnsi="Times New Roman" w:cs="Times New Roman"/>
          <w:bCs/>
          <w:sz w:val="28"/>
          <w:szCs w:val="28"/>
        </w:rPr>
        <w:t xml:space="preserve">- вероятность безотказной работы элемента за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w:t>
      </w:r>
    </w:p>
    <w:p w:rsidR="00DD75A6" w:rsidRPr="00A81F83" w:rsidRDefault="00DD75A6" w:rsidP="00A81F83">
      <w:pPr>
        <w:pStyle w:val="ad"/>
        <w:spacing w:after="0" w:line="276" w:lineRule="auto"/>
        <w:ind w:firstLine="426"/>
        <w:rPr>
          <w:rFonts w:ascii="Times New Roman" w:hAnsi="Times New Roman" w:cs="Times New Roman"/>
          <w:bCs/>
          <w:sz w:val="28"/>
          <w:szCs w:val="28"/>
        </w:rPr>
      </w:pPr>
      <w:r w:rsidRPr="00A81F83">
        <w:rPr>
          <w:rFonts w:ascii="Times New Roman" w:hAnsi="Times New Roman" w:cs="Times New Roman"/>
          <w:bCs/>
          <w:i/>
          <w:sz w:val="28"/>
          <w:szCs w:val="28"/>
        </w:rPr>
        <w:t>λt</w:t>
      </w:r>
      <w:r w:rsidRPr="00A81F83">
        <w:rPr>
          <w:rFonts w:ascii="Times New Roman" w:hAnsi="Times New Roman" w:cs="Times New Roman"/>
          <w:bCs/>
          <w:sz w:val="28"/>
          <w:szCs w:val="28"/>
        </w:rPr>
        <w:t xml:space="preserve"> - интенсивность отказа элемента.</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Таким образом, можно считать, что функция надежности элементов системы теплоснабжения подчиняется экспоненциальному закону.</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Вероятность же отказа элемента за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 xml:space="preserve"> будет иметь вид:</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1845" w:dyaOrig="450">
          <v:shape id="_x0000_i1054" type="#_x0000_t75" style="width:92.25pt;height:22.5pt" o:ole="">
            <v:imagedata r:id="rId46" o:title=""/>
          </v:shape>
          <o:OLEObject Type="Embed" ProgID="Equation.3" ShapeID="_x0000_i1054" DrawAspect="Content" ObjectID="_1632723579" r:id="rId47"/>
        </w:object>
      </w:r>
      <w:r w:rsidRPr="00A81F83">
        <w:rPr>
          <w:rFonts w:ascii="Times New Roman" w:hAnsi="Times New Roman" w:cs="Times New Roman"/>
          <w:bCs/>
          <w:sz w:val="28"/>
          <w:szCs w:val="28"/>
        </w:rPr>
        <w:t>.</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А плотность вероятности отказов:</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2430" w:dyaOrig="450">
          <v:shape id="_x0000_i1055" type="#_x0000_t75" style="width:121.5pt;height:22.5pt" o:ole="">
            <v:imagedata r:id="rId48" o:title=""/>
          </v:shape>
          <o:OLEObject Type="Embed" ProgID="Equation.3" ShapeID="_x0000_i1055" DrawAspect="Content" ObjectID="_1632723580" r:id="rId49"/>
        </w:objec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Существует две характерные структуры системы транспорта теплоносителя: последовательная и параллельная. В случае с системой теплоснабжения с. Кожурла имеет место явно выраженная последовательная структура.</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надежности, вероятность безотказной работы системы будет равна произведению вероятностей безотказной работы каждого ее элемента:</w:t>
      </w:r>
    </w:p>
    <w:p w:rsidR="00DD75A6" w:rsidRPr="00A81F83" w:rsidRDefault="00DD75A6" w:rsidP="00A81F83">
      <w:pPr>
        <w:pStyle w:val="ad"/>
        <w:spacing w:after="0" w:line="276" w:lineRule="auto"/>
        <w:ind w:firstLine="900"/>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2895" w:dyaOrig="435">
          <v:shape id="_x0000_i1056" type="#_x0000_t75" style="width:144.75pt;height:21.75pt" o:ole="">
            <v:imagedata r:id="rId50" o:title=""/>
          </v:shape>
          <o:OLEObject Type="Embed" ProgID="Equation.3" ShapeID="_x0000_i1056" DrawAspect="Content" ObjectID="_1632723581" r:id="rId51"/>
        </w:object>
      </w:r>
      <w:r w:rsidRPr="00A81F83">
        <w:rPr>
          <w:rFonts w:ascii="Times New Roman" w:hAnsi="Times New Roman" w:cs="Times New Roman"/>
          <w:bCs/>
          <w:sz w:val="28"/>
          <w:szCs w:val="28"/>
        </w:rPr>
        <w:t>,</w:t>
      </w:r>
    </w:p>
    <w:p w:rsidR="00DD75A6" w:rsidRPr="00A81F83" w:rsidRDefault="00DD75A6" w:rsidP="00A81F83">
      <w:pPr>
        <w:pStyle w:val="ad"/>
        <w:spacing w:after="0" w:line="276" w:lineRule="auto"/>
        <w:rPr>
          <w:rFonts w:ascii="Times New Roman" w:hAnsi="Times New Roman" w:cs="Times New Roman"/>
          <w:bCs/>
          <w:sz w:val="28"/>
          <w:szCs w:val="28"/>
        </w:rPr>
      </w:pPr>
      <w:r w:rsidRPr="00A81F83">
        <w:rPr>
          <w:rFonts w:ascii="Times New Roman" w:hAnsi="Times New Roman" w:cs="Times New Roman"/>
          <w:bCs/>
          <w:sz w:val="28"/>
          <w:szCs w:val="28"/>
        </w:rPr>
        <w:t xml:space="preserve">где </w:t>
      </w:r>
      <w:r w:rsidRPr="00A81F83">
        <w:rPr>
          <w:rFonts w:ascii="Times New Roman" w:hAnsi="Times New Roman" w:cs="Times New Roman"/>
          <w:bCs/>
          <w:i/>
          <w:sz w:val="28"/>
          <w:szCs w:val="28"/>
        </w:rPr>
        <w:t>P</w:t>
      </w:r>
      <w:r w:rsidRPr="00A81F83">
        <w:rPr>
          <w:rFonts w:ascii="Times New Roman" w:hAnsi="Times New Roman" w:cs="Times New Roman"/>
          <w:bCs/>
          <w:i/>
          <w:sz w:val="28"/>
          <w:szCs w:val="28"/>
          <w:vertAlign w:val="subscript"/>
        </w:rPr>
        <w:t>1</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w:t>
      </w:r>
      <w:r w:rsidRPr="00A81F83">
        <w:rPr>
          <w:rFonts w:ascii="Times New Roman" w:hAnsi="Times New Roman" w:cs="Times New Roman"/>
          <w:bCs/>
          <w:i/>
          <w:sz w:val="28"/>
          <w:szCs w:val="28"/>
        </w:rPr>
        <w:t>P</w:t>
      </w:r>
      <w:r w:rsidRPr="00A81F83">
        <w:rPr>
          <w:rFonts w:ascii="Times New Roman" w:hAnsi="Times New Roman" w:cs="Times New Roman"/>
          <w:bCs/>
          <w:i/>
          <w:sz w:val="28"/>
          <w:szCs w:val="28"/>
          <w:vertAlign w:val="subscript"/>
        </w:rPr>
        <w:t>n</w:t>
      </w:r>
      <w:r w:rsidRPr="00A81F83">
        <w:rPr>
          <w:rFonts w:ascii="Times New Roman" w:hAnsi="Times New Roman" w:cs="Times New Roman"/>
          <w:bCs/>
          <w:i/>
          <w:sz w:val="28"/>
          <w:szCs w:val="28"/>
        </w:rPr>
        <w:t xml:space="preserve">(t) </w:t>
      </w:r>
      <w:r w:rsidRPr="00A81F83">
        <w:rPr>
          <w:rFonts w:ascii="Times New Roman" w:hAnsi="Times New Roman" w:cs="Times New Roman"/>
          <w:bCs/>
          <w:sz w:val="28"/>
          <w:szCs w:val="28"/>
        </w:rPr>
        <w:t>- вероятности безотказной работы каждого элемента.</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Тогда для системы, имеющей последовательную структуру, справедливо будет следующее выражение: </w:t>
      </w:r>
    </w:p>
    <w:p w:rsidR="00DD75A6" w:rsidRPr="00A81F83" w:rsidRDefault="00DD75A6" w:rsidP="00A81F83">
      <w:pPr>
        <w:pStyle w:val="ad"/>
        <w:spacing w:after="0" w:line="276" w:lineRule="auto"/>
        <w:ind w:firstLine="900"/>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1680" w:dyaOrig="780">
          <v:shape id="_x0000_i1057" type="#_x0000_t75" style="width:84pt;height:39pt" o:ole="">
            <v:imagedata r:id="rId52" o:title=""/>
          </v:shape>
          <o:OLEObject Type="Embed" ProgID="Equation.3" ShapeID="_x0000_i1057" DrawAspect="Content" ObjectID="_1632723582" r:id="rId53"/>
        </w:object>
      </w:r>
      <w:r w:rsidRPr="00A81F83">
        <w:rPr>
          <w:rFonts w:ascii="Times New Roman" w:hAnsi="Times New Roman" w:cs="Times New Roman"/>
          <w:bCs/>
          <w:sz w:val="28"/>
          <w:szCs w:val="28"/>
        </w:rPr>
        <w:t>,</w:t>
      </w:r>
    </w:p>
    <w:p w:rsidR="00DD75A6" w:rsidRPr="00A81F83" w:rsidRDefault="00DD75A6" w:rsidP="00A81F83">
      <w:pPr>
        <w:pStyle w:val="ad"/>
        <w:spacing w:after="0" w:line="276" w:lineRule="auto"/>
        <w:rPr>
          <w:rFonts w:ascii="Times New Roman" w:hAnsi="Times New Roman" w:cs="Times New Roman"/>
          <w:bCs/>
          <w:sz w:val="28"/>
          <w:szCs w:val="28"/>
        </w:rPr>
      </w:pPr>
      <w:r w:rsidRPr="00A81F83">
        <w:rPr>
          <w:rFonts w:ascii="Times New Roman" w:hAnsi="Times New Roman" w:cs="Times New Roman"/>
          <w:bCs/>
          <w:sz w:val="28"/>
          <w:szCs w:val="28"/>
        </w:rPr>
        <w:t xml:space="preserve">где </w:t>
      </w:r>
      <w:r w:rsidRPr="00A81F83">
        <w:rPr>
          <w:rFonts w:ascii="Times New Roman" w:hAnsi="Times New Roman" w:cs="Times New Roman"/>
          <w:bCs/>
          <w:i/>
          <w:sz w:val="28"/>
          <w:szCs w:val="28"/>
        </w:rPr>
        <w:t>λ</w:t>
      </w:r>
      <w:r w:rsidRPr="00A81F83">
        <w:rPr>
          <w:rFonts w:ascii="Times New Roman" w:hAnsi="Times New Roman" w:cs="Times New Roman"/>
          <w:bCs/>
          <w:i/>
          <w:sz w:val="28"/>
          <w:szCs w:val="28"/>
          <w:vertAlign w:val="subscript"/>
        </w:rPr>
        <w:t>n</w:t>
      </w:r>
      <w:r w:rsidRPr="00A81F83">
        <w:rPr>
          <w:rFonts w:ascii="Times New Roman" w:hAnsi="Times New Roman" w:cs="Times New Roman"/>
          <w:bCs/>
          <w:sz w:val="28"/>
          <w:szCs w:val="28"/>
        </w:rPr>
        <w:t xml:space="preserve">- поток отказов для каждого элемента за период времени </w:t>
      </w:r>
      <w:r w:rsidRPr="00A81F83">
        <w:rPr>
          <w:rFonts w:ascii="Times New Roman" w:hAnsi="Times New Roman" w:cs="Times New Roman"/>
          <w:bCs/>
          <w:i/>
          <w:sz w:val="28"/>
          <w:szCs w:val="28"/>
        </w:rPr>
        <w:t>t</w:t>
      </w:r>
      <w:r w:rsidRPr="00A81F83">
        <w:rPr>
          <w:rFonts w:ascii="Times New Roman" w:hAnsi="Times New Roman" w:cs="Times New Roman"/>
          <w:bCs/>
          <w:sz w:val="28"/>
          <w:szCs w:val="28"/>
        </w:rPr>
        <w:t>.</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A81F83">
        <w:rPr>
          <w:rFonts w:ascii="Times New Roman" w:hAnsi="Times New Roman" w:cs="Times New Roman"/>
          <w:bCs/>
          <w:sz w:val="28"/>
          <w:szCs w:val="28"/>
        </w:rPr>
        <w:t>°С</w:t>
      </w:r>
      <w:proofErr w:type="gramEnd"/>
      <w:r w:rsidRPr="00A81F83">
        <w:rPr>
          <w:rFonts w:ascii="Times New Roman" w:hAnsi="Times New Roman" w:cs="Times New Roman"/>
          <w:bCs/>
          <w:sz w:val="28"/>
          <w:szCs w:val="28"/>
        </w:rPr>
        <w:t xml:space="preserve"> меняется от 6,3 часа до более чем 50 часов.</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Вероятность отключения теплоснабжения в период температур наружного воздуха, близких к расчетной температуре систем отопления, </w:t>
      </w:r>
      <w:r w:rsidRPr="00A81F83">
        <w:rPr>
          <w:rFonts w:ascii="Times New Roman" w:hAnsi="Times New Roman" w:cs="Times New Roman"/>
          <w:bCs/>
          <w:sz w:val="28"/>
          <w:szCs w:val="28"/>
        </w:rPr>
        <w:lastRenderedPageBreak/>
        <w:t>равно как и для любого другого значения, будет представлять собой произведение двух вероятностей:</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вероятность отключения здания от системы теплоснабжения;</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вероятность попадание этого события в период стояния низких температур наружного воздуха.</w:t>
      </w:r>
    </w:p>
    <w:p w:rsidR="00DD75A6" w:rsidRPr="00A81F83" w:rsidRDefault="00DD75A6" w:rsidP="00A81F83">
      <w:pPr>
        <w:pStyle w:val="ad"/>
        <w:spacing w:after="0" w:line="276" w:lineRule="auto"/>
        <w:ind w:firstLine="708"/>
        <w:rPr>
          <w:rFonts w:ascii="Times New Roman" w:hAnsi="Times New Roman" w:cs="Times New Roman"/>
          <w:bCs/>
          <w:sz w:val="28"/>
          <w:szCs w:val="28"/>
        </w:rPr>
      </w:pPr>
      <w:r w:rsidRPr="00A81F83">
        <w:rPr>
          <w:rFonts w:ascii="Times New Roman" w:hAnsi="Times New Roman" w:cs="Times New Roman"/>
          <w:bCs/>
          <w:sz w:val="28"/>
          <w:szCs w:val="28"/>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A81F83">
        <w:rPr>
          <w:rFonts w:ascii="Times New Roman" w:hAnsi="Times New Roman" w:cs="Times New Roman"/>
          <w:bCs/>
          <w:i/>
          <w:sz w:val="28"/>
          <w:szCs w:val="28"/>
        </w:rPr>
        <w:t>τ</w:t>
      </w:r>
      <w:proofErr w:type="gramStart"/>
      <w:r w:rsidRPr="00A81F83">
        <w:rPr>
          <w:rFonts w:ascii="Times New Roman" w:hAnsi="Times New Roman" w:cs="Times New Roman"/>
          <w:bCs/>
          <w:i/>
          <w:sz w:val="28"/>
          <w:szCs w:val="28"/>
          <w:vertAlign w:val="subscript"/>
        </w:rPr>
        <w:t>доп</w:t>
      </w:r>
      <w:proofErr w:type="gramEnd"/>
      <w:r w:rsidRPr="00A81F83">
        <w:rPr>
          <w:rFonts w:ascii="Times New Roman" w:hAnsi="Times New Roman" w:cs="Times New Roman"/>
          <w:bCs/>
          <w:sz w:val="28"/>
          <w:szCs w:val="28"/>
        </w:rPr>
        <w:t>, при котором температура в помещении не снизится ниже принятой в СНиП 41-02-2003 температуры плюс 12°С.</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В таком случае при инцидентах на тепловых сетях потребитель не будет находиться в отказном состоянии.</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A81F83">
        <w:rPr>
          <w:rFonts w:ascii="Times New Roman" w:hAnsi="Times New Roman" w:cs="Times New Roman"/>
          <w:bCs/>
          <w:sz w:val="28"/>
          <w:szCs w:val="28"/>
        </w:rPr>
        <w:t xml:space="preserve"> ºС</w:t>
      </w:r>
      <w:proofErr w:type="gramEnd"/>
      <w:r w:rsidRPr="00A81F83">
        <w:rPr>
          <w:rFonts w:ascii="Times New Roman" w:hAnsi="Times New Roman" w:cs="Times New Roman"/>
          <w:bCs/>
          <w:sz w:val="28"/>
          <w:szCs w:val="28"/>
        </w:rPr>
        <w:t xml:space="preserve"> без учета внутренних тепловыделений рассчитывается в соответствии с (4) по формуле:</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position w:val="-30"/>
          <w:sz w:val="28"/>
          <w:szCs w:val="28"/>
        </w:rPr>
        <w:object w:dxaOrig="2190" w:dyaOrig="750">
          <v:shape id="_x0000_i1058" type="#_x0000_t75" style="width:109.5pt;height:37.5pt" o:ole="">
            <v:imagedata r:id="rId54" o:title=""/>
          </v:shape>
          <o:OLEObject Type="Embed" ProgID="Equation.3" ShapeID="_x0000_i1058" DrawAspect="Content" ObjectID="_1632723583" r:id="rId55"/>
        </w:object>
      </w:r>
      <w:r w:rsidRPr="00A81F83">
        <w:rPr>
          <w:rFonts w:ascii="Times New Roman" w:hAnsi="Times New Roman" w:cs="Times New Roman"/>
          <w:bCs/>
          <w:sz w:val="28"/>
          <w:szCs w:val="28"/>
        </w:rPr>
        <w:t>,</w:t>
      </w:r>
    </w:p>
    <w:p w:rsidR="00DD75A6" w:rsidRPr="00A81F83" w:rsidRDefault="00DD75A6" w:rsidP="00A81F83">
      <w:pPr>
        <w:pStyle w:val="ad"/>
        <w:spacing w:after="0" w:line="276" w:lineRule="auto"/>
        <w:ind w:left="2114" w:hanging="2114"/>
        <w:rPr>
          <w:rFonts w:ascii="Times New Roman" w:hAnsi="Times New Roman" w:cs="Times New Roman"/>
          <w:bCs/>
          <w:sz w:val="28"/>
          <w:szCs w:val="28"/>
        </w:rPr>
      </w:pPr>
      <w:r w:rsidRPr="00A81F83">
        <w:rPr>
          <w:rFonts w:ascii="Times New Roman" w:hAnsi="Times New Roman" w:cs="Times New Roman"/>
          <w:bCs/>
          <w:sz w:val="28"/>
          <w:szCs w:val="28"/>
        </w:rPr>
        <w:t xml:space="preserve">где </w:t>
      </w:r>
      <w:r w:rsidRPr="00A81F83">
        <w:rPr>
          <w:rFonts w:ascii="Times New Roman" w:hAnsi="Times New Roman" w:cs="Times New Roman"/>
          <w:bCs/>
          <w:i/>
          <w:sz w:val="28"/>
          <w:szCs w:val="28"/>
        </w:rPr>
        <w:t>β</w:t>
      </w:r>
      <w:r w:rsidRPr="00A81F83">
        <w:rPr>
          <w:rFonts w:ascii="Times New Roman" w:hAnsi="Times New Roman" w:cs="Times New Roman"/>
          <w:bCs/>
          <w:sz w:val="28"/>
          <w:szCs w:val="28"/>
        </w:rPr>
        <w:t>=65 час – коэффициент тепловой аккумуляции здания. Он зависит от толщины стен, коэффициента теплопередачи и коэффициента остекления (в расчетах взят для кирпичного здания);</w:t>
      </w:r>
    </w:p>
    <w:p w:rsidR="00DD75A6" w:rsidRPr="00A81F83" w:rsidRDefault="00DD75A6" w:rsidP="00A81F83">
      <w:pPr>
        <w:pStyle w:val="ad"/>
        <w:spacing w:after="0" w:line="276" w:lineRule="auto"/>
        <w:ind w:left="2086" w:hanging="1186"/>
        <w:rPr>
          <w:rFonts w:ascii="Times New Roman" w:hAnsi="Times New Roman" w:cs="Times New Roman"/>
          <w:bCs/>
          <w:sz w:val="28"/>
          <w:szCs w:val="28"/>
        </w:rPr>
      </w:pPr>
      <w:r w:rsidRPr="00A81F83">
        <w:rPr>
          <w:rFonts w:ascii="Times New Roman" w:hAnsi="Times New Roman" w:cs="Times New Roman"/>
          <w:bCs/>
          <w:sz w:val="28"/>
          <w:szCs w:val="28"/>
        </w:rPr>
        <w:t>21</w:t>
      </w:r>
      <w:proofErr w:type="gramStart"/>
      <w:r w:rsidRPr="00A81F83">
        <w:rPr>
          <w:rFonts w:ascii="Times New Roman" w:hAnsi="Times New Roman" w:cs="Times New Roman"/>
          <w:bCs/>
          <w:sz w:val="28"/>
          <w:szCs w:val="28"/>
        </w:rPr>
        <w:t xml:space="preserve"> °С</w:t>
      </w:r>
      <w:proofErr w:type="gramEnd"/>
      <w:r w:rsidRPr="00A81F83">
        <w:rPr>
          <w:rFonts w:ascii="Times New Roman" w:hAnsi="Times New Roman" w:cs="Times New Roman"/>
          <w:bCs/>
          <w:sz w:val="28"/>
          <w:szCs w:val="28"/>
        </w:rPr>
        <w:t xml:space="preserve"> –  начальная внутренняя температура воздуха в отапливаемых помещениях;</w:t>
      </w:r>
    </w:p>
    <w:p w:rsidR="00DD75A6" w:rsidRPr="00A81F83" w:rsidRDefault="00DD75A6" w:rsidP="00A81F83">
      <w:pPr>
        <w:pStyle w:val="ad"/>
        <w:spacing w:after="0" w:line="276" w:lineRule="auto"/>
        <w:ind w:left="2072" w:hanging="1227"/>
        <w:rPr>
          <w:rFonts w:ascii="Times New Roman" w:hAnsi="Times New Roman" w:cs="Times New Roman"/>
          <w:bCs/>
          <w:sz w:val="28"/>
          <w:szCs w:val="28"/>
        </w:rPr>
      </w:pPr>
      <w:r w:rsidRPr="00A81F83">
        <w:rPr>
          <w:rFonts w:ascii="Times New Roman" w:hAnsi="Times New Roman" w:cs="Times New Roman"/>
          <w:bCs/>
          <w:sz w:val="28"/>
          <w:szCs w:val="28"/>
        </w:rPr>
        <w:t>12</w:t>
      </w:r>
      <w:proofErr w:type="gramStart"/>
      <w:r w:rsidRPr="00A81F83">
        <w:rPr>
          <w:rFonts w:ascii="Times New Roman" w:hAnsi="Times New Roman" w:cs="Times New Roman"/>
          <w:bCs/>
          <w:sz w:val="28"/>
          <w:szCs w:val="28"/>
        </w:rPr>
        <w:t xml:space="preserve"> °С</w:t>
      </w:r>
      <w:proofErr w:type="gramEnd"/>
      <w:r w:rsidRPr="00A81F83">
        <w:rPr>
          <w:rFonts w:ascii="Times New Roman" w:hAnsi="Times New Roman" w:cs="Times New Roman"/>
          <w:bCs/>
          <w:sz w:val="28"/>
          <w:szCs w:val="28"/>
        </w:rPr>
        <w:t xml:space="preserve"> – конечная внутренняя температура воздуха в отключаемых помещениях;</w:t>
      </w:r>
    </w:p>
    <w:p w:rsidR="00DD75A6" w:rsidRPr="00A81F83" w:rsidRDefault="00DD75A6" w:rsidP="00A81F83">
      <w:pPr>
        <w:pStyle w:val="ad"/>
        <w:spacing w:after="0" w:line="276" w:lineRule="auto"/>
        <w:ind w:left="2127" w:hanging="1227"/>
        <w:rPr>
          <w:rFonts w:ascii="Times New Roman" w:hAnsi="Times New Roman" w:cs="Times New Roman"/>
          <w:bCs/>
          <w:sz w:val="28"/>
          <w:szCs w:val="28"/>
        </w:rPr>
      </w:pPr>
      <w:r w:rsidRPr="00A81F83">
        <w:rPr>
          <w:rFonts w:ascii="Times New Roman" w:hAnsi="Times New Roman" w:cs="Times New Roman"/>
          <w:bCs/>
          <w:i/>
          <w:sz w:val="28"/>
          <w:szCs w:val="28"/>
        </w:rPr>
        <w:t xml:space="preserve">τ </w:t>
      </w:r>
      <w:r w:rsidRPr="00A81F83">
        <w:rPr>
          <w:rFonts w:ascii="Times New Roman" w:hAnsi="Times New Roman" w:cs="Times New Roman"/>
          <w:bCs/>
          <w:i/>
          <w:sz w:val="28"/>
          <w:szCs w:val="28"/>
          <w:vertAlign w:val="superscript"/>
        </w:rPr>
        <w:t>р</w:t>
      </w:r>
      <w:r w:rsidRPr="00A81F83">
        <w:rPr>
          <w:rFonts w:ascii="Times New Roman" w:hAnsi="Times New Roman" w:cs="Times New Roman"/>
          <w:bCs/>
          <w:i/>
          <w:sz w:val="28"/>
          <w:szCs w:val="28"/>
          <w:vertAlign w:val="subscript"/>
        </w:rPr>
        <w:t xml:space="preserve">н.о. </w:t>
      </w:r>
      <w:r w:rsidRPr="00A81F83">
        <w:rPr>
          <w:rFonts w:ascii="Times New Roman" w:hAnsi="Times New Roman" w:cs="Times New Roman"/>
          <w:bCs/>
          <w:sz w:val="28"/>
          <w:szCs w:val="28"/>
        </w:rPr>
        <w:t xml:space="preserve">   –   расчетная наружная температура для расчета отопления, равна </w:t>
      </w:r>
      <w:r w:rsidRPr="00A81F83">
        <w:rPr>
          <w:rFonts w:ascii="Times New Roman" w:hAnsi="Times New Roman" w:cs="Times New Roman"/>
          <w:bCs/>
          <w:sz w:val="28"/>
          <w:szCs w:val="28"/>
        </w:rPr>
        <w:noBreakHyphen/>
        <w:t>39</w:t>
      </w:r>
      <w:proofErr w:type="gramStart"/>
      <w:r w:rsidRPr="00A81F83">
        <w:rPr>
          <w:rFonts w:ascii="Times New Roman" w:hAnsi="Times New Roman" w:cs="Times New Roman"/>
          <w:bCs/>
          <w:sz w:val="28"/>
          <w:szCs w:val="28"/>
        </w:rPr>
        <w:t xml:space="preserve"> ºС</w:t>
      </w:r>
      <w:proofErr w:type="gramEnd"/>
      <w:r w:rsidRPr="00A81F83">
        <w:rPr>
          <w:rFonts w:ascii="Times New Roman" w:hAnsi="Times New Roman" w:cs="Times New Roman"/>
          <w:bCs/>
          <w:sz w:val="28"/>
          <w:szCs w:val="28"/>
        </w:rPr>
        <w:t>;</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i/>
          <w:sz w:val="28"/>
          <w:szCs w:val="28"/>
        </w:rPr>
        <w:t>τ</w:t>
      </w:r>
      <w:r w:rsidRPr="00A81F83">
        <w:rPr>
          <w:rFonts w:ascii="Times New Roman" w:hAnsi="Times New Roman" w:cs="Times New Roman"/>
          <w:bCs/>
          <w:i/>
          <w:sz w:val="28"/>
          <w:szCs w:val="28"/>
          <w:vertAlign w:val="superscript"/>
        </w:rPr>
        <w:t>норм</w:t>
      </w:r>
      <w:r w:rsidRPr="00A81F83">
        <w:rPr>
          <w:rFonts w:ascii="Times New Roman" w:hAnsi="Times New Roman" w:cs="Times New Roman"/>
          <w:bCs/>
          <w:sz w:val="28"/>
          <w:szCs w:val="28"/>
        </w:rPr>
        <w:t xml:space="preserve"> =10,6 часа.</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Для обеспечения внутренних температур воздуха в жилых зданиях не ниже 12</w:t>
      </w:r>
      <w:proofErr w:type="gramStart"/>
      <w:r w:rsidRPr="00A81F83">
        <w:rPr>
          <w:rFonts w:ascii="Times New Roman" w:hAnsi="Times New Roman" w:cs="Times New Roman"/>
          <w:bCs/>
          <w:sz w:val="28"/>
          <w:szCs w:val="28"/>
        </w:rPr>
        <w:t>ºС</w:t>
      </w:r>
      <w:proofErr w:type="gramEnd"/>
      <w:r w:rsidRPr="00A81F83">
        <w:rPr>
          <w:rFonts w:ascii="Times New Roman" w:hAnsi="Times New Roman" w:cs="Times New Roman"/>
          <w:bCs/>
          <w:sz w:val="28"/>
          <w:szCs w:val="28"/>
        </w:rPr>
        <w:t xml:space="preserve"> необходимо чтобы нормированное время отключения было не больше нормированного времени восстановления, которое определяется диаметром аварийного участка сети и составом аварийно-восстановительной бригады</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A81F83">
        <w:rPr>
          <w:rFonts w:ascii="Times New Roman" w:hAnsi="Times New Roman" w:cs="Times New Roman"/>
          <w:bCs/>
          <w:sz w:val="28"/>
          <w:szCs w:val="28"/>
        </w:rPr>
        <w:t>ºС</w:t>
      </w:r>
      <w:proofErr w:type="gramEnd"/>
      <w:r w:rsidRPr="00A81F83">
        <w:rPr>
          <w:rFonts w:ascii="Times New Roman" w:hAnsi="Times New Roman" w:cs="Times New Roman"/>
          <w:bCs/>
          <w:sz w:val="28"/>
          <w:szCs w:val="28"/>
        </w:rPr>
        <w:t>,  использована методика, предложенная профессором Е.Я. Соколовым для расчета времени восстановления поврежденного участка трубопровода, (ч.):</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sz w:val="28"/>
          <w:szCs w:val="28"/>
        </w:rPr>
        <w:object w:dxaOrig="2580" w:dyaOrig="420">
          <v:shape id="_x0000_i1059" type="#_x0000_t75" style="width:129pt;height:21pt" o:ole="">
            <v:imagedata r:id="rId56" o:title=""/>
          </v:shape>
          <o:OLEObject Type="Embed" ProgID="Equation.3" ShapeID="_x0000_i1059" DrawAspect="Content" ObjectID="_1632723584" r:id="rId57"/>
        </w:object>
      </w:r>
    </w:p>
    <w:p w:rsidR="00DD75A6" w:rsidRPr="00A81F83" w:rsidRDefault="00DD75A6" w:rsidP="00A81F83">
      <w:pPr>
        <w:pStyle w:val="ad"/>
        <w:spacing w:after="0" w:line="276" w:lineRule="auto"/>
        <w:rPr>
          <w:rFonts w:ascii="Times New Roman" w:hAnsi="Times New Roman" w:cs="Times New Roman"/>
          <w:bCs/>
          <w:sz w:val="28"/>
          <w:szCs w:val="28"/>
        </w:rPr>
      </w:pPr>
      <w:r w:rsidRPr="00A81F83">
        <w:rPr>
          <w:rFonts w:ascii="Times New Roman" w:hAnsi="Times New Roman" w:cs="Times New Roman"/>
          <w:bCs/>
          <w:sz w:val="28"/>
          <w:szCs w:val="28"/>
        </w:rPr>
        <w:t xml:space="preserve">где </w:t>
      </w:r>
      <w:r w:rsidRPr="00A81F83">
        <w:rPr>
          <w:rFonts w:ascii="Times New Roman" w:hAnsi="Times New Roman" w:cs="Times New Roman"/>
          <w:bCs/>
          <w:i/>
          <w:sz w:val="28"/>
          <w:szCs w:val="28"/>
        </w:rPr>
        <w:t xml:space="preserve">d </w:t>
      </w:r>
      <w:r w:rsidRPr="00A81F83">
        <w:rPr>
          <w:rFonts w:ascii="Times New Roman" w:hAnsi="Times New Roman" w:cs="Times New Roman"/>
          <w:bCs/>
          <w:sz w:val="28"/>
          <w:szCs w:val="28"/>
        </w:rPr>
        <w:t xml:space="preserve">- внутренний диаметр участка, </w:t>
      </w:r>
      <w:proofErr w:type="gramStart"/>
      <w:r w:rsidRPr="00A81F83">
        <w:rPr>
          <w:rFonts w:ascii="Times New Roman" w:hAnsi="Times New Roman" w:cs="Times New Roman"/>
          <w:bCs/>
          <w:sz w:val="28"/>
          <w:szCs w:val="28"/>
        </w:rPr>
        <w:t>м</w:t>
      </w:r>
      <w:proofErr w:type="gramEnd"/>
      <w:r w:rsidRPr="00A81F83">
        <w:rPr>
          <w:rFonts w:ascii="Times New Roman" w:hAnsi="Times New Roman" w:cs="Times New Roman"/>
          <w:bCs/>
          <w:sz w:val="28"/>
          <w:szCs w:val="28"/>
        </w:rPr>
        <w:t>;</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eastAsia="Times New Roman" w:hAnsi="Times New Roman" w:cs="Times New Roman"/>
          <w:bCs/>
          <w:position w:val="-28"/>
          <w:sz w:val="28"/>
          <w:szCs w:val="28"/>
        </w:rPr>
        <w:object w:dxaOrig="2550" w:dyaOrig="765">
          <v:shape id="_x0000_i1060" type="#_x0000_t75" style="width:127.5pt;height:38.25pt" o:ole="">
            <v:imagedata r:id="rId58" o:title=""/>
          </v:shape>
          <o:OLEObject Type="Embed" ProgID="Equation.3" ShapeID="_x0000_i1060" DrawAspect="Content" ObjectID="_1632723585" r:id="rId59"/>
        </w:objec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hAnsi="Times New Roman" w:cs="Times New Roman"/>
          <w:bCs/>
          <w:sz w:val="28"/>
          <w:szCs w:val="28"/>
        </w:rPr>
        <w:t>d=361 мм</w:t>
      </w: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w:t>
      </w:r>
    </w:p>
    <w:p w:rsidR="00DD75A6" w:rsidRPr="00A81F83" w:rsidRDefault="00DD75A6" w:rsidP="00A81F83">
      <w:pPr>
        <w:pStyle w:val="ae"/>
        <w:spacing w:after="0"/>
      </w:pPr>
    </w:p>
    <w:p w:rsidR="00DD75A6" w:rsidRPr="00A81F83" w:rsidRDefault="00DD75A6" w:rsidP="00A81F83">
      <w:pPr>
        <w:pStyle w:val="ad"/>
        <w:spacing w:after="0" w:line="276" w:lineRule="auto"/>
        <w:ind w:firstLine="900"/>
        <w:jc w:val="right"/>
        <w:rPr>
          <w:rFonts w:ascii="Times New Roman" w:hAnsi="Times New Roman" w:cs="Times New Roman"/>
          <w:bCs/>
          <w:sz w:val="28"/>
          <w:szCs w:val="28"/>
        </w:rPr>
      </w:pPr>
      <w:r w:rsidRPr="00A81F83">
        <w:rPr>
          <w:rFonts w:ascii="Times New Roman" w:hAnsi="Times New Roman" w:cs="Times New Roman"/>
          <w:bCs/>
          <w:sz w:val="28"/>
          <w:szCs w:val="28"/>
        </w:rPr>
        <w:t>Таблица № 10</w:t>
      </w:r>
    </w:p>
    <w:p w:rsidR="00DD75A6" w:rsidRPr="00A81F83" w:rsidRDefault="00DD75A6" w:rsidP="00A81F83">
      <w:pPr>
        <w:pStyle w:val="ad"/>
        <w:spacing w:after="0" w:line="276" w:lineRule="auto"/>
        <w:jc w:val="center"/>
        <w:rPr>
          <w:rFonts w:ascii="Times New Roman" w:hAnsi="Times New Roman" w:cs="Times New Roman"/>
          <w:bCs/>
          <w:sz w:val="28"/>
          <w:szCs w:val="28"/>
        </w:rPr>
      </w:pPr>
      <w:r w:rsidRPr="00A81F83">
        <w:rPr>
          <w:rFonts w:ascii="Times New Roman" w:hAnsi="Times New Roman" w:cs="Times New Roman"/>
          <w:bCs/>
          <w:sz w:val="28"/>
          <w:szCs w:val="28"/>
        </w:rPr>
        <w:t>Расчет времени выстывания поврежденного участка</w:t>
      </w:r>
    </w:p>
    <w:p w:rsidR="00DD75A6" w:rsidRPr="00A81F83" w:rsidRDefault="00DD75A6" w:rsidP="00A81F83">
      <w:pPr>
        <w:pStyle w:val="ae"/>
        <w:spacing w:after="0"/>
      </w:pPr>
    </w:p>
    <w:tbl>
      <w:tblPr>
        <w:tblW w:w="8394" w:type="dxa"/>
        <w:jc w:val="center"/>
        <w:tblInd w:w="95" w:type="dxa"/>
        <w:tblLook w:val="00A0"/>
      </w:tblPr>
      <w:tblGrid>
        <w:gridCol w:w="3339"/>
        <w:gridCol w:w="5055"/>
      </w:tblGrid>
      <w:tr w:rsidR="00DD75A6" w:rsidRPr="00A81F83" w:rsidTr="00066D38">
        <w:trPr>
          <w:trHeight w:val="375"/>
          <w:jc w:val="center"/>
        </w:trPr>
        <w:tc>
          <w:tcPr>
            <w:tcW w:w="3339" w:type="dxa"/>
            <w:tcBorders>
              <w:top w:val="single" w:sz="4" w:space="0" w:color="auto"/>
              <w:left w:val="single" w:sz="4" w:space="0" w:color="auto"/>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Наружный диаметр трубопроводов, </w:t>
            </w:r>
            <w:proofErr w:type="gramStart"/>
            <w:r w:rsidRPr="00A81F83">
              <w:rPr>
                <w:rFonts w:ascii="Times New Roman" w:hAnsi="Times New Roman" w:cs="Times New Roman"/>
                <w:color w:val="000000"/>
                <w:sz w:val="28"/>
                <w:szCs w:val="28"/>
              </w:rPr>
              <w:t>мм</w:t>
            </w:r>
            <w:proofErr w:type="gramEnd"/>
          </w:p>
        </w:tc>
        <w:tc>
          <w:tcPr>
            <w:tcW w:w="5055" w:type="dxa"/>
            <w:tcBorders>
              <w:top w:val="single" w:sz="4" w:space="0" w:color="auto"/>
              <w:left w:val="nil"/>
              <w:bottom w:val="single" w:sz="4" w:space="0" w:color="auto"/>
              <w:right w:val="single" w:sz="4" w:space="0" w:color="auto"/>
            </w:tcBorders>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Время восстановления поврежденного участка трубопровода, </w:t>
            </w:r>
            <w:proofErr w:type="gramStart"/>
            <w:r w:rsidRPr="00A81F83">
              <w:rPr>
                <w:rFonts w:ascii="Times New Roman" w:hAnsi="Times New Roman" w:cs="Times New Roman"/>
                <w:color w:val="000000"/>
                <w:sz w:val="28"/>
                <w:szCs w:val="28"/>
              </w:rPr>
              <w:t>ч</w:t>
            </w:r>
            <w:proofErr w:type="gramEnd"/>
          </w:p>
        </w:tc>
      </w:tr>
      <w:tr w:rsidR="00DD75A6" w:rsidRPr="00A81F83" w:rsidTr="00066D38">
        <w:trPr>
          <w:trHeight w:val="70"/>
          <w:jc w:val="center"/>
        </w:trPr>
        <w:tc>
          <w:tcPr>
            <w:tcW w:w="3339" w:type="dxa"/>
            <w:tcBorders>
              <w:top w:val="single" w:sz="4" w:space="0" w:color="auto"/>
              <w:left w:val="single" w:sz="4" w:space="0" w:color="auto"/>
              <w:bottom w:val="single" w:sz="4" w:space="0" w:color="auto"/>
              <w:right w:val="single" w:sz="4" w:space="0" w:color="auto"/>
            </w:tcBorders>
            <w:vAlign w:val="bottom"/>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90</w:t>
            </w:r>
          </w:p>
        </w:tc>
        <w:tc>
          <w:tcPr>
            <w:tcW w:w="5055" w:type="dxa"/>
            <w:tcBorders>
              <w:top w:val="single" w:sz="4" w:space="0" w:color="auto"/>
              <w:left w:val="nil"/>
              <w:bottom w:val="single" w:sz="4" w:space="0" w:color="auto"/>
              <w:right w:val="single" w:sz="4" w:space="0" w:color="auto"/>
            </w:tcBorders>
            <w:vAlign w:val="bottom"/>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3,98</w:t>
            </w:r>
          </w:p>
        </w:tc>
      </w:tr>
      <w:tr w:rsidR="00DD75A6" w:rsidRPr="00A81F83" w:rsidTr="00066D38">
        <w:trPr>
          <w:trHeight w:val="70"/>
          <w:jc w:val="center"/>
        </w:trPr>
        <w:tc>
          <w:tcPr>
            <w:tcW w:w="3339" w:type="dxa"/>
            <w:tcBorders>
              <w:top w:val="single" w:sz="4" w:space="0" w:color="auto"/>
              <w:left w:val="single" w:sz="4" w:space="0" w:color="auto"/>
              <w:bottom w:val="single" w:sz="4" w:space="0" w:color="auto"/>
              <w:right w:val="single" w:sz="4" w:space="0" w:color="auto"/>
            </w:tcBorders>
            <w:vAlign w:val="bottom"/>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63</w:t>
            </w:r>
          </w:p>
        </w:tc>
        <w:tc>
          <w:tcPr>
            <w:tcW w:w="5055" w:type="dxa"/>
            <w:tcBorders>
              <w:top w:val="single" w:sz="4" w:space="0" w:color="auto"/>
              <w:left w:val="nil"/>
              <w:bottom w:val="single" w:sz="4" w:space="0" w:color="auto"/>
              <w:right w:val="single" w:sz="4" w:space="0" w:color="auto"/>
            </w:tcBorders>
            <w:vAlign w:val="bottom"/>
            <w:hideMark/>
          </w:tcPr>
          <w:p w:rsidR="00DD75A6" w:rsidRPr="00A81F83" w:rsidRDefault="00DD75A6" w:rsidP="00A81F83">
            <w:pPr>
              <w:spacing w:after="0"/>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3,21</w:t>
            </w:r>
          </w:p>
        </w:tc>
      </w:tr>
    </w:tbl>
    <w:p w:rsidR="00DD75A6" w:rsidRPr="00A81F83" w:rsidRDefault="00DD75A6" w:rsidP="00A81F83">
      <w:pPr>
        <w:spacing w:after="0" w:line="360" w:lineRule="auto"/>
        <w:ind w:firstLine="680"/>
        <w:jc w:val="both"/>
        <w:rPr>
          <w:rFonts w:ascii="Times New Roman" w:hAnsi="Times New Roman" w:cs="Times New Roman"/>
          <w:sz w:val="28"/>
          <w:szCs w:val="28"/>
        </w:rPr>
      </w:pPr>
    </w:p>
    <w:p w:rsidR="00DD75A6" w:rsidRPr="00A81F83" w:rsidRDefault="00DD75A6" w:rsidP="00A81F83">
      <w:pPr>
        <w:spacing w:after="0"/>
        <w:ind w:firstLine="900"/>
        <w:jc w:val="both"/>
        <w:rPr>
          <w:rFonts w:ascii="Times New Roman" w:hAnsi="Times New Roman" w:cs="Times New Roman"/>
          <w:sz w:val="28"/>
          <w:szCs w:val="28"/>
        </w:rPr>
      </w:pPr>
      <w:r w:rsidRPr="00A81F83">
        <w:rPr>
          <w:rFonts w:ascii="Times New Roman" w:hAnsi="Times New Roman" w:cs="Times New Roman"/>
          <w:sz w:val="28"/>
          <w:szCs w:val="28"/>
        </w:rPr>
        <w:t>Далее представлен расчет наружных температур и продолжительности их стояния при полном отключении потребителей. Продолжительность стояния температуры наружного воздуха принимается согласно «Строительная климатология. Справочное пособие к СНиП 23-01-99».</w:t>
      </w:r>
    </w:p>
    <w:p w:rsidR="00DD75A6" w:rsidRPr="00A81F83" w:rsidRDefault="00DD75A6" w:rsidP="00A81F83">
      <w:pPr>
        <w:spacing w:after="0"/>
        <w:ind w:firstLine="900"/>
        <w:jc w:val="both"/>
        <w:rPr>
          <w:rFonts w:ascii="Times New Roman" w:hAnsi="Times New Roman" w:cs="Times New Roman"/>
          <w:sz w:val="28"/>
          <w:szCs w:val="28"/>
        </w:rPr>
      </w:pPr>
    </w:p>
    <w:p w:rsidR="00DD75A6" w:rsidRPr="00A81F83" w:rsidRDefault="00DD75A6" w:rsidP="00A81F83">
      <w:pPr>
        <w:spacing w:after="0"/>
        <w:jc w:val="right"/>
        <w:rPr>
          <w:rFonts w:ascii="Times New Roman" w:hAnsi="Times New Roman" w:cs="Times New Roman"/>
          <w:sz w:val="28"/>
          <w:szCs w:val="28"/>
        </w:rPr>
      </w:pPr>
      <w:r w:rsidRPr="00A81F83">
        <w:rPr>
          <w:rFonts w:ascii="Times New Roman" w:hAnsi="Times New Roman" w:cs="Times New Roman"/>
          <w:sz w:val="28"/>
          <w:szCs w:val="28"/>
        </w:rPr>
        <w:t>Таблица № 11</w:t>
      </w:r>
    </w:p>
    <w:p w:rsidR="00DD75A6" w:rsidRPr="00A81F83" w:rsidRDefault="00DD75A6" w:rsidP="00A81F83">
      <w:pPr>
        <w:spacing w:after="0"/>
        <w:jc w:val="center"/>
        <w:rPr>
          <w:rFonts w:ascii="Times New Roman" w:hAnsi="Times New Roman" w:cs="Times New Roman"/>
          <w:sz w:val="28"/>
          <w:szCs w:val="28"/>
        </w:rPr>
      </w:pPr>
      <w:r w:rsidRPr="00A81F83">
        <w:rPr>
          <w:rFonts w:ascii="Times New Roman" w:hAnsi="Times New Roman" w:cs="Times New Roman"/>
          <w:sz w:val="28"/>
          <w:szCs w:val="28"/>
        </w:rPr>
        <w:t>Расчет наружных температур и продолжительности их стояния при полном отключении потребителей</w:t>
      </w:r>
    </w:p>
    <w:p w:rsidR="00DD75A6" w:rsidRPr="00A81F83" w:rsidRDefault="00DD75A6" w:rsidP="00A81F83">
      <w:pPr>
        <w:spacing w:after="0"/>
        <w:jc w:val="center"/>
        <w:rPr>
          <w:rFonts w:ascii="Times New Roman" w:hAnsi="Times New Roman" w:cs="Times New Roman"/>
          <w:sz w:val="28"/>
          <w:szCs w:val="28"/>
        </w:rPr>
      </w:pPr>
    </w:p>
    <w:tbl>
      <w:tblPr>
        <w:tblW w:w="10110" w:type="dxa"/>
        <w:jc w:val="center"/>
        <w:tblInd w:w="95" w:type="dxa"/>
        <w:tblLook w:val="00A0"/>
      </w:tblPr>
      <w:tblGrid>
        <w:gridCol w:w="1951"/>
        <w:gridCol w:w="2018"/>
        <w:gridCol w:w="1724"/>
        <w:gridCol w:w="2556"/>
        <w:gridCol w:w="1861"/>
      </w:tblGrid>
      <w:tr w:rsidR="00DD75A6" w:rsidRPr="00A81F83" w:rsidTr="00066D38">
        <w:trPr>
          <w:trHeight w:val="272"/>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Диаметр поврежденного участка, </w:t>
            </w:r>
            <w:proofErr w:type="gramStart"/>
            <w:r w:rsidRPr="00A81F83">
              <w:rPr>
                <w:rFonts w:ascii="Times New Roman" w:hAnsi="Times New Roman" w:cs="Times New Roman"/>
                <w:color w:val="000000"/>
                <w:sz w:val="28"/>
                <w:szCs w:val="28"/>
              </w:rPr>
              <w:t>мм</w:t>
            </w:r>
            <w:proofErr w:type="gramEnd"/>
          </w:p>
        </w:tc>
        <w:tc>
          <w:tcPr>
            <w:tcW w:w="2018"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Время восстановления поврежденного участка, </w:t>
            </w:r>
            <w:proofErr w:type="gramStart"/>
            <w:r w:rsidRPr="00A81F83">
              <w:rPr>
                <w:rFonts w:ascii="Times New Roman" w:hAnsi="Times New Roman" w:cs="Times New Roman"/>
                <w:color w:val="000000"/>
                <w:sz w:val="28"/>
                <w:szCs w:val="28"/>
              </w:rPr>
              <w:t>ч</w:t>
            </w:r>
            <w:proofErr w:type="gramEnd"/>
          </w:p>
        </w:tc>
        <w:tc>
          <w:tcPr>
            <w:tcW w:w="1724"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Температуры наружного воздуха, </w:t>
            </w:r>
            <w:r w:rsidRPr="00A81F83">
              <w:rPr>
                <w:rFonts w:ascii="Times New Roman" w:hAnsi="Times New Roman" w:cs="Times New Roman"/>
                <w:bCs/>
                <w:sz w:val="28"/>
                <w:szCs w:val="28"/>
              </w:rPr>
              <w:t>°</w:t>
            </w:r>
            <w:proofErr w:type="gramStart"/>
            <w:r w:rsidRPr="00A81F83">
              <w:rPr>
                <w:rFonts w:ascii="Times New Roman" w:hAnsi="Times New Roman" w:cs="Times New Roman"/>
                <w:bCs/>
                <w:sz w:val="28"/>
                <w:szCs w:val="28"/>
              </w:rPr>
              <w:t>С</w:t>
            </w:r>
            <w:proofErr w:type="gramEnd"/>
          </w:p>
        </w:tc>
        <w:tc>
          <w:tcPr>
            <w:tcW w:w="2556"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 xml:space="preserve">Продолжительность стояния, </w:t>
            </w:r>
            <w:proofErr w:type="gramStart"/>
            <w:r w:rsidRPr="00A81F83">
              <w:rPr>
                <w:rFonts w:ascii="Times New Roman" w:hAnsi="Times New Roman" w:cs="Times New Roman"/>
                <w:color w:val="000000"/>
                <w:sz w:val="28"/>
                <w:szCs w:val="28"/>
              </w:rPr>
              <w:t>ч</w:t>
            </w:r>
            <w:proofErr w:type="gramEnd"/>
          </w:p>
        </w:tc>
        <w:tc>
          <w:tcPr>
            <w:tcW w:w="1861"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Доля отопительного периода</w:t>
            </w:r>
          </w:p>
        </w:tc>
      </w:tr>
      <w:tr w:rsidR="00DD75A6" w:rsidRPr="00A81F83" w:rsidTr="00066D38">
        <w:trPr>
          <w:trHeight w:val="31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90</w:t>
            </w:r>
          </w:p>
        </w:tc>
        <w:tc>
          <w:tcPr>
            <w:tcW w:w="2018"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3,98</w:t>
            </w:r>
          </w:p>
        </w:tc>
        <w:tc>
          <w:tcPr>
            <w:tcW w:w="1724"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&lt;-39</w:t>
            </w:r>
          </w:p>
        </w:tc>
        <w:tc>
          <w:tcPr>
            <w:tcW w:w="2556"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9</w:t>
            </w:r>
          </w:p>
        </w:tc>
        <w:tc>
          <w:tcPr>
            <w:tcW w:w="1861"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0,0016</w:t>
            </w:r>
          </w:p>
        </w:tc>
      </w:tr>
      <w:tr w:rsidR="00DD75A6" w:rsidRPr="00A81F83" w:rsidTr="00066D38">
        <w:trPr>
          <w:trHeight w:val="315"/>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63</w:t>
            </w:r>
          </w:p>
        </w:tc>
        <w:tc>
          <w:tcPr>
            <w:tcW w:w="2018"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color w:val="000000"/>
                <w:sz w:val="28"/>
                <w:szCs w:val="28"/>
              </w:rPr>
            </w:pPr>
            <w:r w:rsidRPr="00A81F83">
              <w:rPr>
                <w:rFonts w:ascii="Times New Roman" w:hAnsi="Times New Roman" w:cs="Times New Roman"/>
                <w:color w:val="000000"/>
                <w:sz w:val="28"/>
                <w:szCs w:val="28"/>
              </w:rPr>
              <w:t>3,21</w:t>
            </w:r>
          </w:p>
        </w:tc>
        <w:tc>
          <w:tcPr>
            <w:tcW w:w="1724"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&lt;-39</w:t>
            </w:r>
          </w:p>
        </w:tc>
        <w:tc>
          <w:tcPr>
            <w:tcW w:w="2556"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9</w:t>
            </w:r>
          </w:p>
        </w:tc>
        <w:tc>
          <w:tcPr>
            <w:tcW w:w="1861" w:type="dxa"/>
            <w:tcBorders>
              <w:top w:val="single" w:sz="4" w:space="0" w:color="auto"/>
              <w:left w:val="nil"/>
              <w:bottom w:val="single" w:sz="4" w:space="0" w:color="auto"/>
              <w:right w:val="single" w:sz="4" w:space="0" w:color="auto"/>
            </w:tcBorders>
            <w:vAlign w:val="center"/>
            <w:hideMark/>
          </w:tcPr>
          <w:p w:rsidR="00DD75A6" w:rsidRPr="00A81F83" w:rsidRDefault="00DD75A6" w:rsidP="00A81F83">
            <w:pPr>
              <w:spacing w:after="0"/>
              <w:ind w:left="-106" w:right="-113"/>
              <w:jc w:val="center"/>
              <w:rPr>
                <w:rFonts w:ascii="Times New Roman" w:hAnsi="Times New Roman" w:cs="Times New Roman"/>
                <w:sz w:val="28"/>
                <w:szCs w:val="28"/>
              </w:rPr>
            </w:pPr>
            <w:r w:rsidRPr="00A81F83">
              <w:rPr>
                <w:rFonts w:ascii="Times New Roman" w:hAnsi="Times New Roman" w:cs="Times New Roman"/>
                <w:sz w:val="28"/>
                <w:szCs w:val="28"/>
              </w:rPr>
              <w:t>0,0016</w:t>
            </w:r>
          </w:p>
        </w:tc>
      </w:tr>
    </w:tbl>
    <w:p w:rsidR="00DD75A6" w:rsidRPr="00A81F83" w:rsidRDefault="00DD75A6" w:rsidP="00A81F83">
      <w:pPr>
        <w:pStyle w:val="ad"/>
        <w:spacing w:after="0" w:line="360" w:lineRule="auto"/>
        <w:ind w:firstLine="680"/>
        <w:rPr>
          <w:rFonts w:ascii="Times New Roman" w:hAnsi="Times New Roman" w:cs="Times New Roman"/>
          <w:bCs/>
          <w:sz w:val="28"/>
          <w:szCs w:val="28"/>
        </w:rPr>
      </w:pPr>
    </w:p>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bCs/>
          <w:sz w:val="28"/>
          <w:szCs w:val="28"/>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A81F83">
        <w:rPr>
          <w:rFonts w:ascii="Times New Roman" w:hAnsi="Times New Roman" w:cs="Times New Roman"/>
          <w:bCs/>
          <w:sz w:val="28"/>
          <w:szCs w:val="28"/>
        </w:rPr>
        <w:t>°С</w:t>
      </w:r>
      <w:proofErr w:type="gramEnd"/>
      <w:r w:rsidRPr="00A81F83">
        <w:rPr>
          <w:rFonts w:ascii="Times New Roman" w:hAnsi="Times New Roman" w:cs="Times New Roman"/>
          <w:bCs/>
          <w:sz w:val="28"/>
          <w:szCs w:val="28"/>
        </w:rPr>
        <w:t xml:space="preserve">, ограничены со стороны низких температур, так для всех </w:t>
      </w:r>
      <w:r w:rsidRPr="00A81F83">
        <w:rPr>
          <w:rFonts w:ascii="Times New Roman" w:hAnsi="Times New Roman" w:cs="Times New Roman"/>
          <w:bCs/>
          <w:sz w:val="28"/>
          <w:szCs w:val="28"/>
        </w:rPr>
        <w:lastRenderedPageBreak/>
        <w:t>представленных диаметров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 В связи с этим параметры потока отказов</w:t>
      </w:r>
      <w:bookmarkStart w:id="49" w:name="_Toc283364521"/>
      <w:bookmarkStart w:id="50" w:name="_Toc350778067"/>
      <w:bookmarkStart w:id="51" w:name="_Toc350777732"/>
      <w:bookmarkStart w:id="52" w:name="_Toc350776641"/>
      <w:bookmarkStart w:id="53" w:name="_Toc350776596"/>
      <w:bookmarkStart w:id="54" w:name="_Toc350776379"/>
      <w:bookmarkStart w:id="55" w:name="_Toc237408812"/>
      <w:bookmarkEnd w:id="49"/>
      <w:r w:rsidRPr="00A81F83">
        <w:rPr>
          <w:rFonts w:ascii="Times New Roman" w:eastAsia="Times New Roman" w:hAnsi="Times New Roman" w:cs="Times New Roman"/>
          <w:bCs/>
          <w:sz w:val="28"/>
          <w:szCs w:val="28"/>
        </w:rPr>
        <w:object w:dxaOrig="225" w:dyaOrig="240">
          <v:shape id="_x0000_i1061" type="#_x0000_t75" style="width:11.25pt;height:12pt" o:ole="">
            <v:imagedata r:id="rId60" o:title=""/>
          </v:shape>
          <o:OLEObject Type="Embed" ProgID="Equation.3" ShapeID="_x0000_i1061" DrawAspect="Content" ObjectID="_1632723586" r:id="rId61"/>
        </w:object>
      </w:r>
      <w:bookmarkEnd w:id="50"/>
      <w:bookmarkEnd w:id="51"/>
      <w:bookmarkEnd w:id="52"/>
      <w:bookmarkEnd w:id="53"/>
      <w:bookmarkEnd w:id="54"/>
      <w:r w:rsidRPr="00A81F83">
        <w:rPr>
          <w:rFonts w:ascii="Times New Roman" w:hAnsi="Times New Roman" w:cs="Times New Roman"/>
          <w:bCs/>
          <w:sz w:val="28"/>
          <w:szCs w:val="28"/>
        </w:rPr>
        <w:t xml:space="preserve"> полностью приводиться не будут.</w:t>
      </w:r>
    </w:p>
    <w:bookmarkEnd w:id="55"/>
    <w:p w:rsidR="00DD75A6" w:rsidRPr="00A81F83" w:rsidRDefault="00DD75A6" w:rsidP="00A81F83">
      <w:pPr>
        <w:pStyle w:val="ad"/>
        <w:spacing w:after="0" w:line="276" w:lineRule="auto"/>
        <w:ind w:firstLine="900"/>
        <w:rPr>
          <w:rFonts w:ascii="Times New Roman" w:hAnsi="Times New Roman" w:cs="Times New Roman"/>
          <w:bCs/>
          <w:sz w:val="28"/>
          <w:szCs w:val="28"/>
        </w:rPr>
      </w:pPr>
      <w:r w:rsidRPr="00A81F83">
        <w:rPr>
          <w:rFonts w:ascii="Times New Roman" w:hAnsi="Times New Roman" w:cs="Times New Roman"/>
          <w:sz w:val="28"/>
          <w:szCs w:val="28"/>
        </w:rPr>
        <w:t>В соответствии с (3) параметр потока отказов для тепловых сетей принят равным λ=0,05 1/год*</w:t>
      </w:r>
      <w:proofErr w:type="gramStart"/>
      <w:r w:rsidRPr="00A81F83">
        <w:rPr>
          <w:rFonts w:ascii="Times New Roman" w:hAnsi="Times New Roman" w:cs="Times New Roman"/>
          <w:sz w:val="28"/>
          <w:szCs w:val="28"/>
        </w:rPr>
        <w:t>км</w:t>
      </w:r>
      <w:proofErr w:type="gramEnd"/>
      <w:r w:rsidRPr="00A81F83">
        <w:rPr>
          <w:rFonts w:ascii="Times New Roman" w:hAnsi="Times New Roman" w:cs="Times New Roman"/>
          <w:sz w:val="28"/>
          <w:szCs w:val="28"/>
        </w:rPr>
        <w:t xml:space="preserve"> для одной трубы. </w:t>
      </w:r>
      <w:proofErr w:type="gramStart"/>
      <w:r w:rsidRPr="00A81F83">
        <w:rPr>
          <w:rFonts w:ascii="Times New Roman" w:hAnsi="Times New Roman" w:cs="Times New Roman"/>
          <w:sz w:val="28"/>
          <w:szCs w:val="28"/>
        </w:rPr>
        <w:t>Для</w:t>
      </w:r>
      <w:proofErr w:type="gramEnd"/>
      <w:r w:rsidRPr="00A81F83">
        <w:rPr>
          <w:rFonts w:ascii="Times New Roman" w:hAnsi="Times New Roman" w:cs="Times New Roman"/>
          <w:sz w:val="28"/>
          <w:szCs w:val="28"/>
        </w:rPr>
        <w:t xml:space="preserve"> с. Кожурла </w:t>
      </w:r>
      <w:proofErr w:type="gramStart"/>
      <w:r w:rsidRPr="00A81F83">
        <w:rPr>
          <w:rFonts w:ascii="Times New Roman" w:hAnsi="Times New Roman" w:cs="Times New Roman"/>
          <w:sz w:val="28"/>
          <w:szCs w:val="28"/>
        </w:rPr>
        <w:t>продолжительность</w:t>
      </w:r>
      <w:proofErr w:type="gramEnd"/>
      <w:r w:rsidRPr="00A81F83">
        <w:rPr>
          <w:rFonts w:ascii="Times New Roman" w:hAnsi="Times New Roman" w:cs="Times New Roman"/>
          <w:sz w:val="28"/>
          <w:szCs w:val="28"/>
        </w:rPr>
        <w:t xml:space="preserve"> отопительного сезона составляет 5520 часов или 0,63 года. Т.е. за отопительный период расчетная величина потока отказов составит  λ=0,05*0,63=0,0315 на </w:t>
      </w:r>
      <w:smartTag w:uri="urn:schemas-microsoft-com:office:smarttags" w:element="metricconverter">
        <w:smartTagPr>
          <w:attr w:name="ProductID" w:val="1 км"/>
        </w:smartTagPr>
        <w:r w:rsidRPr="00A81F83">
          <w:rPr>
            <w:rFonts w:ascii="Times New Roman" w:hAnsi="Times New Roman" w:cs="Times New Roman"/>
            <w:sz w:val="28"/>
            <w:szCs w:val="28"/>
          </w:rPr>
          <w:t>1 км</w:t>
        </w:r>
      </w:smartTag>
      <w:r w:rsidRPr="00A81F83">
        <w:rPr>
          <w:rFonts w:ascii="Times New Roman" w:hAnsi="Times New Roman" w:cs="Times New Roman"/>
          <w:sz w:val="28"/>
          <w:szCs w:val="28"/>
        </w:rPr>
        <w:t xml:space="preserve"> для одной трубы. В зависимости от доли отопительного сезона и длины участка тепловой сети величина потока изменяется, но не превышает значения 5,96*10</w:t>
      </w:r>
      <w:r w:rsidRPr="00A81F83">
        <w:rPr>
          <w:rFonts w:ascii="Times New Roman" w:hAnsi="Times New Roman" w:cs="Times New Roman"/>
          <w:sz w:val="28"/>
          <w:szCs w:val="28"/>
          <w:vertAlign w:val="superscript"/>
        </w:rPr>
        <w:t>-4</w:t>
      </w:r>
      <w:r w:rsidRPr="00A81F83">
        <w:rPr>
          <w:rFonts w:ascii="Times New Roman" w:hAnsi="Times New Roman" w:cs="Times New Roman"/>
          <w:sz w:val="28"/>
          <w:szCs w:val="28"/>
        </w:rPr>
        <w:t>. Следовательно, самая низкая вероятность безотказной работы равна 0,99941 (вероятность отказа – 0,00059 соответственно). Для остальных участков значения вероятности безотказной работы еще больше (вероятность отказа – меньше). Что еще раз подтверждает расчеты, приведенные выше, т.е. отказа тепловой сети не будет.</w:t>
      </w:r>
    </w:p>
    <w:p w:rsidR="00DD75A6" w:rsidRPr="00A81F83" w:rsidRDefault="00DD75A6" w:rsidP="00A81F83">
      <w:pPr>
        <w:spacing w:after="0"/>
        <w:ind w:firstLine="360"/>
        <w:rPr>
          <w:rFonts w:ascii="Times New Roman" w:hAnsi="Times New Roman" w:cs="Times New Roman"/>
          <w:sz w:val="28"/>
          <w:szCs w:val="28"/>
        </w:rPr>
      </w:pPr>
    </w:p>
    <w:p w:rsidR="00DD75A6" w:rsidRPr="00A81F83" w:rsidRDefault="00DD75A6" w:rsidP="00A81F83">
      <w:pPr>
        <w:numPr>
          <w:ilvl w:val="0"/>
          <w:numId w:val="32"/>
        </w:numPr>
        <w:tabs>
          <w:tab w:val="num" w:pos="0"/>
          <w:tab w:val="left" w:pos="426"/>
        </w:tabs>
        <w:autoSpaceDE w:val="0"/>
        <w:autoSpaceDN w:val="0"/>
        <w:adjustRightInd w:val="0"/>
        <w:spacing w:after="0" w:line="240" w:lineRule="auto"/>
        <w:ind w:left="0" w:firstLine="0"/>
        <w:jc w:val="center"/>
        <w:rPr>
          <w:rFonts w:ascii="Times New Roman" w:hAnsi="Times New Roman" w:cs="Times New Roman"/>
          <w:b/>
          <w:sz w:val="28"/>
          <w:szCs w:val="28"/>
        </w:rPr>
      </w:pPr>
      <w:r w:rsidRPr="00A81F83">
        <w:rPr>
          <w:rFonts w:ascii="Times New Roman" w:hAnsi="Times New Roman" w:cs="Times New Roman"/>
          <w:b/>
          <w:sz w:val="28"/>
          <w:szCs w:val="28"/>
        </w:rPr>
        <w:br w:type="page"/>
      </w:r>
      <w:r w:rsidRPr="00A81F83">
        <w:rPr>
          <w:rFonts w:ascii="Times New Roman" w:hAnsi="Times New Roman" w:cs="Times New Roman"/>
          <w:b/>
          <w:sz w:val="28"/>
          <w:szCs w:val="28"/>
        </w:rPr>
        <w:lastRenderedPageBreak/>
        <w:t>ОБОСНОВАНИЕ ИНВЕСТИЦИЙ В СТРОИТЕЛЬСТВО, РЕКОНСТРУКЦИЮ И ТЕХНИЧЕСКОЕ ПЕРЕВООРУЖЕНИЕ</w:t>
      </w:r>
    </w:p>
    <w:p w:rsidR="00DD75A6" w:rsidRPr="00A81F83" w:rsidRDefault="00DD75A6" w:rsidP="00A81F83">
      <w:pPr>
        <w:spacing w:after="0"/>
        <w:ind w:firstLine="680"/>
        <w:jc w:val="both"/>
        <w:rPr>
          <w:rFonts w:ascii="Times New Roman" w:hAnsi="Times New Roman" w:cs="Times New Roman"/>
          <w:b/>
          <w:sz w:val="28"/>
          <w:szCs w:val="28"/>
        </w:rPr>
      </w:pPr>
    </w:p>
    <w:p w:rsidR="00DD75A6" w:rsidRPr="00A81F83" w:rsidRDefault="00DD75A6" w:rsidP="00A81F83">
      <w:pPr>
        <w:spacing w:after="0"/>
        <w:ind w:firstLine="680"/>
        <w:jc w:val="both"/>
        <w:rPr>
          <w:rFonts w:ascii="Times New Roman" w:hAnsi="Times New Roman" w:cs="Times New Roman"/>
          <w:bCs/>
          <w:sz w:val="28"/>
          <w:szCs w:val="28"/>
        </w:rPr>
      </w:pPr>
      <w:r w:rsidRPr="00A81F83">
        <w:rPr>
          <w:rFonts w:ascii="Times New Roman" w:hAnsi="Times New Roman" w:cs="Times New Roman"/>
          <w:bCs/>
          <w:sz w:val="28"/>
          <w:szCs w:val="28"/>
        </w:rPr>
        <w:t>Программа комплексного развития систем коммунальной инфраструктуры муниципального образования Кожурлинского сельсовета Убинского района на 2013-2022 годы предусматривает строительство новых тепловых сетей для подключения к централизованному теплоснабжению жилых домов, а также строительство газовой котельной. Реализация данной программы рассчитана до 2022 года.</w:t>
      </w:r>
    </w:p>
    <w:p w:rsidR="00DD75A6" w:rsidRPr="00A81F83" w:rsidRDefault="00DD75A6" w:rsidP="00A81F83">
      <w:pPr>
        <w:spacing w:before="120" w:after="0"/>
        <w:ind w:firstLine="720"/>
        <w:jc w:val="both"/>
        <w:rPr>
          <w:rFonts w:ascii="Times New Roman" w:hAnsi="Times New Roman" w:cs="Times New Roman"/>
          <w:bCs/>
          <w:sz w:val="28"/>
          <w:szCs w:val="28"/>
        </w:rPr>
      </w:pPr>
      <w:r w:rsidRPr="00A81F83">
        <w:rPr>
          <w:rFonts w:ascii="Times New Roman" w:hAnsi="Times New Roman" w:cs="Times New Roman"/>
          <w:bCs/>
          <w:sz w:val="28"/>
          <w:szCs w:val="28"/>
        </w:rPr>
        <w:t>Оценка капитальных вложений в реконструкцию объектов централизованной системы теплоснабжения выполнена в соответствии с укрупненными сметными нормативами, утвержденными федеральным органом исполнительной власти (</w:t>
      </w:r>
      <w:proofErr w:type="gramStart"/>
      <w:r w:rsidRPr="00A81F83">
        <w:rPr>
          <w:rFonts w:ascii="Times New Roman" w:hAnsi="Times New Roman" w:cs="Times New Roman"/>
          <w:bCs/>
          <w:sz w:val="28"/>
          <w:szCs w:val="28"/>
        </w:rPr>
        <w:t>см</w:t>
      </w:r>
      <w:proofErr w:type="gramEnd"/>
      <w:r w:rsidRPr="00A81F83">
        <w:rPr>
          <w:rFonts w:ascii="Times New Roman" w:hAnsi="Times New Roman" w:cs="Times New Roman"/>
          <w:bCs/>
          <w:sz w:val="28"/>
          <w:szCs w:val="28"/>
        </w:rPr>
        <w:t>. таблицу № 12).</w:t>
      </w:r>
    </w:p>
    <w:p w:rsidR="00DD75A6" w:rsidRPr="00A81F83" w:rsidRDefault="00DD75A6" w:rsidP="00A81F83">
      <w:pPr>
        <w:spacing w:after="0"/>
        <w:ind w:firstLine="708"/>
        <w:jc w:val="both"/>
        <w:rPr>
          <w:rFonts w:ascii="Times New Roman" w:hAnsi="Times New Roman" w:cs="Times New Roman"/>
          <w:bCs/>
          <w:sz w:val="28"/>
          <w:szCs w:val="28"/>
        </w:rPr>
      </w:pPr>
      <w:r w:rsidRPr="00A81F83">
        <w:rPr>
          <w:rFonts w:ascii="Times New Roman" w:hAnsi="Times New Roman" w:cs="Times New Roman"/>
          <w:sz w:val="28"/>
          <w:szCs w:val="28"/>
        </w:rPr>
        <w:t xml:space="preserve">Данная таблица показывает основные </w:t>
      </w:r>
      <w:r w:rsidRPr="00A81F83">
        <w:rPr>
          <w:rFonts w:ascii="Times New Roman" w:hAnsi="Times New Roman" w:cs="Times New Roman"/>
          <w:bCs/>
          <w:sz w:val="28"/>
          <w:szCs w:val="28"/>
        </w:rPr>
        <w:t xml:space="preserve">запланированные мероприятия по строительству новых тепловых сетей для подключения к централизованному теплоснабжению жилых домов, а также строительство газовой котельной, </w:t>
      </w:r>
      <w:r w:rsidRPr="00A81F83">
        <w:rPr>
          <w:rFonts w:ascii="Times New Roman" w:hAnsi="Times New Roman" w:cs="Times New Roman"/>
          <w:sz w:val="28"/>
          <w:szCs w:val="28"/>
        </w:rPr>
        <w:t>на 2013-2022 годы.</w:t>
      </w:r>
    </w:p>
    <w:p w:rsidR="00DD75A6" w:rsidRPr="00A81F83" w:rsidRDefault="00DD75A6" w:rsidP="00A81F83">
      <w:pPr>
        <w:spacing w:after="0"/>
        <w:jc w:val="both"/>
        <w:rPr>
          <w:rFonts w:ascii="Times New Roman" w:hAnsi="Times New Roman" w:cs="Times New Roman"/>
          <w:sz w:val="28"/>
          <w:szCs w:val="28"/>
        </w:rPr>
      </w:pPr>
    </w:p>
    <w:p w:rsidR="00DD75A6" w:rsidRPr="00A81F83" w:rsidRDefault="00DD75A6" w:rsidP="00A81F83">
      <w:pPr>
        <w:spacing w:after="0"/>
        <w:jc w:val="right"/>
        <w:rPr>
          <w:rFonts w:ascii="Times New Roman" w:hAnsi="Times New Roman" w:cs="Times New Roman"/>
          <w:sz w:val="28"/>
          <w:szCs w:val="28"/>
        </w:rPr>
      </w:pPr>
      <w:r w:rsidRPr="00A81F83">
        <w:rPr>
          <w:rFonts w:ascii="Times New Roman" w:hAnsi="Times New Roman" w:cs="Times New Roman"/>
          <w:sz w:val="28"/>
          <w:szCs w:val="28"/>
        </w:rPr>
        <w:t>Таблица № 12</w:t>
      </w:r>
    </w:p>
    <w:p w:rsidR="00DD75A6" w:rsidRPr="00A81F83" w:rsidRDefault="00DD75A6" w:rsidP="00A81F83">
      <w:pPr>
        <w:spacing w:after="0"/>
        <w:jc w:val="center"/>
        <w:rPr>
          <w:rFonts w:ascii="Times New Roman" w:hAnsi="Times New Roman" w:cs="Times New Roman"/>
          <w:color w:val="000000"/>
          <w:spacing w:val="-4"/>
          <w:sz w:val="28"/>
          <w:szCs w:val="28"/>
        </w:rPr>
      </w:pPr>
      <w:r w:rsidRPr="00A81F83">
        <w:rPr>
          <w:rFonts w:ascii="Times New Roman" w:hAnsi="Times New Roman" w:cs="Times New Roman"/>
          <w:color w:val="000000"/>
          <w:spacing w:val="-4"/>
          <w:sz w:val="28"/>
          <w:szCs w:val="28"/>
        </w:rPr>
        <w:t xml:space="preserve">Мероприятия </w:t>
      </w:r>
    </w:p>
    <w:p w:rsidR="00DD75A6" w:rsidRPr="00A81F83" w:rsidRDefault="00DD75A6" w:rsidP="00A81F83">
      <w:pPr>
        <w:spacing w:after="0"/>
        <w:jc w:val="center"/>
        <w:rPr>
          <w:rStyle w:val="FontStyle11"/>
          <w:b w:val="0"/>
          <w:sz w:val="28"/>
        </w:rPr>
      </w:pPr>
      <w:r w:rsidRPr="00A81F83">
        <w:rPr>
          <w:rFonts w:ascii="Times New Roman" w:hAnsi="Times New Roman" w:cs="Times New Roman"/>
          <w:color w:val="000000"/>
          <w:spacing w:val="-4"/>
          <w:sz w:val="28"/>
          <w:szCs w:val="28"/>
        </w:rPr>
        <w:t>Программы комплексного развития системы коммунальной инфраструктуры Кожурлинского</w:t>
      </w:r>
      <w:r w:rsidRPr="00A81F83">
        <w:rPr>
          <w:rFonts w:ascii="Times New Roman" w:hAnsi="Times New Roman" w:cs="Times New Roman"/>
          <w:bCs/>
          <w:color w:val="000000"/>
          <w:sz w:val="28"/>
          <w:szCs w:val="28"/>
        </w:rPr>
        <w:t xml:space="preserve"> сельсовета Убинского района на </w:t>
      </w:r>
      <w:r w:rsidRPr="00A81F83">
        <w:rPr>
          <w:rFonts w:ascii="Times New Roman" w:hAnsi="Times New Roman" w:cs="Times New Roman"/>
          <w:color w:val="000000"/>
          <w:spacing w:val="-4"/>
          <w:sz w:val="28"/>
          <w:szCs w:val="28"/>
        </w:rPr>
        <w:t>2013-2022 годы</w:t>
      </w:r>
    </w:p>
    <w:p w:rsidR="00DD75A6" w:rsidRPr="00A81F83" w:rsidRDefault="00DD75A6" w:rsidP="00A81F83">
      <w:pPr>
        <w:spacing w:after="0"/>
        <w:jc w:val="center"/>
        <w:rPr>
          <w:rFonts w:ascii="Times New Roman" w:hAnsi="Times New Roman" w:cs="Times New Roman"/>
          <w:szCs w:val="28"/>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2399"/>
        <w:gridCol w:w="1843"/>
        <w:gridCol w:w="1419"/>
        <w:gridCol w:w="3830"/>
      </w:tblGrid>
      <w:tr w:rsidR="00DD75A6" w:rsidRPr="00A81F83" w:rsidTr="00066D38">
        <w:tc>
          <w:tcPr>
            <w:tcW w:w="545"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w:t>
            </w:r>
          </w:p>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proofErr w:type="gramStart"/>
            <w:r w:rsidRPr="00A81F83">
              <w:rPr>
                <w:rFonts w:ascii="Times New Roman" w:hAnsi="Times New Roman" w:cs="Times New Roman"/>
              </w:rPr>
              <w:t>п</w:t>
            </w:r>
            <w:proofErr w:type="gramEnd"/>
            <w:r w:rsidRPr="00A81F83">
              <w:rPr>
                <w:rFonts w:ascii="Times New Roman" w:hAnsi="Times New Roman" w:cs="Times New Roman"/>
              </w:rPr>
              <w:t>/п</w:t>
            </w:r>
          </w:p>
        </w:tc>
        <w:tc>
          <w:tcPr>
            <w:tcW w:w="239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Мероприятие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Объем финансирования, руб.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Срок реализации,</w:t>
            </w:r>
          </w:p>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год</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112" w:right="-105"/>
              <w:jc w:val="center"/>
              <w:rPr>
                <w:rFonts w:ascii="Times New Roman" w:hAnsi="Times New Roman" w:cs="Times New Roman"/>
              </w:rPr>
            </w:pPr>
            <w:r w:rsidRPr="00A81F83">
              <w:rPr>
                <w:rFonts w:ascii="Times New Roman" w:hAnsi="Times New Roman" w:cs="Times New Roman"/>
              </w:rPr>
              <w:t>Источник финансирования, руб.</w:t>
            </w:r>
          </w:p>
        </w:tc>
      </w:tr>
      <w:tr w:rsidR="00DD75A6" w:rsidRPr="00A81F83" w:rsidTr="00066D38">
        <w:trPr>
          <w:trHeight w:val="300"/>
        </w:trPr>
        <w:tc>
          <w:tcPr>
            <w:tcW w:w="545"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w:t>
            </w:r>
          </w:p>
        </w:tc>
        <w:tc>
          <w:tcPr>
            <w:tcW w:w="239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5</w:t>
            </w:r>
          </w:p>
        </w:tc>
      </w:tr>
      <w:tr w:rsidR="00DD75A6" w:rsidRPr="00A81F83" w:rsidTr="00066D38">
        <w:trPr>
          <w:trHeight w:val="632"/>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5" w:right="-59"/>
              <w:rPr>
                <w:rFonts w:ascii="Times New Roman" w:hAnsi="Times New Roman" w:cs="Times New Roman"/>
              </w:rPr>
            </w:pPr>
            <w:r w:rsidRPr="00A81F83">
              <w:rPr>
                <w:rFonts w:ascii="Times New Roman" w:hAnsi="Times New Roman" w:cs="Times New Roman"/>
              </w:rPr>
              <w:t xml:space="preserve">Строительство новых тепловых сетей для подключения к централизованному теплоснабжению многоквартирных жилых домов </w:t>
            </w:r>
            <w:smartTag w:uri="urn:schemas-microsoft-com:office:smarttags" w:element="metricconverter">
              <w:smartTagPr>
                <w:attr w:name="ProductID" w:val="2 км"/>
              </w:smartTagPr>
              <w:r w:rsidRPr="00A81F83">
                <w:rPr>
                  <w:rFonts w:ascii="Times New Roman" w:hAnsi="Times New Roman" w:cs="Times New Roman"/>
                </w:rPr>
                <w:t>2 км</w:t>
              </w:r>
            </w:smartTag>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8400000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2021</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6720000 руб. – областной бюджет</w:t>
            </w:r>
          </w:p>
        </w:tc>
      </w:tr>
      <w:tr w:rsidR="00DD75A6" w:rsidRPr="00A81F83" w:rsidTr="00066D38">
        <w:trPr>
          <w:trHeight w:val="631"/>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1260000 руб. – местный бюджет</w:t>
            </w:r>
          </w:p>
        </w:tc>
      </w:tr>
      <w:tr w:rsidR="00DD75A6" w:rsidRPr="00A81F83" w:rsidTr="00066D38">
        <w:trPr>
          <w:trHeight w:val="536"/>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420000 руб. – средства МУП «Кожурлинское ЖКХ»</w:t>
            </w:r>
          </w:p>
        </w:tc>
      </w:tr>
      <w:tr w:rsidR="00DD75A6" w:rsidRPr="00A81F83" w:rsidTr="00066D38">
        <w:trPr>
          <w:trHeight w:val="530"/>
        </w:trPr>
        <w:tc>
          <w:tcPr>
            <w:tcW w:w="545"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highlight w:val="yellow"/>
              </w:rPr>
            </w:pPr>
            <w:r w:rsidRPr="00A81F83">
              <w:rPr>
                <w:rFonts w:ascii="Times New Roman" w:hAnsi="Times New Roman" w:cs="Times New Roman"/>
              </w:rPr>
              <w:t>2</w:t>
            </w:r>
          </w:p>
        </w:tc>
        <w:tc>
          <w:tcPr>
            <w:tcW w:w="239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5" w:right="-59"/>
              <w:rPr>
                <w:rFonts w:ascii="Times New Roman" w:hAnsi="Times New Roman" w:cs="Times New Roman"/>
              </w:rPr>
            </w:pPr>
            <w:r w:rsidRPr="00A81F83">
              <w:rPr>
                <w:rFonts w:ascii="Times New Roman" w:hAnsi="Times New Roman" w:cs="Times New Roman"/>
              </w:rPr>
              <w:t>Строительство газовой котельной в с</w:t>
            </w:r>
            <w:proofErr w:type="gramStart"/>
            <w:r w:rsidRPr="00A81F83">
              <w:rPr>
                <w:rFonts w:ascii="Times New Roman" w:hAnsi="Times New Roman" w:cs="Times New Roman"/>
              </w:rPr>
              <w:t>.К</w:t>
            </w:r>
            <w:proofErr w:type="gramEnd"/>
            <w:r w:rsidRPr="00A81F83">
              <w:rPr>
                <w:rFonts w:ascii="Times New Roman" w:hAnsi="Times New Roman" w:cs="Times New Roman"/>
              </w:rPr>
              <w:t>ожурла</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18000000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jc w:val="center"/>
              <w:rPr>
                <w:rFonts w:ascii="Times New Roman" w:hAnsi="Times New Roman" w:cs="Times New Roman"/>
              </w:rPr>
            </w:pPr>
            <w:r w:rsidRPr="00A81F83">
              <w:rPr>
                <w:rFonts w:ascii="Times New Roman" w:hAnsi="Times New Roman" w:cs="Times New Roman"/>
              </w:rPr>
              <w:t>2022</w:t>
            </w: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14400000 руб. – областной бюджет</w:t>
            </w:r>
          </w:p>
        </w:tc>
      </w:tr>
      <w:tr w:rsidR="00DD75A6" w:rsidRPr="00A81F83" w:rsidTr="00066D38">
        <w:trPr>
          <w:trHeight w:val="523"/>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 xml:space="preserve">2700000 руб. – местный бюджет </w:t>
            </w:r>
          </w:p>
        </w:tc>
      </w:tr>
      <w:tr w:rsidR="00DD75A6" w:rsidRPr="00A81F83" w:rsidTr="00066D38">
        <w:trPr>
          <w:trHeight w:val="714"/>
        </w:trPr>
        <w:tc>
          <w:tcPr>
            <w:tcW w:w="545"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highlight w:val="yellow"/>
              </w:rPr>
            </w:pPr>
          </w:p>
        </w:tc>
        <w:tc>
          <w:tcPr>
            <w:tcW w:w="239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spacing w:after="0"/>
              <w:rPr>
                <w:rFonts w:ascii="Times New Roman" w:hAnsi="Times New Roman" w:cs="Times New Roman"/>
              </w:rPr>
            </w:pPr>
          </w:p>
        </w:tc>
        <w:tc>
          <w:tcPr>
            <w:tcW w:w="3828" w:type="dxa"/>
            <w:tcBorders>
              <w:top w:val="single" w:sz="4" w:space="0" w:color="auto"/>
              <w:left w:val="single" w:sz="4" w:space="0" w:color="auto"/>
              <w:bottom w:val="single" w:sz="4" w:space="0" w:color="auto"/>
              <w:right w:val="single" w:sz="4" w:space="0" w:color="auto"/>
            </w:tcBorders>
            <w:vAlign w:val="center"/>
            <w:hideMark/>
          </w:tcPr>
          <w:p w:rsidR="00DD75A6" w:rsidRPr="00A81F83" w:rsidRDefault="00DD75A6" w:rsidP="00A81F83">
            <w:pPr>
              <w:widowControl w:val="0"/>
              <w:autoSpaceDE w:val="0"/>
              <w:autoSpaceDN w:val="0"/>
              <w:adjustRightInd w:val="0"/>
              <w:spacing w:after="0"/>
              <w:ind w:left="-58" w:right="-96"/>
              <w:rPr>
                <w:rFonts w:ascii="Times New Roman" w:hAnsi="Times New Roman" w:cs="Times New Roman"/>
              </w:rPr>
            </w:pPr>
            <w:r w:rsidRPr="00A81F83">
              <w:rPr>
                <w:rFonts w:ascii="Times New Roman" w:hAnsi="Times New Roman" w:cs="Times New Roman"/>
              </w:rPr>
              <w:t>900000 руб. – средства МУП «Кожурлинское ЖКХ»</w:t>
            </w:r>
          </w:p>
        </w:tc>
      </w:tr>
    </w:tbl>
    <w:p w:rsidR="00DD75A6" w:rsidRPr="00A81F83" w:rsidRDefault="00DD75A6" w:rsidP="00A81F83">
      <w:pPr>
        <w:suppressAutoHyphens/>
        <w:autoSpaceDE w:val="0"/>
        <w:autoSpaceDN w:val="0"/>
        <w:adjustRightInd w:val="0"/>
        <w:spacing w:after="0" w:line="360" w:lineRule="auto"/>
        <w:jc w:val="both"/>
        <w:rPr>
          <w:rFonts w:ascii="Times New Roman" w:hAnsi="Times New Roman" w:cs="Times New Roman"/>
          <w:sz w:val="28"/>
          <w:szCs w:val="28"/>
        </w:rPr>
      </w:pPr>
    </w:p>
    <w:p w:rsidR="00DD75A6" w:rsidRPr="00A81F83" w:rsidRDefault="00DD75A6" w:rsidP="00A81F83">
      <w:pPr>
        <w:spacing w:after="0"/>
        <w:rPr>
          <w:rFonts w:ascii="Times New Roman" w:hAnsi="Times New Roman" w:cs="Times New Roman"/>
          <w:sz w:val="28"/>
          <w:szCs w:val="28"/>
        </w:rPr>
        <w:sectPr w:rsidR="00DD75A6" w:rsidRPr="00A81F83">
          <w:pgSz w:w="11906" w:h="16838"/>
          <w:pgMar w:top="1134" w:right="850" w:bottom="1134" w:left="1418" w:header="708" w:footer="708" w:gutter="0"/>
          <w:cols w:space="720"/>
        </w:sectPr>
      </w:pPr>
    </w:p>
    <w:p w:rsidR="00DD75A6" w:rsidRPr="00A81F83" w:rsidRDefault="00DD75A6" w:rsidP="00A81F83">
      <w:pPr>
        <w:tabs>
          <w:tab w:val="left" w:pos="8820"/>
        </w:tabs>
        <w:spacing w:after="0"/>
        <w:jc w:val="center"/>
        <w:rPr>
          <w:rFonts w:ascii="Times New Roman" w:hAnsi="Times New Roman" w:cs="Times New Roman"/>
          <w:b/>
          <w:color w:val="000000"/>
          <w:spacing w:val="-4"/>
          <w:sz w:val="28"/>
          <w:szCs w:val="28"/>
        </w:rPr>
      </w:pPr>
      <w:r w:rsidRPr="00A81F83">
        <w:rPr>
          <w:rFonts w:ascii="Times New Roman" w:hAnsi="Times New Roman" w:cs="Times New Roman"/>
          <w:b/>
          <w:sz w:val="28"/>
          <w:szCs w:val="28"/>
        </w:rPr>
        <w:lastRenderedPageBreak/>
        <w:t xml:space="preserve">Цели и задачи </w:t>
      </w:r>
      <w:r w:rsidRPr="00A81F83">
        <w:rPr>
          <w:rFonts w:ascii="Times New Roman" w:hAnsi="Times New Roman" w:cs="Times New Roman"/>
          <w:b/>
          <w:color w:val="000000"/>
          <w:spacing w:val="-4"/>
          <w:sz w:val="28"/>
          <w:szCs w:val="28"/>
        </w:rPr>
        <w:t xml:space="preserve">программы комплексного развития </w:t>
      </w:r>
    </w:p>
    <w:p w:rsidR="00DD75A6" w:rsidRPr="00A81F83" w:rsidRDefault="00DD75A6" w:rsidP="00A81F83">
      <w:pPr>
        <w:spacing w:after="0" w:line="360" w:lineRule="auto"/>
        <w:jc w:val="both"/>
        <w:rPr>
          <w:rFonts w:ascii="Times New Roman" w:hAnsi="Times New Roman" w:cs="Times New Roman"/>
          <w:sz w:val="28"/>
          <w:szCs w:val="28"/>
        </w:rPr>
      </w:pPr>
    </w:p>
    <w:p w:rsidR="00DD75A6" w:rsidRPr="00A81F83" w:rsidRDefault="00DD75A6" w:rsidP="00A81F83">
      <w:pPr>
        <w:spacing w:after="0"/>
        <w:ind w:firstLine="708"/>
        <w:jc w:val="both"/>
        <w:rPr>
          <w:rFonts w:ascii="Times New Roman" w:hAnsi="Times New Roman" w:cs="Times New Roman"/>
          <w:sz w:val="28"/>
          <w:szCs w:val="28"/>
        </w:rPr>
      </w:pPr>
      <w:r w:rsidRPr="00A81F83">
        <w:rPr>
          <w:rFonts w:ascii="Times New Roman" w:hAnsi="Times New Roman" w:cs="Times New Roman"/>
          <w:sz w:val="28"/>
          <w:szCs w:val="28"/>
        </w:rPr>
        <w:t xml:space="preserve">В ходе выполнения мероприятий, определенных </w:t>
      </w:r>
      <w:r w:rsidRPr="00A81F83">
        <w:rPr>
          <w:rFonts w:ascii="Times New Roman" w:hAnsi="Times New Roman" w:cs="Times New Roman"/>
          <w:color w:val="000000"/>
          <w:spacing w:val="-4"/>
          <w:sz w:val="28"/>
          <w:szCs w:val="28"/>
        </w:rPr>
        <w:t>программой комплексного развития</w:t>
      </w:r>
      <w:r w:rsidRPr="00A81F83">
        <w:rPr>
          <w:rFonts w:ascii="Times New Roman" w:hAnsi="Times New Roman" w:cs="Times New Roman"/>
          <w:sz w:val="28"/>
          <w:szCs w:val="28"/>
        </w:rPr>
        <w:t xml:space="preserve">должны быть достигнуты следующие результаты: </w:t>
      </w:r>
    </w:p>
    <w:p w:rsidR="00DD75A6" w:rsidRPr="00A81F83" w:rsidRDefault="00DD75A6" w:rsidP="00A81F83">
      <w:pPr>
        <w:pStyle w:val="a5"/>
        <w:numPr>
          <w:ilvl w:val="0"/>
          <w:numId w:val="26"/>
        </w:numPr>
        <w:spacing w:after="0"/>
        <w:ind w:left="1064"/>
        <w:jc w:val="both"/>
        <w:rPr>
          <w:rFonts w:ascii="Times New Roman" w:hAnsi="Times New Roman"/>
          <w:sz w:val="28"/>
          <w:szCs w:val="28"/>
        </w:rPr>
      </w:pPr>
      <w:r w:rsidRPr="00A81F83">
        <w:rPr>
          <w:rFonts w:ascii="Times New Roman" w:hAnsi="Times New Roman"/>
          <w:sz w:val="28"/>
          <w:szCs w:val="28"/>
        </w:rPr>
        <w:t>обеспечения устойчивого теплоснабжения жилищного фонда, объектов социально-культурного назначения с. Кожурла;</w:t>
      </w:r>
    </w:p>
    <w:p w:rsidR="00DD75A6" w:rsidRPr="00A81F83" w:rsidRDefault="00DD75A6" w:rsidP="00A81F83">
      <w:pPr>
        <w:pStyle w:val="a5"/>
        <w:numPr>
          <w:ilvl w:val="0"/>
          <w:numId w:val="26"/>
        </w:numPr>
        <w:spacing w:after="0"/>
        <w:ind w:left="1064"/>
        <w:jc w:val="both"/>
        <w:rPr>
          <w:rFonts w:ascii="Times New Roman" w:hAnsi="Times New Roman"/>
          <w:sz w:val="28"/>
          <w:szCs w:val="28"/>
        </w:rPr>
      </w:pPr>
      <w:r w:rsidRPr="00A81F83">
        <w:rPr>
          <w:rFonts w:ascii="Times New Roman" w:hAnsi="Times New Roman"/>
          <w:spacing w:val="-3"/>
          <w:sz w:val="28"/>
          <w:szCs w:val="28"/>
        </w:rPr>
        <w:t>снижение</w:t>
      </w:r>
      <w:r w:rsidRPr="00A81F83">
        <w:rPr>
          <w:rFonts w:ascii="Times New Roman" w:hAnsi="Times New Roman"/>
          <w:spacing w:val="-4"/>
          <w:sz w:val="28"/>
          <w:szCs w:val="28"/>
        </w:rPr>
        <w:t xml:space="preserve">затрат на </w:t>
      </w:r>
      <w:r w:rsidRPr="00A81F83">
        <w:rPr>
          <w:rFonts w:ascii="Times New Roman" w:hAnsi="Times New Roman"/>
          <w:spacing w:val="3"/>
          <w:sz w:val="28"/>
          <w:szCs w:val="28"/>
        </w:rPr>
        <w:t>производство тепловой энергии;</w:t>
      </w:r>
    </w:p>
    <w:p w:rsidR="00DD75A6" w:rsidRPr="00A81F83" w:rsidRDefault="00DD75A6" w:rsidP="00A81F83">
      <w:pPr>
        <w:pStyle w:val="a5"/>
        <w:numPr>
          <w:ilvl w:val="0"/>
          <w:numId w:val="26"/>
        </w:numPr>
        <w:spacing w:after="0"/>
        <w:ind w:left="1064"/>
        <w:jc w:val="both"/>
        <w:rPr>
          <w:rFonts w:ascii="Times New Roman" w:hAnsi="Times New Roman"/>
          <w:sz w:val="28"/>
          <w:szCs w:val="28"/>
        </w:rPr>
      </w:pPr>
      <w:r w:rsidRPr="00A81F83">
        <w:rPr>
          <w:rFonts w:ascii="Times New Roman" w:hAnsi="Times New Roman"/>
          <w:spacing w:val="-4"/>
          <w:sz w:val="28"/>
          <w:szCs w:val="28"/>
        </w:rPr>
        <w:t xml:space="preserve">подключение </w:t>
      </w:r>
      <w:r w:rsidRPr="00A81F83">
        <w:rPr>
          <w:rFonts w:ascii="Times New Roman" w:hAnsi="Times New Roman"/>
          <w:spacing w:val="-2"/>
          <w:sz w:val="28"/>
          <w:szCs w:val="28"/>
        </w:rPr>
        <w:t>до</w:t>
      </w:r>
      <w:r w:rsidRPr="00A81F83">
        <w:rPr>
          <w:rFonts w:ascii="Times New Roman" w:hAnsi="Times New Roman"/>
          <w:spacing w:val="-2"/>
          <w:sz w:val="28"/>
          <w:szCs w:val="28"/>
        </w:rPr>
        <w:softHyphen/>
        <w:t xml:space="preserve">полнительных </w:t>
      </w:r>
      <w:r w:rsidRPr="00A81F83">
        <w:rPr>
          <w:rFonts w:ascii="Times New Roman" w:hAnsi="Times New Roman"/>
          <w:spacing w:val="-3"/>
          <w:sz w:val="28"/>
          <w:szCs w:val="28"/>
        </w:rPr>
        <w:t>объектов;</w:t>
      </w:r>
    </w:p>
    <w:p w:rsidR="00DD75A6" w:rsidRPr="00A81F83" w:rsidRDefault="00DD75A6" w:rsidP="00A81F83">
      <w:pPr>
        <w:pStyle w:val="a5"/>
        <w:numPr>
          <w:ilvl w:val="0"/>
          <w:numId w:val="26"/>
        </w:numPr>
        <w:spacing w:after="0"/>
        <w:ind w:left="1064"/>
        <w:jc w:val="both"/>
        <w:rPr>
          <w:rFonts w:ascii="Times New Roman" w:hAnsi="Times New Roman"/>
          <w:sz w:val="28"/>
          <w:szCs w:val="28"/>
        </w:rPr>
      </w:pPr>
      <w:r w:rsidRPr="00A81F83">
        <w:rPr>
          <w:rFonts w:ascii="Times New Roman" w:hAnsi="Times New Roman"/>
          <w:spacing w:val="-3"/>
          <w:sz w:val="28"/>
          <w:szCs w:val="28"/>
        </w:rPr>
        <w:t>снижение</w:t>
      </w:r>
      <w:r w:rsidRPr="00A81F83">
        <w:rPr>
          <w:rFonts w:ascii="Times New Roman" w:hAnsi="Times New Roman"/>
          <w:spacing w:val="-4"/>
          <w:sz w:val="28"/>
          <w:szCs w:val="28"/>
        </w:rPr>
        <w:t xml:space="preserve">себестоимости </w:t>
      </w:r>
      <w:r w:rsidRPr="00A81F83">
        <w:rPr>
          <w:rFonts w:ascii="Times New Roman" w:hAnsi="Times New Roman"/>
          <w:sz w:val="28"/>
          <w:szCs w:val="28"/>
        </w:rPr>
        <w:t>продукции;</w:t>
      </w:r>
    </w:p>
    <w:p w:rsidR="00DD75A6" w:rsidRPr="00A81F83" w:rsidRDefault="00DD75A6" w:rsidP="00A81F83">
      <w:pPr>
        <w:pStyle w:val="a5"/>
        <w:numPr>
          <w:ilvl w:val="0"/>
          <w:numId w:val="26"/>
        </w:numPr>
        <w:spacing w:after="0"/>
        <w:ind w:left="1064"/>
        <w:jc w:val="both"/>
        <w:rPr>
          <w:rFonts w:ascii="Times New Roman" w:hAnsi="Times New Roman"/>
          <w:sz w:val="28"/>
          <w:szCs w:val="28"/>
        </w:rPr>
      </w:pPr>
      <w:r w:rsidRPr="00A81F83">
        <w:rPr>
          <w:rFonts w:ascii="Times New Roman" w:hAnsi="Times New Roman"/>
          <w:sz w:val="28"/>
          <w:szCs w:val="28"/>
        </w:rPr>
        <w:t xml:space="preserve">уменьшение вредных </w:t>
      </w:r>
      <w:r w:rsidRPr="00A81F83">
        <w:rPr>
          <w:rFonts w:ascii="Times New Roman" w:hAnsi="Times New Roman"/>
          <w:spacing w:val="-1"/>
          <w:sz w:val="28"/>
          <w:szCs w:val="28"/>
        </w:rPr>
        <w:t>выбросов в ат</w:t>
      </w:r>
      <w:r w:rsidRPr="00A81F83">
        <w:rPr>
          <w:rFonts w:ascii="Times New Roman" w:hAnsi="Times New Roman"/>
          <w:spacing w:val="-1"/>
          <w:sz w:val="28"/>
          <w:szCs w:val="28"/>
        </w:rPr>
        <w:softHyphen/>
        <w:t>мосферу.</w:t>
      </w:r>
    </w:p>
    <w:p w:rsidR="00DD75A6" w:rsidRPr="00A81F83" w:rsidRDefault="00DD75A6" w:rsidP="00A81F83">
      <w:pPr>
        <w:spacing w:after="0"/>
        <w:ind w:firstLine="680"/>
        <w:jc w:val="both"/>
        <w:rPr>
          <w:rFonts w:ascii="Times New Roman" w:hAnsi="Times New Roman" w:cs="Times New Roman"/>
          <w:sz w:val="28"/>
          <w:szCs w:val="28"/>
        </w:rPr>
      </w:pPr>
      <w:proofErr w:type="gramStart"/>
      <w:r w:rsidRPr="00A81F83">
        <w:rPr>
          <w:rFonts w:ascii="Times New Roman" w:hAnsi="Times New Roman" w:cs="Times New Roman"/>
          <w:sz w:val="28"/>
          <w:szCs w:val="28"/>
        </w:rPr>
        <w:t>Финансирование мероприятий программы предполагается осуществлять в соответствии с Федеральной подпрограммой «Реформирование и модернизация жилищно-коммунального комплекса Российской Федерации», а также областными целевыми программами Новосибирской области по мероприятиям модернизации систем теплоснабжения, которыми предусматривается консолидация как средств бюджетов всех уровней, средств Фонда модернизации и развития жилищно-коммунального хозяйства муниципальных образований Новосибирской области, средств предприятий ЖКХ.</w:t>
      </w:r>
      <w:proofErr w:type="gramEnd"/>
    </w:p>
    <w:p w:rsidR="00DD75A6" w:rsidRPr="00A81F83" w:rsidRDefault="00DD75A6" w:rsidP="00A81F83">
      <w:pPr>
        <w:spacing w:after="0"/>
        <w:ind w:firstLine="680"/>
        <w:jc w:val="both"/>
        <w:rPr>
          <w:rFonts w:ascii="Times New Roman" w:hAnsi="Times New Roman" w:cs="Times New Roman"/>
          <w:sz w:val="28"/>
          <w:szCs w:val="28"/>
        </w:rPr>
      </w:pPr>
      <w:r w:rsidRPr="00A81F83">
        <w:rPr>
          <w:rFonts w:ascii="Times New Roman" w:hAnsi="Times New Roman" w:cs="Times New Roman"/>
          <w:sz w:val="28"/>
          <w:szCs w:val="28"/>
        </w:rPr>
        <w:t xml:space="preserve">В 2013году расход топлива на выработку теплоэнергии  составил 750 тонн угля, выработка – 0,375 т/Гкал, расход электрической энергии  на выработку теплоэнергии – 25600,4 кВт.   </w:t>
      </w:r>
    </w:p>
    <w:p w:rsidR="00DD75A6" w:rsidRPr="00A81F83" w:rsidRDefault="00DD75A6" w:rsidP="00A81F83">
      <w:pPr>
        <w:spacing w:after="0" w:line="360" w:lineRule="auto"/>
        <w:ind w:firstLine="680"/>
        <w:jc w:val="both"/>
        <w:rPr>
          <w:rFonts w:ascii="Times New Roman" w:hAnsi="Times New Roman" w:cs="Times New Roman"/>
          <w:sz w:val="28"/>
          <w:szCs w:val="28"/>
        </w:rPr>
      </w:pPr>
      <w:bookmarkStart w:id="56" w:name="_Toc260348268"/>
      <w:bookmarkStart w:id="57" w:name="_Toc273513437"/>
      <w:bookmarkStart w:id="58" w:name="_Toc266864207"/>
    </w:p>
    <w:p w:rsidR="00DD75A6" w:rsidRPr="00A81F83" w:rsidRDefault="00DD75A6" w:rsidP="00A81F83">
      <w:pPr>
        <w:tabs>
          <w:tab w:val="left" w:pos="0"/>
        </w:tabs>
        <w:spacing w:after="0"/>
        <w:ind w:firstLine="709"/>
        <w:jc w:val="both"/>
        <w:rPr>
          <w:rFonts w:ascii="Times New Roman" w:hAnsi="Times New Roman" w:cs="Times New Roman"/>
          <w:sz w:val="28"/>
          <w:szCs w:val="28"/>
        </w:rPr>
      </w:pPr>
      <w:r w:rsidRPr="00A81F83">
        <w:rPr>
          <w:rFonts w:ascii="Times New Roman" w:hAnsi="Times New Roman" w:cs="Times New Roman"/>
          <w:b/>
          <w:sz w:val="28"/>
          <w:szCs w:val="28"/>
        </w:rPr>
        <w:t>Экономический эффект</w:t>
      </w:r>
      <w:bookmarkEnd w:id="56"/>
      <w:r w:rsidRPr="00A81F83">
        <w:rPr>
          <w:rFonts w:ascii="Times New Roman" w:hAnsi="Times New Roman" w:cs="Times New Roman"/>
          <w:b/>
          <w:sz w:val="28"/>
          <w:szCs w:val="28"/>
        </w:rPr>
        <w:t xml:space="preserve"> от развития существующей системы теплоснабжения</w:t>
      </w:r>
      <w:bookmarkEnd w:id="57"/>
      <w:bookmarkEnd w:id="58"/>
      <w:r w:rsidRPr="00A81F83">
        <w:rPr>
          <w:rFonts w:ascii="Times New Roman" w:hAnsi="Times New Roman" w:cs="Times New Roman"/>
          <w:sz w:val="28"/>
          <w:szCs w:val="28"/>
        </w:rPr>
        <w:t>-  1155,3    Гкал или около  1 155 336  руб/год.</w:t>
      </w:r>
    </w:p>
    <w:p w:rsidR="00DD75A6" w:rsidRPr="00A81F83" w:rsidRDefault="00DD75A6" w:rsidP="00A81F83">
      <w:pPr>
        <w:spacing w:after="0" w:line="360" w:lineRule="auto"/>
        <w:ind w:firstLine="680"/>
        <w:jc w:val="both"/>
        <w:rPr>
          <w:rFonts w:ascii="Times New Roman" w:hAnsi="Times New Roman" w:cs="Times New Roman"/>
          <w:b/>
        </w:rPr>
      </w:pPr>
    </w:p>
    <w:p w:rsidR="00DD75A6" w:rsidRPr="00A81F83" w:rsidRDefault="00DD75A6" w:rsidP="00A81F83">
      <w:pPr>
        <w:spacing w:after="0" w:line="360" w:lineRule="auto"/>
        <w:ind w:firstLine="680"/>
        <w:jc w:val="both"/>
        <w:outlineLvl w:val="1"/>
        <w:rPr>
          <w:rFonts w:ascii="Times New Roman" w:hAnsi="Times New Roman" w:cs="Times New Roman"/>
          <w:b/>
        </w:rPr>
      </w:pPr>
    </w:p>
    <w:p w:rsidR="00DD75A6" w:rsidRPr="00A81F83" w:rsidRDefault="00DD75A6" w:rsidP="00A81F83">
      <w:pPr>
        <w:pStyle w:val="ConsPlusNormal0"/>
        <w:spacing w:line="360" w:lineRule="auto"/>
        <w:ind w:firstLine="680"/>
        <w:jc w:val="both"/>
        <w:rPr>
          <w:rFonts w:ascii="Times New Roman" w:hAnsi="Times New Roman" w:cs="Times New Roman"/>
          <w:sz w:val="24"/>
          <w:szCs w:val="24"/>
        </w:rPr>
      </w:pPr>
    </w:p>
    <w:p w:rsidR="00DD75A6" w:rsidRPr="00A81F83" w:rsidRDefault="00DD75A6" w:rsidP="00A81F83">
      <w:pPr>
        <w:pStyle w:val="ConsPlusNormal0"/>
        <w:spacing w:line="360" w:lineRule="auto"/>
        <w:ind w:firstLine="680"/>
        <w:jc w:val="center"/>
        <w:rPr>
          <w:rFonts w:ascii="Times New Roman" w:hAnsi="Times New Roman" w:cs="Times New Roman"/>
          <w:b/>
          <w:sz w:val="28"/>
          <w:szCs w:val="28"/>
        </w:rPr>
      </w:pPr>
    </w:p>
    <w:p w:rsidR="00DD75A6" w:rsidRPr="00A81F83" w:rsidRDefault="00DD75A6" w:rsidP="00A81F83">
      <w:pPr>
        <w:pStyle w:val="ConsPlusNormal0"/>
        <w:spacing w:line="360" w:lineRule="auto"/>
        <w:ind w:firstLine="680"/>
        <w:jc w:val="center"/>
        <w:rPr>
          <w:rFonts w:ascii="Times New Roman" w:hAnsi="Times New Roman" w:cs="Times New Roman"/>
          <w:b/>
          <w:sz w:val="28"/>
          <w:szCs w:val="28"/>
        </w:rPr>
      </w:pPr>
    </w:p>
    <w:p w:rsidR="00DD75A6" w:rsidRPr="00A81F83" w:rsidRDefault="00DD75A6" w:rsidP="00A81F83">
      <w:pPr>
        <w:pStyle w:val="ConsPlusNormal0"/>
        <w:numPr>
          <w:ilvl w:val="0"/>
          <w:numId w:val="32"/>
        </w:numPr>
        <w:tabs>
          <w:tab w:val="num" w:pos="462"/>
        </w:tabs>
        <w:ind w:left="0" w:firstLine="0"/>
        <w:jc w:val="center"/>
        <w:rPr>
          <w:rFonts w:ascii="Times New Roman" w:hAnsi="Times New Roman" w:cs="Times New Roman"/>
          <w:b/>
          <w:sz w:val="28"/>
          <w:szCs w:val="28"/>
        </w:rPr>
      </w:pPr>
      <w:r w:rsidRPr="00A81F83">
        <w:rPr>
          <w:rFonts w:ascii="Times New Roman" w:hAnsi="Times New Roman" w:cs="Times New Roman"/>
          <w:b/>
          <w:sz w:val="28"/>
          <w:szCs w:val="28"/>
        </w:rPr>
        <w:br w:type="page"/>
      </w:r>
      <w:r w:rsidRPr="00A81F83">
        <w:rPr>
          <w:rFonts w:ascii="Times New Roman" w:hAnsi="Times New Roman" w:cs="Times New Roman"/>
          <w:b/>
          <w:sz w:val="28"/>
          <w:szCs w:val="28"/>
        </w:rPr>
        <w:lastRenderedPageBreak/>
        <w:t>ОБОСНОВАНИЕ ПРЕДЛОЖЕНИЯ ПО ОПРЕДЕЛЕНИЮ ЕДИНОЙ ТЕПЛОСНАБЖАЮЩЕЙ ОРГАНИЗАЦИИ</w:t>
      </w:r>
    </w:p>
    <w:p w:rsidR="00DD75A6" w:rsidRPr="00A81F83" w:rsidRDefault="00DD75A6" w:rsidP="00A81F83">
      <w:pPr>
        <w:pStyle w:val="ConsPlusNormal0"/>
        <w:spacing w:line="276" w:lineRule="auto"/>
        <w:rPr>
          <w:rFonts w:ascii="Times New Roman" w:hAnsi="Times New Roman" w:cs="Times New Roman"/>
          <w:b/>
          <w:sz w:val="28"/>
          <w:szCs w:val="28"/>
        </w:rPr>
      </w:pP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В соответствии со статьей 4 (пункт 2) Федерального закона от 27 июля </w:t>
      </w:r>
      <w:smartTag w:uri="urn:schemas-microsoft-com:office:smarttags" w:element="metricconverter">
        <w:smartTagPr>
          <w:attr w:name="ProductID" w:val="2010 г"/>
        </w:smartTagPr>
        <w:r w:rsidRPr="00A81F83">
          <w:rPr>
            <w:rFonts w:ascii="Times New Roman" w:hAnsi="Times New Roman" w:cs="Times New Roman"/>
            <w:sz w:val="28"/>
            <w:szCs w:val="28"/>
            <w:lang w:eastAsia="en-US"/>
          </w:rPr>
          <w:t>2010 г</w:t>
        </w:r>
      </w:smartTag>
      <w:r w:rsidRPr="00A81F83">
        <w:rPr>
          <w:rFonts w:ascii="Times New Roman" w:hAnsi="Times New Roman" w:cs="Times New Roman"/>
          <w:sz w:val="28"/>
          <w:szCs w:val="28"/>
          <w:lang w:eastAsia="en-US"/>
        </w:rPr>
        <w:t xml:space="preserve">. №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w:t>
      </w:r>
      <w:smartTag w:uri="urn:schemas-microsoft-com:office:smarttags" w:element="metricconverter">
        <w:smartTagPr>
          <w:attr w:name="ProductID" w:val="2012 г"/>
        </w:smartTagPr>
        <w:r w:rsidRPr="00A81F83">
          <w:rPr>
            <w:rFonts w:ascii="Times New Roman" w:hAnsi="Times New Roman" w:cs="Times New Roman"/>
            <w:sz w:val="28"/>
            <w:szCs w:val="28"/>
            <w:lang w:eastAsia="en-US"/>
          </w:rPr>
          <w:t>2012 г</w:t>
        </w:r>
      </w:smartTag>
      <w:r w:rsidRPr="00A81F83">
        <w:rPr>
          <w:rFonts w:ascii="Times New Roman" w:hAnsi="Times New Roman" w:cs="Times New Roman"/>
          <w:sz w:val="28"/>
          <w:szCs w:val="28"/>
          <w:lang w:eastAsia="en-US"/>
        </w:rPr>
        <w:t xml:space="preserve">. № 154 и от 8 августа </w:t>
      </w:r>
      <w:smartTag w:uri="urn:schemas-microsoft-com:office:smarttags" w:element="metricconverter">
        <w:smartTagPr>
          <w:attr w:name="ProductID" w:val="2012 г"/>
        </w:smartTagPr>
        <w:r w:rsidRPr="00A81F83">
          <w:rPr>
            <w:rFonts w:ascii="Times New Roman" w:hAnsi="Times New Roman" w:cs="Times New Roman"/>
            <w:sz w:val="28"/>
            <w:szCs w:val="28"/>
            <w:lang w:eastAsia="en-US"/>
          </w:rPr>
          <w:t>2012 г</w:t>
        </w:r>
      </w:smartTag>
      <w:r w:rsidRPr="00A81F83">
        <w:rPr>
          <w:rFonts w:ascii="Times New Roman" w:hAnsi="Times New Roman" w:cs="Times New Roman"/>
          <w:sz w:val="28"/>
          <w:szCs w:val="28"/>
          <w:lang w:eastAsia="en-US"/>
        </w:rPr>
        <w:t xml:space="preserve">. №808. 11.1. </w:t>
      </w:r>
    </w:p>
    <w:p w:rsidR="00DD75A6" w:rsidRPr="00A81F83" w:rsidRDefault="00DD75A6" w:rsidP="00A81F83">
      <w:pPr>
        <w:spacing w:after="0"/>
        <w:ind w:firstLine="709"/>
        <w:rPr>
          <w:rFonts w:ascii="Times New Roman" w:hAnsi="Times New Roman" w:cs="Times New Roman"/>
          <w:sz w:val="28"/>
          <w:szCs w:val="28"/>
          <w:lang w:eastAsia="en-US"/>
        </w:rPr>
      </w:pPr>
    </w:p>
    <w:p w:rsidR="00DD75A6" w:rsidRPr="00A81F83" w:rsidRDefault="00DD75A6" w:rsidP="00A81F83">
      <w:pPr>
        <w:spacing w:after="0"/>
        <w:jc w:val="center"/>
        <w:rPr>
          <w:rFonts w:ascii="Times New Roman" w:hAnsi="Times New Roman" w:cs="Times New Roman"/>
          <w:b/>
          <w:sz w:val="28"/>
          <w:szCs w:val="28"/>
          <w:lang w:eastAsia="en-US"/>
        </w:rPr>
      </w:pPr>
      <w:r w:rsidRPr="00A81F83">
        <w:rPr>
          <w:rFonts w:ascii="Times New Roman" w:hAnsi="Times New Roman" w:cs="Times New Roman"/>
          <w:b/>
          <w:sz w:val="28"/>
          <w:szCs w:val="28"/>
          <w:lang w:eastAsia="en-US"/>
        </w:rPr>
        <w:t>Основные положения по обоснованию ЕТО</w:t>
      </w:r>
    </w:p>
    <w:p w:rsidR="00DD75A6" w:rsidRPr="00A81F83" w:rsidRDefault="00DD75A6" w:rsidP="00A81F83">
      <w:pPr>
        <w:spacing w:after="0"/>
        <w:jc w:val="center"/>
        <w:rPr>
          <w:rFonts w:ascii="Times New Roman" w:hAnsi="Times New Roman" w:cs="Times New Roman"/>
          <w:sz w:val="28"/>
          <w:szCs w:val="28"/>
          <w:lang w:eastAsia="en-US"/>
        </w:rPr>
      </w:pP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Основные положения по организации ЕТО в соответствии с Правилами заключаются в следующем:</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(Министерством энергетики Правительства РФ) при утверждении схемы теплоснабжения города.</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2. Так как </w:t>
      </w:r>
      <w:proofErr w:type="gramStart"/>
      <w:r w:rsidRPr="00A81F83">
        <w:rPr>
          <w:rFonts w:ascii="Times New Roman" w:hAnsi="Times New Roman" w:cs="Times New Roman"/>
          <w:sz w:val="28"/>
          <w:szCs w:val="28"/>
          <w:lang w:eastAsia="en-US"/>
        </w:rPr>
        <w:t>в</w:t>
      </w:r>
      <w:proofErr w:type="gramEnd"/>
      <w:r w:rsidRPr="00A81F83">
        <w:rPr>
          <w:rFonts w:ascii="Times New Roman" w:hAnsi="Times New Roman" w:cs="Times New Roman"/>
          <w:sz w:val="28"/>
          <w:szCs w:val="28"/>
          <w:lang w:eastAsia="en-US"/>
        </w:rPr>
        <w:t xml:space="preserve"> с. Кожурла существуют </w:t>
      </w:r>
      <w:proofErr w:type="gramStart"/>
      <w:r w:rsidRPr="00A81F83">
        <w:rPr>
          <w:rFonts w:ascii="Times New Roman" w:hAnsi="Times New Roman" w:cs="Times New Roman"/>
          <w:sz w:val="28"/>
          <w:szCs w:val="28"/>
          <w:lang w:eastAsia="en-US"/>
        </w:rPr>
        <w:t>одна</w:t>
      </w:r>
      <w:proofErr w:type="gramEnd"/>
      <w:r w:rsidRPr="00A81F83">
        <w:rPr>
          <w:rFonts w:ascii="Times New Roman" w:hAnsi="Times New Roman" w:cs="Times New Roman"/>
          <w:sz w:val="28"/>
          <w:szCs w:val="28"/>
          <w:lang w:eastAsia="en-US"/>
        </w:rPr>
        <w:t xml:space="preserve"> система теплоснабжения, уполномоченные органы вправе определить единую теплоснабжающую организацию.</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3. </w:t>
      </w:r>
      <w:proofErr w:type="gramStart"/>
      <w:r w:rsidRPr="00A81F83">
        <w:rPr>
          <w:rFonts w:ascii="Times New Roman" w:hAnsi="Times New Roman" w:cs="Times New Roman"/>
          <w:sz w:val="28"/>
          <w:szCs w:val="28"/>
          <w:lang w:eastAsia="en-US"/>
        </w:rPr>
        <w:t>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w:t>
      </w:r>
      <w:proofErr w:type="gramEnd"/>
      <w:r w:rsidRPr="00A81F83">
        <w:rPr>
          <w:rFonts w:ascii="Times New Roman" w:hAnsi="Times New Roman" w:cs="Times New Roman"/>
          <w:sz w:val="28"/>
          <w:szCs w:val="28"/>
          <w:lang w:eastAsia="en-US"/>
        </w:rPr>
        <w:t xml:space="preserve">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A81F83">
        <w:rPr>
          <w:rFonts w:ascii="Times New Roman" w:hAnsi="Times New Roman" w:cs="Times New Roman"/>
          <w:sz w:val="28"/>
          <w:szCs w:val="28"/>
          <w:lang w:eastAsia="en-US"/>
        </w:rPr>
        <w:t>а о ее</w:t>
      </w:r>
      <w:proofErr w:type="gramEnd"/>
      <w:r w:rsidRPr="00A81F83">
        <w:rPr>
          <w:rFonts w:ascii="Times New Roman" w:hAnsi="Times New Roman" w:cs="Times New Roman"/>
          <w:sz w:val="28"/>
          <w:szCs w:val="28"/>
          <w:lang w:eastAsia="en-US"/>
        </w:rPr>
        <w:t xml:space="preserve"> принятии.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lastRenderedPageBreak/>
        <w:t xml:space="preserve">Уполномоченные органы обязаны в течение 3 рабочих дней </w:t>
      </w:r>
      <w:proofErr w:type="gramStart"/>
      <w:r w:rsidRPr="00A81F83">
        <w:rPr>
          <w:rFonts w:ascii="Times New Roman" w:hAnsi="Times New Roman" w:cs="Times New Roman"/>
          <w:sz w:val="28"/>
          <w:szCs w:val="28"/>
          <w:lang w:eastAsia="en-US"/>
        </w:rPr>
        <w:t>с даты окончания</w:t>
      </w:r>
      <w:proofErr w:type="gramEnd"/>
      <w:r w:rsidRPr="00A81F83">
        <w:rPr>
          <w:rFonts w:ascii="Times New Roman" w:hAnsi="Times New Roman" w:cs="Times New Roman"/>
          <w:sz w:val="28"/>
          <w:szCs w:val="28"/>
          <w:lang w:eastAsia="en-US"/>
        </w:rPr>
        <w:t xml:space="preserve"> срока для подачи заявок разместить сведения о принятых заявках на официальном сайте города.</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5. Критериями определения единой теплоснабжающей организации являются: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-размер собственного капитала;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-способность в лучшей мере обеспечить надежность теплоснабжения в соответствующей системе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6.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7. </w:t>
      </w:r>
      <w:proofErr w:type="gramStart"/>
      <w:r w:rsidRPr="00A81F83">
        <w:rPr>
          <w:rFonts w:ascii="Times New Roman" w:hAnsi="Times New Roman" w:cs="Times New Roman"/>
          <w:sz w:val="28"/>
          <w:szCs w:val="28"/>
          <w:lang w:eastAsia="en-US"/>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w:t>
      </w:r>
      <w:r w:rsidRPr="00A81F83">
        <w:rPr>
          <w:rFonts w:ascii="Times New Roman" w:hAnsi="Times New Roman" w:cs="Times New Roman"/>
          <w:sz w:val="28"/>
          <w:szCs w:val="28"/>
          <w:lang w:eastAsia="en-US"/>
        </w:rPr>
        <w:lastRenderedPageBreak/>
        <w:t>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A81F83">
        <w:rPr>
          <w:rFonts w:ascii="Times New Roman" w:hAnsi="Times New Roman" w:cs="Times New Roman"/>
          <w:sz w:val="28"/>
          <w:szCs w:val="28"/>
          <w:lang w:eastAsia="en-US"/>
        </w:rPr>
        <w:t xml:space="preserve"> организации из </w:t>
      </w:r>
      <w:proofErr w:type="gramStart"/>
      <w:r w:rsidRPr="00A81F83">
        <w:rPr>
          <w:rFonts w:ascii="Times New Roman" w:hAnsi="Times New Roman" w:cs="Times New Roman"/>
          <w:sz w:val="28"/>
          <w:szCs w:val="28"/>
          <w:lang w:eastAsia="en-US"/>
        </w:rPr>
        <w:t>указанных</w:t>
      </w:r>
      <w:proofErr w:type="gramEnd"/>
      <w:r w:rsidRPr="00A81F83">
        <w:rPr>
          <w:rFonts w:ascii="Times New Roman" w:hAnsi="Times New Roman" w:cs="Times New Roman"/>
          <w:sz w:val="28"/>
          <w:szCs w:val="28"/>
          <w:lang w:eastAsia="en-US"/>
        </w:rPr>
        <w:t xml:space="preserve">,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A81F83">
        <w:rPr>
          <w:rFonts w:ascii="Times New Roman" w:hAnsi="Times New Roman" w:cs="Times New Roman"/>
          <w:sz w:val="28"/>
          <w:szCs w:val="28"/>
          <w:lang w:eastAsia="en-US"/>
        </w:rPr>
        <w:t>а о ее</w:t>
      </w:r>
      <w:proofErr w:type="gramEnd"/>
      <w:r w:rsidRPr="00A81F83">
        <w:rPr>
          <w:rFonts w:ascii="Times New Roman" w:hAnsi="Times New Roman" w:cs="Times New Roman"/>
          <w:sz w:val="28"/>
          <w:szCs w:val="28"/>
          <w:lang w:eastAsia="en-US"/>
        </w:rPr>
        <w:t xml:space="preserve"> принятии.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8.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9.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10. Единая теплоснабжающая организация при осуществлении своей деятельности обязана: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lastRenderedPageBreak/>
        <w:t xml:space="preserve">11.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технологическое объединение или разделение систем теплоснабжения.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rPr>
        <w:t xml:space="preserve">На сегодняшний день, система теплоснабжения с. Кожурла обеспечивается  услугами МУП «Кожурлинское ЖКХ». </w:t>
      </w:r>
      <w:r w:rsidRPr="00A81F83">
        <w:rPr>
          <w:rFonts w:ascii="Times New Roman" w:hAnsi="Times New Roman" w:cs="Times New Roman"/>
          <w:sz w:val="28"/>
          <w:szCs w:val="28"/>
          <w:lang w:eastAsia="en-US"/>
        </w:rPr>
        <w:t xml:space="preserve">В настоящее время </w:t>
      </w:r>
      <w:r w:rsidRPr="00A81F83">
        <w:rPr>
          <w:rFonts w:ascii="Times New Roman" w:hAnsi="Times New Roman" w:cs="Times New Roman"/>
          <w:sz w:val="28"/>
          <w:szCs w:val="28"/>
        </w:rPr>
        <w:t>МУП «Кожурлинское ЖКХ»</w:t>
      </w:r>
      <w:r w:rsidRPr="00A81F83">
        <w:rPr>
          <w:rFonts w:ascii="Times New Roman" w:hAnsi="Times New Roman" w:cs="Times New Roman"/>
          <w:sz w:val="28"/>
          <w:szCs w:val="28"/>
          <w:lang w:eastAsia="en-US"/>
        </w:rPr>
        <w:t xml:space="preserve"> отвечает всем требованиям критериев по определению единой теплоснабжающей организации: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1. Владеет на праве собственности источником тепловой энергии.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2. Надежно обеспечивает теплоснабжение с. Кожурла имея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3. </w:t>
      </w:r>
      <w:r w:rsidRPr="00A81F83">
        <w:rPr>
          <w:rFonts w:ascii="Times New Roman" w:hAnsi="Times New Roman" w:cs="Times New Roman"/>
          <w:sz w:val="28"/>
          <w:szCs w:val="28"/>
        </w:rPr>
        <w:t>МУП «Кожурлинское ЖКХ»</w:t>
      </w:r>
      <w:r w:rsidRPr="00A81F83">
        <w:rPr>
          <w:rFonts w:ascii="Times New Roman" w:hAnsi="Times New Roman" w:cs="Times New Roman"/>
          <w:sz w:val="28"/>
          <w:szCs w:val="28"/>
          <w:lang w:eastAsia="en-US"/>
        </w:rPr>
        <w:t xml:space="preserve"> согласно требованиям критериев по определению единой теплоснабжающей организации при осуществлении своей деятельности фактически исполняют обязанности теплоснабжающей организации: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заключает и надлежаще исполняет договоры теплоснабжения со всеми обратившимися к ним потребителями тепловой энергии в своей зоне деятельности;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xml:space="preserve">- осуществляет контроль режимов потребления тепловой энергии в зоне своей деятельности; </w:t>
      </w:r>
    </w:p>
    <w:p w:rsidR="00DD75A6" w:rsidRPr="00A81F83" w:rsidRDefault="00DD75A6" w:rsidP="00A81F83">
      <w:pPr>
        <w:spacing w:after="0"/>
        <w:ind w:firstLine="709"/>
        <w:jc w:val="both"/>
        <w:rPr>
          <w:rFonts w:ascii="Times New Roman" w:hAnsi="Times New Roman" w:cs="Times New Roman"/>
          <w:sz w:val="28"/>
          <w:szCs w:val="28"/>
          <w:lang w:eastAsia="en-US"/>
        </w:rPr>
      </w:pPr>
      <w:r w:rsidRPr="00A81F83">
        <w:rPr>
          <w:rFonts w:ascii="Times New Roman" w:hAnsi="Times New Roman" w:cs="Times New Roman"/>
          <w:sz w:val="28"/>
          <w:szCs w:val="28"/>
          <w:lang w:eastAsia="en-US"/>
        </w:rPr>
        <w:t>- планирует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D75A6" w:rsidRPr="00A81F83" w:rsidRDefault="00DD75A6" w:rsidP="00A81F83">
      <w:pPr>
        <w:spacing w:after="0"/>
        <w:ind w:firstLine="680"/>
        <w:jc w:val="both"/>
        <w:rPr>
          <w:rFonts w:ascii="Times New Roman" w:hAnsi="Times New Roman" w:cs="Times New Roman"/>
          <w:sz w:val="28"/>
          <w:szCs w:val="28"/>
        </w:rPr>
      </w:pPr>
      <w:r w:rsidRPr="00A81F83">
        <w:rPr>
          <w:rFonts w:ascii="Times New Roman" w:hAnsi="Times New Roman" w:cs="Times New Roman"/>
          <w:sz w:val="28"/>
          <w:szCs w:val="28"/>
          <w:lang w:eastAsia="en-US"/>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w:t>
      </w:r>
      <w:r w:rsidRPr="00A81F83">
        <w:rPr>
          <w:rFonts w:ascii="Times New Roman" w:hAnsi="Times New Roman" w:cs="Times New Roman"/>
          <w:sz w:val="28"/>
          <w:szCs w:val="28"/>
          <w:lang w:eastAsia="en-US"/>
        </w:rPr>
        <w:lastRenderedPageBreak/>
        <w:t xml:space="preserve">Федерации, предлагается определить единой теплоснабжающей организацией Кожурлинского сельсовета </w:t>
      </w:r>
      <w:r w:rsidRPr="00A81F83">
        <w:rPr>
          <w:rFonts w:ascii="Times New Roman" w:hAnsi="Times New Roman" w:cs="Times New Roman"/>
          <w:sz w:val="28"/>
          <w:szCs w:val="28"/>
        </w:rPr>
        <w:t>МУП «Кожурлинское ЖКХ». Других предложений по единой теплоснабжающей организации нет.</w:t>
      </w:r>
    </w:p>
    <w:bookmarkEnd w:id="0"/>
    <w:p w:rsidR="00DD75A6" w:rsidRPr="00A81F83" w:rsidRDefault="00DD75A6" w:rsidP="00A81F83">
      <w:pPr>
        <w:spacing w:after="0"/>
        <w:rPr>
          <w:rFonts w:ascii="Times New Roman" w:hAnsi="Times New Roman" w:cs="Times New Roman"/>
        </w:rPr>
      </w:pPr>
    </w:p>
    <w:p w:rsidR="00DD75A6" w:rsidRPr="00A81F83" w:rsidRDefault="00DD75A6" w:rsidP="00A81F83">
      <w:pPr>
        <w:spacing w:after="0"/>
        <w:rPr>
          <w:rFonts w:ascii="Times New Roman" w:hAnsi="Times New Roman" w:cs="Times New Roman"/>
          <w:sz w:val="28"/>
          <w:szCs w:val="28"/>
        </w:rPr>
      </w:pPr>
    </w:p>
    <w:sectPr w:rsidR="00DD75A6" w:rsidRPr="00A81F83" w:rsidSect="00F265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ragmaticaC">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201" w:usb1="08070000" w:usb2="00000010" w:usb3="00000000" w:csb0="0002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7F0D"/>
    <w:multiLevelType w:val="hybridMultilevel"/>
    <w:tmpl w:val="C1AC97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7A60DAC"/>
    <w:multiLevelType w:val="hybridMultilevel"/>
    <w:tmpl w:val="83B664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BB70E74"/>
    <w:multiLevelType w:val="hybridMultilevel"/>
    <w:tmpl w:val="157EF16E"/>
    <w:lvl w:ilvl="0" w:tplc="0419000F">
      <w:start w:val="5"/>
      <w:numFmt w:val="decimal"/>
      <w:lvlText w:val="%1."/>
      <w:lvlJc w:val="left"/>
      <w:pPr>
        <w:tabs>
          <w:tab w:val="num" w:pos="720"/>
        </w:tabs>
        <w:ind w:left="720" w:hanging="360"/>
      </w:pPr>
    </w:lvl>
    <w:lvl w:ilvl="1" w:tplc="D388AB46">
      <w:start w:val="9"/>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D203F2C"/>
    <w:multiLevelType w:val="multilevel"/>
    <w:tmpl w:val="6C50C2F6"/>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0D8971B2"/>
    <w:multiLevelType w:val="hybridMultilevel"/>
    <w:tmpl w:val="6EBE0634"/>
    <w:lvl w:ilvl="0" w:tplc="A1CCA1D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nsid w:val="109005BF"/>
    <w:multiLevelType w:val="hybridMultilevel"/>
    <w:tmpl w:val="08A85A6A"/>
    <w:lvl w:ilvl="0" w:tplc="0EFC335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3F182A"/>
    <w:multiLevelType w:val="hybridMultilevel"/>
    <w:tmpl w:val="67F482A8"/>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8">
    <w:nsid w:val="13EB5B33"/>
    <w:multiLevelType w:val="multilevel"/>
    <w:tmpl w:val="1B8C49D8"/>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9906081"/>
    <w:multiLevelType w:val="hybridMultilevel"/>
    <w:tmpl w:val="F86E1A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D83702E"/>
    <w:multiLevelType w:val="multilevel"/>
    <w:tmpl w:val="F54E4BEC"/>
    <w:lvl w:ilvl="0">
      <w:start w:val="2"/>
      <w:numFmt w:val="decimal"/>
      <w:lvlText w:val="%1."/>
      <w:lvlJc w:val="left"/>
      <w:pPr>
        <w:tabs>
          <w:tab w:val="num" w:pos="360"/>
        </w:tabs>
        <w:ind w:left="360" w:hanging="360"/>
      </w:pPr>
    </w:lvl>
    <w:lvl w:ilvl="1">
      <w:start w:val="2"/>
      <w:numFmt w:val="decimal"/>
      <w:isLgl/>
      <w:lvlText w:val="%1.%2."/>
      <w:lvlJc w:val="left"/>
      <w:pPr>
        <w:tabs>
          <w:tab w:val="num" w:pos="0"/>
        </w:tabs>
        <w:ind w:left="720" w:hanging="720"/>
      </w:p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13">
    <w:nsid w:val="3B172063"/>
    <w:multiLevelType w:val="multilevel"/>
    <w:tmpl w:val="520E5EF6"/>
    <w:lvl w:ilvl="0">
      <w:start w:val="3"/>
      <w:numFmt w:val="decimal"/>
      <w:lvlText w:val="%1."/>
      <w:lvlJc w:val="left"/>
      <w:pPr>
        <w:tabs>
          <w:tab w:val="num" w:pos="360"/>
        </w:tabs>
        <w:ind w:left="360" w:hanging="360"/>
      </w:pPr>
    </w:lvl>
    <w:lvl w:ilvl="1">
      <w:start w:val="1"/>
      <w:numFmt w:val="decimal"/>
      <w:isLgl/>
      <w:lvlText w:val="%1.%2."/>
      <w:lvlJc w:val="left"/>
      <w:pPr>
        <w:tabs>
          <w:tab w:val="num" w:pos="0"/>
        </w:tabs>
        <w:ind w:left="720" w:hanging="720"/>
      </w:pPr>
      <w:rPr>
        <w:rFonts w:ascii="Times New Roman" w:hAnsi="Times New Roman" w:cs="Times New Roman" w:hint="default"/>
        <w:sz w:val="28"/>
        <w:szCs w:val="24"/>
      </w:r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14">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45C2FCB"/>
    <w:multiLevelType w:val="hybridMultilevel"/>
    <w:tmpl w:val="4F6073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E7D49BF"/>
    <w:multiLevelType w:val="multilevel"/>
    <w:tmpl w:val="92A2DDEC"/>
    <w:lvl w:ilvl="0">
      <w:start w:val="1"/>
      <w:numFmt w:val="decimal"/>
      <w:lvlText w:val="%1."/>
      <w:lvlJc w:val="left"/>
      <w:pPr>
        <w:ind w:left="720" w:hanging="360"/>
      </w:pPr>
    </w:lvl>
    <w:lvl w:ilvl="1">
      <w:start w:val="3"/>
      <w:numFmt w:val="decimal"/>
      <w:isLgl/>
      <w:lvlText w:val="%1.%2."/>
      <w:lvlJc w:val="left"/>
      <w:pPr>
        <w:ind w:left="2340" w:hanging="1440"/>
      </w:pPr>
    </w:lvl>
    <w:lvl w:ilvl="2">
      <w:start w:val="1"/>
      <w:numFmt w:val="decimal"/>
      <w:isLgl/>
      <w:lvlText w:val="%1.%2.%3."/>
      <w:lvlJc w:val="left"/>
      <w:pPr>
        <w:ind w:left="2880" w:hanging="1440"/>
      </w:pPr>
    </w:lvl>
    <w:lvl w:ilvl="3">
      <w:start w:val="1"/>
      <w:numFmt w:val="decimal"/>
      <w:isLgl/>
      <w:lvlText w:val="%1.%2.%3.%4."/>
      <w:lvlJc w:val="left"/>
      <w:pPr>
        <w:ind w:left="3420" w:hanging="1440"/>
      </w:pPr>
    </w:lvl>
    <w:lvl w:ilvl="4">
      <w:start w:val="1"/>
      <w:numFmt w:val="decimal"/>
      <w:isLgl/>
      <w:lvlText w:val="%1.%2.%3.%4.%5."/>
      <w:lvlJc w:val="left"/>
      <w:pPr>
        <w:ind w:left="3960" w:hanging="1440"/>
      </w:pPr>
    </w:lvl>
    <w:lvl w:ilvl="5">
      <w:start w:val="1"/>
      <w:numFmt w:val="decimal"/>
      <w:isLgl/>
      <w:lvlText w:val="%1.%2.%3.%4.%5.%6."/>
      <w:lvlJc w:val="left"/>
      <w:pPr>
        <w:ind w:left="4500" w:hanging="1440"/>
      </w:pPr>
    </w:lvl>
    <w:lvl w:ilvl="6">
      <w:start w:val="1"/>
      <w:numFmt w:val="decimal"/>
      <w:isLgl/>
      <w:lvlText w:val="%1.%2.%3.%4.%5.%6.%7."/>
      <w:lvlJc w:val="left"/>
      <w:pPr>
        <w:ind w:left="5400" w:hanging="1800"/>
      </w:pPr>
    </w:lvl>
    <w:lvl w:ilvl="7">
      <w:start w:val="1"/>
      <w:numFmt w:val="decimal"/>
      <w:isLgl/>
      <w:lvlText w:val="%1.%2.%3.%4.%5.%6.%7.%8."/>
      <w:lvlJc w:val="left"/>
      <w:pPr>
        <w:ind w:left="5940" w:hanging="1800"/>
      </w:pPr>
    </w:lvl>
    <w:lvl w:ilvl="8">
      <w:start w:val="1"/>
      <w:numFmt w:val="decimal"/>
      <w:isLgl/>
      <w:lvlText w:val="%1.%2.%3.%4.%5.%6.%7.%8.%9."/>
      <w:lvlJc w:val="left"/>
      <w:pPr>
        <w:ind w:left="6840" w:hanging="2160"/>
      </w:pPr>
    </w:lvl>
  </w:abstractNum>
  <w:abstractNum w:abstractNumId="17">
    <w:nsid w:val="4ECB0A84"/>
    <w:multiLevelType w:val="multilevel"/>
    <w:tmpl w:val="AED0DB56"/>
    <w:lvl w:ilvl="0">
      <w:start w:val="10"/>
      <w:numFmt w:val="decimal"/>
      <w:lvlText w:val="%1."/>
      <w:lvlJc w:val="left"/>
      <w:pPr>
        <w:tabs>
          <w:tab w:val="num" w:pos="680"/>
        </w:tabs>
        <w:ind w:left="1130" w:hanging="450"/>
      </w:pPr>
    </w:lvl>
    <w:lvl w:ilvl="1">
      <w:start w:val="1"/>
      <w:numFmt w:val="decimal"/>
      <w:lvlText w:val="%1.%2."/>
      <w:lvlJc w:val="left"/>
      <w:pPr>
        <w:tabs>
          <w:tab w:val="num" w:pos="680"/>
        </w:tabs>
        <w:ind w:left="1400" w:hanging="720"/>
      </w:pPr>
    </w:lvl>
    <w:lvl w:ilvl="2">
      <w:start w:val="1"/>
      <w:numFmt w:val="decimal"/>
      <w:lvlText w:val="%1.%2.%3."/>
      <w:lvlJc w:val="left"/>
      <w:pPr>
        <w:tabs>
          <w:tab w:val="num" w:pos="680"/>
        </w:tabs>
        <w:ind w:left="1400" w:hanging="720"/>
      </w:pPr>
    </w:lvl>
    <w:lvl w:ilvl="3">
      <w:start w:val="1"/>
      <w:numFmt w:val="decimal"/>
      <w:lvlText w:val="%1.%2.%3.%4."/>
      <w:lvlJc w:val="left"/>
      <w:pPr>
        <w:tabs>
          <w:tab w:val="num" w:pos="680"/>
        </w:tabs>
        <w:ind w:left="1760" w:hanging="1080"/>
      </w:pPr>
    </w:lvl>
    <w:lvl w:ilvl="4">
      <w:start w:val="1"/>
      <w:numFmt w:val="decimal"/>
      <w:lvlText w:val="%1.%2.%3.%4.%5."/>
      <w:lvlJc w:val="left"/>
      <w:pPr>
        <w:tabs>
          <w:tab w:val="num" w:pos="680"/>
        </w:tabs>
        <w:ind w:left="1760" w:hanging="1080"/>
      </w:pPr>
    </w:lvl>
    <w:lvl w:ilvl="5">
      <w:start w:val="1"/>
      <w:numFmt w:val="decimal"/>
      <w:lvlText w:val="%1.%2.%3.%4.%5.%6."/>
      <w:lvlJc w:val="left"/>
      <w:pPr>
        <w:tabs>
          <w:tab w:val="num" w:pos="680"/>
        </w:tabs>
        <w:ind w:left="2120" w:hanging="1440"/>
      </w:pPr>
    </w:lvl>
    <w:lvl w:ilvl="6">
      <w:start w:val="1"/>
      <w:numFmt w:val="decimal"/>
      <w:lvlText w:val="%1.%2.%3.%4.%5.%6.%7."/>
      <w:lvlJc w:val="left"/>
      <w:pPr>
        <w:tabs>
          <w:tab w:val="num" w:pos="680"/>
        </w:tabs>
        <w:ind w:left="2480" w:hanging="1800"/>
      </w:pPr>
    </w:lvl>
    <w:lvl w:ilvl="7">
      <w:start w:val="1"/>
      <w:numFmt w:val="decimal"/>
      <w:lvlText w:val="%1.%2.%3.%4.%5.%6.%7.%8."/>
      <w:lvlJc w:val="left"/>
      <w:pPr>
        <w:tabs>
          <w:tab w:val="num" w:pos="680"/>
        </w:tabs>
        <w:ind w:left="2480" w:hanging="1800"/>
      </w:pPr>
    </w:lvl>
    <w:lvl w:ilvl="8">
      <w:start w:val="1"/>
      <w:numFmt w:val="decimal"/>
      <w:lvlText w:val="%1.%2.%3.%4.%5.%6.%7.%8.%9."/>
      <w:lvlJc w:val="left"/>
      <w:pPr>
        <w:tabs>
          <w:tab w:val="num" w:pos="680"/>
        </w:tabs>
        <w:ind w:left="2840" w:hanging="2160"/>
      </w:pPr>
    </w:lvl>
  </w:abstractNum>
  <w:abstractNum w:abstractNumId="18">
    <w:nsid w:val="5094085E"/>
    <w:multiLevelType w:val="hybridMultilevel"/>
    <w:tmpl w:val="2708E438"/>
    <w:lvl w:ilvl="0" w:tplc="0419000F">
      <w:start w:val="1"/>
      <w:numFmt w:val="russianLower"/>
      <w:lvlText w:val="%1)"/>
      <w:lvlJc w:val="left"/>
      <w:pPr>
        <w:tabs>
          <w:tab w:val="num" w:pos="1418"/>
        </w:tabs>
        <w:ind w:left="1418" w:hanging="68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2E42111"/>
    <w:multiLevelType w:val="multilevel"/>
    <w:tmpl w:val="8A160BC6"/>
    <w:lvl w:ilvl="0">
      <w:start w:val="5"/>
      <w:numFmt w:val="decimal"/>
      <w:lvlText w:val="%1."/>
      <w:lvlJc w:val="left"/>
      <w:pPr>
        <w:ind w:left="630" w:hanging="630"/>
      </w:pPr>
    </w:lvl>
    <w:lvl w:ilvl="1">
      <w:start w:val="1"/>
      <w:numFmt w:val="decimal"/>
      <w:lvlText w:val="%1.%2."/>
      <w:lvlJc w:val="left"/>
      <w:pPr>
        <w:ind w:left="1710" w:hanging="720"/>
      </w:pPr>
    </w:lvl>
    <w:lvl w:ilvl="2">
      <w:start w:val="1"/>
      <w:numFmt w:val="decimal"/>
      <w:lvlText w:val="%1.%2.%3."/>
      <w:lvlJc w:val="left"/>
      <w:pPr>
        <w:ind w:left="720" w:hanging="720"/>
      </w:pPr>
    </w:lvl>
    <w:lvl w:ilvl="3">
      <w:start w:val="1"/>
      <w:numFmt w:val="decimal"/>
      <w:lvlText w:val="%1.%2.%3.%4."/>
      <w:lvlJc w:val="left"/>
      <w:pPr>
        <w:ind w:left="4050" w:hanging="1080"/>
      </w:pPr>
    </w:lvl>
    <w:lvl w:ilvl="4">
      <w:start w:val="1"/>
      <w:numFmt w:val="decimal"/>
      <w:lvlText w:val="%1.%2.%3.%4.%5."/>
      <w:lvlJc w:val="left"/>
      <w:pPr>
        <w:ind w:left="5400" w:hanging="1440"/>
      </w:pPr>
    </w:lvl>
    <w:lvl w:ilvl="5">
      <w:start w:val="1"/>
      <w:numFmt w:val="decimal"/>
      <w:lvlText w:val="%1.%2.%3.%4.%5.%6."/>
      <w:lvlJc w:val="left"/>
      <w:pPr>
        <w:ind w:left="6390" w:hanging="1440"/>
      </w:pPr>
    </w:lvl>
    <w:lvl w:ilvl="6">
      <w:start w:val="1"/>
      <w:numFmt w:val="decimal"/>
      <w:lvlText w:val="%1.%2.%3.%4.%5.%6.%7."/>
      <w:lvlJc w:val="left"/>
      <w:pPr>
        <w:ind w:left="7740" w:hanging="1800"/>
      </w:pPr>
    </w:lvl>
    <w:lvl w:ilvl="7">
      <w:start w:val="1"/>
      <w:numFmt w:val="decimal"/>
      <w:lvlText w:val="%1.%2.%3.%4.%5.%6.%7.%8."/>
      <w:lvlJc w:val="left"/>
      <w:pPr>
        <w:ind w:left="8730" w:hanging="1800"/>
      </w:pPr>
    </w:lvl>
    <w:lvl w:ilvl="8">
      <w:start w:val="1"/>
      <w:numFmt w:val="decimal"/>
      <w:lvlText w:val="%1.%2.%3.%4.%5.%6.%7.%8.%9."/>
      <w:lvlJc w:val="left"/>
      <w:pPr>
        <w:ind w:left="10080" w:hanging="2160"/>
      </w:pPr>
    </w:lvl>
  </w:abstractNum>
  <w:abstractNum w:abstractNumId="2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4CE05FA"/>
    <w:multiLevelType w:val="hybridMultilevel"/>
    <w:tmpl w:val="BF48CE2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663544E3"/>
    <w:multiLevelType w:val="multilevel"/>
    <w:tmpl w:val="EA9AA3B8"/>
    <w:lvl w:ilvl="0">
      <w:start w:val="1"/>
      <w:numFmt w:val="decimal"/>
      <w:lvlText w:val="%1."/>
      <w:lvlJc w:val="left"/>
      <w:pPr>
        <w:ind w:left="675" w:hanging="67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68F37596"/>
    <w:multiLevelType w:val="multilevel"/>
    <w:tmpl w:val="4B44FACE"/>
    <w:lvl w:ilvl="0">
      <w:start w:val="7"/>
      <w:numFmt w:val="none"/>
      <w:lvlText w:val="6."/>
      <w:lvlJc w:val="left"/>
      <w:pPr>
        <w:tabs>
          <w:tab w:val="num" w:pos="0"/>
        </w:tabs>
        <w:ind w:left="450" w:hanging="450"/>
      </w:pPr>
    </w:lvl>
    <w:lvl w:ilvl="1">
      <w:start w:val="1"/>
      <w:numFmt w:val="decimal"/>
      <w:lvlText w:val="%16.%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6">
    <w:nsid w:val="696359EA"/>
    <w:multiLevelType w:val="multilevel"/>
    <w:tmpl w:val="845AFBC6"/>
    <w:lvl w:ilvl="0">
      <w:start w:val="2"/>
      <w:numFmt w:val="decimal"/>
      <w:lvlText w:val="%1."/>
      <w:lvlJc w:val="left"/>
      <w:pPr>
        <w:tabs>
          <w:tab w:val="num" w:pos="360"/>
        </w:tabs>
        <w:ind w:left="360" w:hanging="360"/>
      </w:pPr>
    </w:lvl>
    <w:lvl w:ilvl="1">
      <w:start w:val="1"/>
      <w:numFmt w:val="decimal"/>
      <w:isLgl/>
      <w:lvlText w:val="%1.%2."/>
      <w:lvlJc w:val="left"/>
      <w:pPr>
        <w:tabs>
          <w:tab w:val="num" w:pos="0"/>
        </w:tabs>
        <w:ind w:left="720" w:hanging="720"/>
      </w:pPr>
      <w:rPr>
        <w:b/>
      </w:rPr>
    </w:lvl>
    <w:lvl w:ilvl="2">
      <w:start w:val="1"/>
      <w:numFmt w:val="decimal"/>
      <w:isLgl/>
      <w:lvlText w:val="%1.%2.%3."/>
      <w:lvlJc w:val="left"/>
      <w:pPr>
        <w:tabs>
          <w:tab w:val="num" w:pos="0"/>
        </w:tabs>
        <w:ind w:left="720" w:hanging="720"/>
      </w:pPr>
    </w:lvl>
    <w:lvl w:ilvl="3">
      <w:start w:val="1"/>
      <w:numFmt w:val="decimal"/>
      <w:isLgl/>
      <w:lvlText w:val="%1.%2.%3.%4."/>
      <w:lvlJc w:val="left"/>
      <w:pPr>
        <w:tabs>
          <w:tab w:val="num" w:pos="0"/>
        </w:tabs>
        <w:ind w:left="1080" w:hanging="1080"/>
      </w:pPr>
    </w:lvl>
    <w:lvl w:ilvl="4">
      <w:start w:val="1"/>
      <w:numFmt w:val="decimal"/>
      <w:isLgl/>
      <w:lvlText w:val="%1.%2.%3.%4.%5."/>
      <w:lvlJc w:val="left"/>
      <w:pPr>
        <w:tabs>
          <w:tab w:val="num" w:pos="0"/>
        </w:tabs>
        <w:ind w:left="1080" w:hanging="1080"/>
      </w:pPr>
    </w:lvl>
    <w:lvl w:ilvl="5">
      <w:start w:val="1"/>
      <w:numFmt w:val="decimal"/>
      <w:isLgl/>
      <w:lvlText w:val="%1.%2.%3.%4.%5.%6."/>
      <w:lvlJc w:val="left"/>
      <w:pPr>
        <w:tabs>
          <w:tab w:val="num" w:pos="0"/>
        </w:tabs>
        <w:ind w:left="1440" w:hanging="1440"/>
      </w:pPr>
    </w:lvl>
    <w:lvl w:ilvl="6">
      <w:start w:val="1"/>
      <w:numFmt w:val="decimal"/>
      <w:isLgl/>
      <w:lvlText w:val="%1.%2.%3.%4.%5.%6.%7."/>
      <w:lvlJc w:val="left"/>
      <w:pPr>
        <w:tabs>
          <w:tab w:val="num" w:pos="0"/>
        </w:tabs>
        <w:ind w:left="1800" w:hanging="1800"/>
      </w:pPr>
    </w:lvl>
    <w:lvl w:ilvl="7">
      <w:start w:val="1"/>
      <w:numFmt w:val="decimal"/>
      <w:isLgl/>
      <w:lvlText w:val="%1.%2.%3.%4.%5.%6.%7.%8."/>
      <w:lvlJc w:val="left"/>
      <w:pPr>
        <w:tabs>
          <w:tab w:val="num" w:pos="0"/>
        </w:tabs>
        <w:ind w:left="1800" w:hanging="1800"/>
      </w:pPr>
    </w:lvl>
    <w:lvl w:ilvl="8">
      <w:start w:val="1"/>
      <w:numFmt w:val="decimal"/>
      <w:isLgl/>
      <w:lvlText w:val="%1.%2.%3.%4.%5.%6.%7.%8.%9."/>
      <w:lvlJc w:val="left"/>
      <w:pPr>
        <w:tabs>
          <w:tab w:val="num" w:pos="0"/>
        </w:tabs>
        <w:ind w:left="2160" w:hanging="2160"/>
      </w:pPr>
    </w:lvl>
  </w:abstractNum>
  <w:abstractNum w:abstractNumId="27">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DB167ED"/>
    <w:multiLevelType w:val="hybridMultilevel"/>
    <w:tmpl w:val="C7B882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7518656F"/>
    <w:multiLevelType w:val="multilevel"/>
    <w:tmpl w:val="CB7E460A"/>
    <w:lvl w:ilvl="0">
      <w:start w:val="5"/>
      <w:numFmt w:val="decimal"/>
      <w:lvlText w:val="%1"/>
      <w:lvlJc w:val="left"/>
      <w:pPr>
        <w:ind w:left="375" w:hanging="375"/>
      </w:pPr>
    </w:lvl>
    <w:lvl w:ilvl="1">
      <w:start w:val="1"/>
      <w:numFmt w:val="decimal"/>
      <w:lvlText w:val="%1.%2"/>
      <w:lvlJc w:val="left"/>
      <w:pPr>
        <w:ind w:left="1455" w:hanging="375"/>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30">
    <w:nsid w:val="78A070BF"/>
    <w:multiLevelType w:val="hybridMultilevel"/>
    <w:tmpl w:val="058AEB36"/>
    <w:lvl w:ilvl="0" w:tplc="A5D69B58">
      <w:start w:val="1"/>
      <w:numFmt w:val="decimal"/>
      <w:lvlText w:val="%1."/>
      <w:lvlJc w:val="left"/>
      <w:pPr>
        <w:tabs>
          <w:tab w:val="num" w:pos="643"/>
        </w:tabs>
        <w:ind w:left="643" w:hanging="360"/>
      </w:p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31">
    <w:nsid w:val="7E747664"/>
    <w:multiLevelType w:val="hybridMultilevel"/>
    <w:tmpl w:val="564630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8"/>
  </w:num>
  <w:num w:numId="2">
    <w:abstractNumId w:val="6"/>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5"/>
  </w:num>
  <w:num w:numId="14">
    <w:abstractNumId w:val="14"/>
  </w:num>
  <w:num w:numId="15">
    <w:abstractNumId w:val="22"/>
  </w:num>
  <w:num w:numId="16">
    <w:abstractNumId w:val="20"/>
  </w:num>
  <w:num w:numId="17">
    <w:abstractNumId w:val="11"/>
  </w:num>
  <w:num w:numId="18">
    <w:abstractNumId w:val="27"/>
  </w:num>
  <w:num w:numId="19">
    <w:abstractNumId w:val="19"/>
  </w:num>
  <w:num w:numId="20">
    <w:abstractNumId w:val="3"/>
  </w:num>
  <w:num w:numId="21">
    <w:abstractNumId w:val="9"/>
  </w:num>
  <w:num w:numId="22">
    <w:abstractNumId w:val="10"/>
  </w:num>
  <w:num w:numId="23">
    <w:abstractNumId w:val="1"/>
  </w:num>
  <w:num w:numId="24">
    <w:abstractNumId w:val="31"/>
  </w:num>
  <w:num w:numId="25">
    <w:abstractNumId w:val="0"/>
  </w:num>
  <w:num w:numId="26">
    <w:abstractNumId w:val="28"/>
  </w:num>
  <w:num w:numId="27">
    <w:abstractNumId w:val="2"/>
    <w:lvlOverride w:ilvl="0">
      <w:startOverride w:val="5"/>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200FA"/>
    <w:rsid w:val="00066D38"/>
    <w:rsid w:val="00091972"/>
    <w:rsid w:val="001968CE"/>
    <w:rsid w:val="004200FA"/>
    <w:rsid w:val="007B2DD0"/>
    <w:rsid w:val="00A32522"/>
    <w:rsid w:val="00A81F83"/>
    <w:rsid w:val="00BD2744"/>
    <w:rsid w:val="00DD75A6"/>
    <w:rsid w:val="00F26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525"/>
  </w:style>
  <w:style w:type="paragraph" w:styleId="1">
    <w:name w:val="heading 1"/>
    <w:basedOn w:val="a"/>
    <w:next w:val="a"/>
    <w:link w:val="10"/>
    <w:qFormat/>
    <w:rsid w:val="004200FA"/>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DD75A6"/>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4200FA"/>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semiHidden/>
    <w:unhideWhenUsed/>
    <w:qFormat/>
    <w:rsid w:val="00DD75A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semiHidden/>
    <w:unhideWhenUsed/>
    <w:qFormat/>
    <w:rsid w:val="00DD75A6"/>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DD75A6"/>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00FA"/>
    <w:rPr>
      <w:rFonts w:ascii="Cambria" w:eastAsia="Times New Roman" w:hAnsi="Cambria" w:cs="Times New Roman"/>
      <w:b/>
      <w:bCs/>
      <w:kern w:val="32"/>
      <w:sz w:val="32"/>
      <w:szCs w:val="32"/>
    </w:rPr>
  </w:style>
  <w:style w:type="character" w:customStyle="1" w:styleId="20">
    <w:name w:val="Заголовок 2 Знак"/>
    <w:basedOn w:val="a0"/>
    <w:link w:val="2"/>
    <w:rsid w:val="00DD75A6"/>
    <w:rPr>
      <w:rFonts w:ascii="Cambria" w:eastAsia="Times New Roman" w:hAnsi="Cambria" w:cs="Times New Roman"/>
      <w:b/>
      <w:bCs/>
      <w:i/>
      <w:iCs/>
      <w:sz w:val="28"/>
      <w:szCs w:val="28"/>
    </w:rPr>
  </w:style>
  <w:style w:type="character" w:customStyle="1" w:styleId="30">
    <w:name w:val="Заголовок 3 Знак"/>
    <w:basedOn w:val="a0"/>
    <w:link w:val="3"/>
    <w:rsid w:val="004200FA"/>
    <w:rPr>
      <w:rFonts w:ascii="Arial" w:eastAsia="Calibri" w:hAnsi="Arial" w:cs="Arial"/>
      <w:b/>
      <w:bCs/>
      <w:sz w:val="26"/>
      <w:szCs w:val="26"/>
    </w:rPr>
  </w:style>
  <w:style w:type="character" w:customStyle="1" w:styleId="40">
    <w:name w:val="Заголовок 4 Знак"/>
    <w:basedOn w:val="a0"/>
    <w:link w:val="4"/>
    <w:semiHidden/>
    <w:rsid w:val="00DD75A6"/>
    <w:rPr>
      <w:rFonts w:ascii="Calibri" w:eastAsia="Times New Roman" w:hAnsi="Calibri" w:cs="Times New Roman"/>
      <w:b/>
      <w:bCs/>
      <w:sz w:val="28"/>
      <w:szCs w:val="28"/>
    </w:rPr>
  </w:style>
  <w:style w:type="character" w:customStyle="1" w:styleId="50">
    <w:name w:val="Заголовок 5 Знак"/>
    <w:basedOn w:val="a0"/>
    <w:link w:val="5"/>
    <w:semiHidden/>
    <w:rsid w:val="00DD75A6"/>
    <w:rPr>
      <w:rFonts w:ascii="Calibri" w:eastAsia="Times New Roman" w:hAnsi="Calibri" w:cs="Times New Roman"/>
      <w:b/>
      <w:bCs/>
      <w:i/>
      <w:iCs/>
      <w:sz w:val="26"/>
      <w:szCs w:val="26"/>
    </w:rPr>
  </w:style>
  <w:style w:type="character" w:customStyle="1" w:styleId="60">
    <w:name w:val="Заголовок 6 Знак"/>
    <w:basedOn w:val="a0"/>
    <w:link w:val="6"/>
    <w:semiHidden/>
    <w:rsid w:val="00DD75A6"/>
    <w:rPr>
      <w:rFonts w:ascii="Times New Roman" w:eastAsia="Times New Roman" w:hAnsi="Times New Roman" w:cs="Times New Roman"/>
      <w:b/>
      <w:bCs/>
    </w:rPr>
  </w:style>
  <w:style w:type="character" w:styleId="a3">
    <w:name w:val="Hyperlink"/>
    <w:semiHidden/>
    <w:unhideWhenUsed/>
    <w:rsid w:val="00DD75A6"/>
    <w:rPr>
      <w:rFonts w:ascii="Times New Roman" w:hAnsi="Times New Roman" w:cs="Times New Roman" w:hint="default"/>
      <w:color w:val="0000FF"/>
      <w:u w:val="single"/>
    </w:rPr>
  </w:style>
  <w:style w:type="character" w:styleId="a4">
    <w:name w:val="Strong"/>
    <w:basedOn w:val="a0"/>
    <w:qFormat/>
    <w:rsid w:val="00DD75A6"/>
    <w:rPr>
      <w:b/>
      <w:bCs/>
      <w:sz w:val="25"/>
      <w:szCs w:val="25"/>
    </w:rPr>
  </w:style>
  <w:style w:type="paragraph" w:styleId="a5">
    <w:name w:val="Normal (Web)"/>
    <w:aliases w:val="Обычный (Web),Обычный (веб)3"/>
    <w:basedOn w:val="a"/>
    <w:unhideWhenUsed/>
    <w:qFormat/>
    <w:rsid w:val="00DD75A6"/>
    <w:pPr>
      <w:ind w:left="720"/>
      <w:contextualSpacing/>
    </w:pPr>
    <w:rPr>
      <w:rFonts w:ascii="Calibri" w:eastAsia="Times New Roman" w:hAnsi="Calibri" w:cs="Times New Roman"/>
      <w:lang w:eastAsia="en-US"/>
    </w:rPr>
  </w:style>
  <w:style w:type="character" w:customStyle="1" w:styleId="a6">
    <w:name w:val="Текст сноски Знак"/>
    <w:basedOn w:val="a0"/>
    <w:link w:val="a7"/>
    <w:semiHidden/>
    <w:locked/>
    <w:rsid w:val="00DD75A6"/>
  </w:style>
  <w:style w:type="paragraph" w:styleId="a7">
    <w:name w:val="footnote text"/>
    <w:basedOn w:val="a"/>
    <w:link w:val="a6"/>
    <w:semiHidden/>
    <w:unhideWhenUsed/>
    <w:rsid w:val="00DD75A6"/>
    <w:pPr>
      <w:spacing w:after="0" w:line="240" w:lineRule="auto"/>
    </w:pPr>
  </w:style>
  <w:style w:type="character" w:customStyle="1" w:styleId="a8">
    <w:name w:val="Верхний колонтитул Знак"/>
    <w:basedOn w:val="a0"/>
    <w:link w:val="a9"/>
    <w:semiHidden/>
    <w:locked/>
    <w:rsid w:val="00DD75A6"/>
    <w:rPr>
      <w:sz w:val="16"/>
      <w:szCs w:val="24"/>
    </w:rPr>
  </w:style>
  <w:style w:type="paragraph" w:styleId="a9">
    <w:name w:val="header"/>
    <w:basedOn w:val="a"/>
    <w:link w:val="a8"/>
    <w:semiHidden/>
    <w:unhideWhenUsed/>
    <w:rsid w:val="00DD75A6"/>
    <w:pPr>
      <w:tabs>
        <w:tab w:val="center" w:pos="4677"/>
        <w:tab w:val="right" w:pos="9355"/>
      </w:tabs>
      <w:spacing w:after="0" w:line="240" w:lineRule="auto"/>
    </w:pPr>
    <w:rPr>
      <w:sz w:val="16"/>
      <w:szCs w:val="24"/>
    </w:rPr>
  </w:style>
  <w:style w:type="character" w:customStyle="1" w:styleId="aa">
    <w:name w:val="Нижний колонтитул Знак"/>
    <w:basedOn w:val="a0"/>
    <w:link w:val="ab"/>
    <w:semiHidden/>
    <w:locked/>
    <w:rsid w:val="00DD75A6"/>
    <w:rPr>
      <w:sz w:val="24"/>
    </w:rPr>
  </w:style>
  <w:style w:type="paragraph" w:styleId="ab">
    <w:name w:val="footer"/>
    <w:basedOn w:val="a"/>
    <w:link w:val="aa"/>
    <w:semiHidden/>
    <w:unhideWhenUsed/>
    <w:rsid w:val="00DD75A6"/>
    <w:pPr>
      <w:tabs>
        <w:tab w:val="center" w:pos="4677"/>
        <w:tab w:val="right" w:pos="9355"/>
      </w:tabs>
      <w:spacing w:after="0" w:line="240" w:lineRule="auto"/>
    </w:pPr>
    <w:rPr>
      <w:sz w:val="24"/>
    </w:rPr>
  </w:style>
  <w:style w:type="character" w:customStyle="1" w:styleId="ac">
    <w:name w:val="Название объекта Знак"/>
    <w:aliases w:val="Char1 Знак1,Знак1 Знак1,Таблица - Название объекта Знак,!! Object Novogor !! Знак,Caption Char Знак,Caption Char1 Char1 Char Char Знак,Caption Char Char2 Char1 Char Char Знак,Caption Char Char Char1 Char Char Char Знак,Cha Знак"/>
    <w:link w:val="ad"/>
    <w:semiHidden/>
    <w:locked/>
    <w:rsid w:val="00DD75A6"/>
    <w:rPr>
      <w:b/>
    </w:rPr>
  </w:style>
  <w:style w:type="paragraph" w:styleId="ad">
    <w:name w:val="caption"/>
    <w:aliases w:val="Char1,Знак1,Таблица - Название объекта,!! Object Novogor !!,Caption Char,Caption Char1 Char1 Char Char,Caption Char Char2 Char1 Char Char,Caption Char Char Char Char Char1 Char1 Char Char1 Char,Caption Char Char Char1 Char Char Char,Cha"/>
    <w:basedOn w:val="a"/>
    <w:next w:val="a"/>
    <w:link w:val="ac"/>
    <w:semiHidden/>
    <w:unhideWhenUsed/>
    <w:qFormat/>
    <w:rsid w:val="00DD75A6"/>
    <w:pPr>
      <w:spacing w:after="60" w:line="240" w:lineRule="auto"/>
      <w:jc w:val="both"/>
    </w:pPr>
    <w:rPr>
      <w:b/>
    </w:rPr>
  </w:style>
  <w:style w:type="paragraph" w:styleId="ae">
    <w:name w:val="Body Text"/>
    <w:aliases w:val="TabelTekst,text,Body Text2,Body Text2 Char Char Char Char Char Char Char Char Char,Main text,Body Text Char2 Char,Body Text Char1 Char Char,Body Text Char Char Char Char,TabelTekst Char Char Char Char,Char"/>
    <w:basedOn w:val="a"/>
    <w:link w:val="af"/>
    <w:semiHidden/>
    <w:unhideWhenUsed/>
    <w:rsid w:val="00DD75A6"/>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aliases w:val="TabelTekst Знак,text Знак,Body Text2 Знак,Body Text2 Char Char Char Char Char Char Char Char Char Знак,Main text Знак,Body Text Char2 Char Знак,Body Text Char1 Char Char Знак,Body Text Char Char Char Char Знак,Char Знак"/>
    <w:basedOn w:val="a0"/>
    <w:link w:val="ae"/>
    <w:semiHidden/>
    <w:rsid w:val="00DD75A6"/>
    <w:rPr>
      <w:rFonts w:ascii="Times New Roman" w:eastAsia="Times New Roman" w:hAnsi="Times New Roman" w:cs="Times New Roman"/>
      <w:sz w:val="24"/>
      <w:szCs w:val="24"/>
    </w:rPr>
  </w:style>
  <w:style w:type="paragraph" w:styleId="af0">
    <w:name w:val="List"/>
    <w:aliases w:val="List Char"/>
    <w:basedOn w:val="ae"/>
    <w:semiHidden/>
    <w:unhideWhenUsed/>
    <w:rsid w:val="00DD75A6"/>
    <w:pPr>
      <w:tabs>
        <w:tab w:val="num" w:pos="1418"/>
      </w:tabs>
      <w:spacing w:before="120"/>
      <w:ind w:left="1440" w:hanging="360"/>
      <w:jc w:val="both"/>
    </w:pPr>
    <w:rPr>
      <w:rFonts w:ascii="Arial" w:hAnsi="Arial"/>
      <w:spacing w:val="-5"/>
      <w:sz w:val="22"/>
      <w:szCs w:val="22"/>
      <w:lang w:eastAsia="en-US"/>
    </w:rPr>
  </w:style>
  <w:style w:type="character" w:customStyle="1" w:styleId="af1">
    <w:name w:val="Название Знак"/>
    <w:basedOn w:val="a0"/>
    <w:link w:val="af2"/>
    <w:locked/>
    <w:rsid w:val="00DD75A6"/>
    <w:rPr>
      <w:b/>
      <w:sz w:val="24"/>
      <w:u w:val="single"/>
    </w:rPr>
  </w:style>
  <w:style w:type="paragraph" w:styleId="af2">
    <w:name w:val="Title"/>
    <w:basedOn w:val="a"/>
    <w:next w:val="a"/>
    <w:link w:val="af1"/>
    <w:qFormat/>
    <w:rsid w:val="00DD75A6"/>
    <w:pPr>
      <w:pBdr>
        <w:bottom w:val="single" w:sz="8" w:space="4" w:color="4F81BD" w:themeColor="accent1"/>
      </w:pBdr>
      <w:spacing w:after="300" w:line="240" w:lineRule="auto"/>
      <w:contextualSpacing/>
    </w:pPr>
    <w:rPr>
      <w:b/>
      <w:sz w:val="24"/>
      <w:u w:val="single"/>
    </w:rPr>
  </w:style>
  <w:style w:type="character" w:customStyle="1" w:styleId="af3">
    <w:name w:val="Основной текст с отступом Знак"/>
    <w:basedOn w:val="a0"/>
    <w:link w:val="af4"/>
    <w:semiHidden/>
    <w:locked/>
    <w:rsid w:val="00DD75A6"/>
    <w:rPr>
      <w:sz w:val="28"/>
    </w:rPr>
  </w:style>
  <w:style w:type="paragraph" w:styleId="af4">
    <w:name w:val="Body Text Indent"/>
    <w:basedOn w:val="a"/>
    <w:link w:val="af3"/>
    <w:semiHidden/>
    <w:unhideWhenUsed/>
    <w:rsid w:val="00DD75A6"/>
    <w:pPr>
      <w:spacing w:after="120" w:line="240" w:lineRule="auto"/>
      <w:ind w:left="283"/>
    </w:pPr>
    <w:rPr>
      <w:sz w:val="28"/>
    </w:rPr>
  </w:style>
  <w:style w:type="character" w:customStyle="1" w:styleId="21">
    <w:name w:val="Основной текст 2 Знак"/>
    <w:basedOn w:val="a0"/>
    <w:link w:val="22"/>
    <w:semiHidden/>
    <w:locked/>
    <w:rsid w:val="00DD75A6"/>
    <w:rPr>
      <w:sz w:val="24"/>
      <w:szCs w:val="24"/>
    </w:rPr>
  </w:style>
  <w:style w:type="paragraph" w:styleId="22">
    <w:name w:val="Body Text 2"/>
    <w:basedOn w:val="a"/>
    <w:link w:val="21"/>
    <w:semiHidden/>
    <w:unhideWhenUsed/>
    <w:rsid w:val="00DD75A6"/>
    <w:pPr>
      <w:spacing w:after="120" w:line="480" w:lineRule="auto"/>
    </w:pPr>
    <w:rPr>
      <w:sz w:val="24"/>
      <w:szCs w:val="24"/>
    </w:rPr>
  </w:style>
  <w:style w:type="character" w:customStyle="1" w:styleId="23">
    <w:name w:val="Основной текст с отступом 2 Знак"/>
    <w:basedOn w:val="a0"/>
    <w:link w:val="24"/>
    <w:semiHidden/>
    <w:locked/>
    <w:rsid w:val="00DD75A6"/>
    <w:rPr>
      <w:sz w:val="24"/>
      <w:szCs w:val="24"/>
    </w:rPr>
  </w:style>
  <w:style w:type="paragraph" w:styleId="24">
    <w:name w:val="Body Text Indent 2"/>
    <w:basedOn w:val="a"/>
    <w:link w:val="23"/>
    <w:semiHidden/>
    <w:unhideWhenUsed/>
    <w:rsid w:val="00DD75A6"/>
    <w:pPr>
      <w:spacing w:after="120" w:line="480" w:lineRule="auto"/>
      <w:ind w:left="283"/>
    </w:pPr>
    <w:rPr>
      <w:sz w:val="24"/>
      <w:szCs w:val="24"/>
    </w:rPr>
  </w:style>
  <w:style w:type="character" w:customStyle="1" w:styleId="31">
    <w:name w:val="Основной текст с отступом 3 Знак"/>
    <w:basedOn w:val="a0"/>
    <w:link w:val="32"/>
    <w:semiHidden/>
    <w:locked/>
    <w:rsid w:val="00DD75A6"/>
    <w:rPr>
      <w:sz w:val="16"/>
      <w:szCs w:val="16"/>
    </w:rPr>
  </w:style>
  <w:style w:type="paragraph" w:styleId="32">
    <w:name w:val="Body Text Indent 3"/>
    <w:basedOn w:val="a"/>
    <w:link w:val="31"/>
    <w:semiHidden/>
    <w:unhideWhenUsed/>
    <w:rsid w:val="00DD75A6"/>
    <w:pPr>
      <w:spacing w:after="120" w:line="240" w:lineRule="auto"/>
      <w:ind w:left="283"/>
    </w:pPr>
    <w:rPr>
      <w:sz w:val="16"/>
      <w:szCs w:val="16"/>
    </w:rPr>
  </w:style>
  <w:style w:type="character" w:customStyle="1" w:styleId="af5">
    <w:name w:val="Текст Знак"/>
    <w:aliases w:val="Текст Знак Знак Знак Знак Знак,Текст Знак Знак Знак Знак1,Текст Знак Знак Знак Знак Знак Знак Знак Знак Знак Знак Знак Знак Знак Знак Знак Знак Знак Знак Знак,Зн Знак"/>
    <w:basedOn w:val="a0"/>
    <w:link w:val="af6"/>
    <w:semiHidden/>
    <w:locked/>
    <w:rsid w:val="00DD75A6"/>
    <w:rPr>
      <w:rFonts w:ascii="Courier New" w:hAnsi="Courier New" w:cs="Courier New"/>
    </w:rPr>
  </w:style>
  <w:style w:type="paragraph" w:styleId="af6">
    <w:name w:val="Plain Text"/>
    <w:aliases w:val="Текст Знак Знак Знак Знак,Текст Знак Знак Знак,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Зн"/>
    <w:basedOn w:val="a"/>
    <w:link w:val="af5"/>
    <w:semiHidden/>
    <w:unhideWhenUsed/>
    <w:rsid w:val="00DD75A6"/>
    <w:pPr>
      <w:spacing w:after="0" w:line="240" w:lineRule="auto"/>
    </w:pPr>
    <w:rPr>
      <w:rFonts w:ascii="Courier New" w:hAnsi="Courier New" w:cs="Courier New"/>
    </w:rPr>
  </w:style>
  <w:style w:type="character" w:customStyle="1" w:styleId="11">
    <w:name w:val="Текст Знак1"/>
    <w:aliases w:val="Текст Знак Знак Знак Знак Знак1,Текст Знак Знак Знак Знак2,Текст Знак Знак Знак Знак Знак Знак Знак Знак Знак Знак Знак Знак Знак Знак Знак Знак Знак Знак Знак1,Зн Знак1"/>
    <w:basedOn w:val="a0"/>
    <w:link w:val="af6"/>
    <w:semiHidden/>
    <w:rsid w:val="00DD75A6"/>
    <w:rPr>
      <w:rFonts w:ascii="Consolas" w:hAnsi="Consolas" w:cs="Consolas"/>
      <w:sz w:val="21"/>
      <w:szCs w:val="21"/>
    </w:rPr>
  </w:style>
  <w:style w:type="character" w:customStyle="1" w:styleId="af7">
    <w:name w:val="Текст выноски Знак"/>
    <w:basedOn w:val="a0"/>
    <w:link w:val="af8"/>
    <w:semiHidden/>
    <w:locked/>
    <w:rsid w:val="00DD75A6"/>
    <w:rPr>
      <w:rFonts w:ascii="Tahoma" w:hAnsi="Tahoma" w:cs="Tahoma"/>
      <w:sz w:val="16"/>
      <w:szCs w:val="16"/>
    </w:rPr>
  </w:style>
  <w:style w:type="paragraph" w:styleId="af8">
    <w:name w:val="Balloon Text"/>
    <w:basedOn w:val="a"/>
    <w:link w:val="af7"/>
    <w:semiHidden/>
    <w:unhideWhenUsed/>
    <w:rsid w:val="00DD75A6"/>
    <w:pPr>
      <w:spacing w:after="0" w:line="240" w:lineRule="auto"/>
    </w:pPr>
    <w:rPr>
      <w:rFonts w:ascii="Tahoma" w:hAnsi="Tahoma" w:cs="Tahoma"/>
      <w:sz w:val="16"/>
      <w:szCs w:val="16"/>
    </w:rPr>
  </w:style>
  <w:style w:type="paragraph" w:customStyle="1" w:styleId="12">
    <w:name w:val="Знак Знак1 Знак"/>
    <w:basedOn w:val="a"/>
    <w:rsid w:val="00DD75A6"/>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3">
    <w:name w:val="Обычный1"/>
    <w:rsid w:val="00DD75A6"/>
    <w:pPr>
      <w:widowControl w:val="0"/>
      <w:snapToGrid w:val="0"/>
      <w:spacing w:after="0" w:line="240" w:lineRule="auto"/>
    </w:pPr>
    <w:rPr>
      <w:rFonts w:ascii="Times New Roman" w:eastAsia="Times New Roman" w:hAnsi="Times New Roman" w:cs="Times New Roman"/>
      <w:sz w:val="20"/>
      <w:szCs w:val="20"/>
    </w:rPr>
  </w:style>
  <w:style w:type="paragraph" w:customStyle="1" w:styleId="ConsTitle">
    <w:name w:val="ConsTitle"/>
    <w:rsid w:val="00DD75A6"/>
    <w:pPr>
      <w:autoSpaceDE w:val="0"/>
      <w:autoSpaceDN w:val="0"/>
      <w:adjustRightInd w:val="0"/>
      <w:spacing w:after="0" w:line="240" w:lineRule="auto"/>
      <w:ind w:right="19772"/>
    </w:pPr>
    <w:rPr>
      <w:rFonts w:ascii="Arial" w:eastAsia="Times New Roman" w:hAnsi="Arial" w:cs="Arial"/>
      <w:b/>
      <w:bCs/>
      <w:sz w:val="14"/>
      <w:szCs w:val="14"/>
    </w:rPr>
  </w:style>
  <w:style w:type="paragraph" w:customStyle="1" w:styleId="ConsNonformat">
    <w:name w:val="ConsNonformat"/>
    <w:rsid w:val="00DD75A6"/>
    <w:pPr>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Normal">
    <w:name w:val="ConsNormal"/>
    <w:rsid w:val="00DD75A6"/>
    <w:pPr>
      <w:autoSpaceDE w:val="0"/>
      <w:autoSpaceDN w:val="0"/>
      <w:adjustRightInd w:val="0"/>
      <w:spacing w:after="0" w:line="240" w:lineRule="auto"/>
      <w:ind w:right="19772" w:firstLine="720"/>
    </w:pPr>
    <w:rPr>
      <w:rFonts w:ascii="Times New Roman" w:eastAsia="Times New Roman" w:hAnsi="Times New Roman" w:cs="Times New Roman"/>
      <w:sz w:val="24"/>
      <w:szCs w:val="24"/>
    </w:rPr>
  </w:style>
  <w:style w:type="paragraph" w:customStyle="1" w:styleId="14">
    <w:name w:val="Название1"/>
    <w:basedOn w:val="13"/>
    <w:rsid w:val="00DD75A6"/>
    <w:pPr>
      <w:widowControl/>
      <w:snapToGrid/>
      <w:jc w:val="center"/>
    </w:pPr>
    <w:rPr>
      <w:rFonts w:ascii="Arial" w:hAnsi="Arial"/>
      <w:sz w:val="24"/>
    </w:rPr>
  </w:style>
  <w:style w:type="paragraph" w:customStyle="1" w:styleId="210">
    <w:name w:val="Заголовок 21"/>
    <w:basedOn w:val="13"/>
    <w:next w:val="13"/>
    <w:rsid w:val="00DD75A6"/>
    <w:pPr>
      <w:keepNext/>
      <w:widowControl/>
      <w:snapToGrid/>
      <w:jc w:val="center"/>
      <w:outlineLvl w:val="1"/>
    </w:pPr>
    <w:rPr>
      <w:rFonts w:ascii="Arial" w:hAnsi="Arial"/>
      <w:sz w:val="24"/>
    </w:rPr>
  </w:style>
  <w:style w:type="paragraph" w:customStyle="1" w:styleId="310">
    <w:name w:val="Основной текст 31"/>
    <w:basedOn w:val="13"/>
    <w:rsid w:val="00DD75A6"/>
    <w:pPr>
      <w:widowControl/>
      <w:snapToGrid/>
    </w:pPr>
    <w:rPr>
      <w:rFonts w:ascii="Arial" w:hAnsi="Arial"/>
      <w:color w:val="FF0000"/>
      <w:sz w:val="28"/>
    </w:rPr>
  </w:style>
  <w:style w:type="paragraph" w:customStyle="1" w:styleId="ConsPlusTitle">
    <w:name w:val="ConsPlusTitle"/>
    <w:rsid w:val="00DD75A6"/>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ConsPlusNormal">
    <w:name w:val="ConsPlusNormal Знак"/>
    <w:link w:val="ConsPlusNormal0"/>
    <w:locked/>
    <w:rsid w:val="00DD75A6"/>
    <w:rPr>
      <w:rFonts w:ascii="Arial" w:hAnsi="Arial" w:cs="Arial"/>
    </w:rPr>
  </w:style>
  <w:style w:type="paragraph" w:customStyle="1" w:styleId="ConsPlusNormal0">
    <w:name w:val="ConsPlusNormal"/>
    <w:link w:val="ConsPlusNormal"/>
    <w:rsid w:val="00DD75A6"/>
    <w:pPr>
      <w:widowControl w:val="0"/>
      <w:autoSpaceDE w:val="0"/>
      <w:autoSpaceDN w:val="0"/>
      <w:adjustRightInd w:val="0"/>
      <w:spacing w:after="0" w:line="240" w:lineRule="auto"/>
      <w:ind w:firstLine="720"/>
    </w:pPr>
    <w:rPr>
      <w:rFonts w:ascii="Arial" w:hAnsi="Arial" w:cs="Arial"/>
    </w:rPr>
  </w:style>
  <w:style w:type="paragraph" w:customStyle="1" w:styleId="NoSpacing1">
    <w:name w:val="No Spacing1"/>
    <w:rsid w:val="00DD75A6"/>
    <w:pPr>
      <w:spacing w:after="0" w:line="240" w:lineRule="auto"/>
    </w:pPr>
    <w:rPr>
      <w:rFonts w:ascii="Times New Roman" w:eastAsia="Times New Roman" w:hAnsi="Times New Roman" w:cs="Times New Roman"/>
      <w:sz w:val="24"/>
      <w:szCs w:val="24"/>
    </w:rPr>
  </w:style>
  <w:style w:type="character" w:customStyle="1" w:styleId="af9">
    <w:name w:val="_ТЕКСТ Знак"/>
    <w:link w:val="afa"/>
    <w:locked/>
    <w:rsid w:val="00DD75A6"/>
    <w:rPr>
      <w:rFonts w:ascii="Arial" w:hAnsi="Arial" w:cs="Arial"/>
      <w:sz w:val="24"/>
    </w:rPr>
  </w:style>
  <w:style w:type="paragraph" w:customStyle="1" w:styleId="afa">
    <w:name w:val="_ТЕКСТ"/>
    <w:basedOn w:val="a"/>
    <w:link w:val="af9"/>
    <w:rsid w:val="00DD75A6"/>
    <w:pPr>
      <w:spacing w:after="0" w:line="360" w:lineRule="auto"/>
      <w:ind w:firstLine="709"/>
      <w:jc w:val="both"/>
    </w:pPr>
    <w:rPr>
      <w:rFonts w:ascii="Arial" w:hAnsi="Arial" w:cs="Arial"/>
      <w:sz w:val="24"/>
    </w:rPr>
  </w:style>
  <w:style w:type="paragraph" w:customStyle="1" w:styleId="ConsPlusCell">
    <w:name w:val="ConsPlusCell"/>
    <w:rsid w:val="00DD75A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5">
    <w:name w:val="Нижний колонтитул Знак1"/>
    <w:basedOn w:val="a0"/>
    <w:link w:val="ab"/>
    <w:semiHidden/>
    <w:rsid w:val="00DD75A6"/>
  </w:style>
  <w:style w:type="character" w:customStyle="1" w:styleId="afb">
    <w:name w:val="Стиль ИБ Знак Знак Знак"/>
    <w:link w:val="afc"/>
    <w:locked/>
    <w:rsid w:val="00DD75A6"/>
    <w:rPr>
      <w:bCs/>
      <w:color w:val="000000"/>
      <w:sz w:val="28"/>
      <w:szCs w:val="28"/>
    </w:rPr>
  </w:style>
  <w:style w:type="paragraph" w:customStyle="1" w:styleId="afc">
    <w:name w:val="Стиль ИБ Знак Знак"/>
    <w:basedOn w:val="ab"/>
    <w:link w:val="afb"/>
    <w:rsid w:val="00DD75A6"/>
    <w:pPr>
      <w:ind w:left="284" w:firstLine="283"/>
      <w:jc w:val="both"/>
    </w:pPr>
    <w:rPr>
      <w:bCs/>
      <w:color w:val="000000"/>
      <w:sz w:val="28"/>
      <w:szCs w:val="28"/>
    </w:rPr>
  </w:style>
  <w:style w:type="character" w:customStyle="1" w:styleId="afd">
    <w:name w:val="Стиль ИБ Знак"/>
    <w:link w:val="afe"/>
    <w:locked/>
    <w:rsid w:val="00DD75A6"/>
    <w:rPr>
      <w:bCs/>
      <w:color w:val="000000"/>
      <w:sz w:val="28"/>
      <w:szCs w:val="28"/>
    </w:rPr>
  </w:style>
  <w:style w:type="paragraph" w:customStyle="1" w:styleId="afe">
    <w:name w:val="Стиль ИБ"/>
    <w:basedOn w:val="ab"/>
    <w:link w:val="afd"/>
    <w:rsid w:val="00DD75A6"/>
    <w:pPr>
      <w:ind w:left="284" w:firstLine="283"/>
      <w:jc w:val="both"/>
    </w:pPr>
    <w:rPr>
      <w:bCs/>
      <w:color w:val="000000"/>
      <w:sz w:val="28"/>
      <w:szCs w:val="28"/>
    </w:rPr>
  </w:style>
  <w:style w:type="paragraph" w:customStyle="1" w:styleId="Style68">
    <w:name w:val="Style68"/>
    <w:basedOn w:val="a"/>
    <w:rsid w:val="00DD75A6"/>
    <w:pPr>
      <w:widowControl w:val="0"/>
      <w:autoSpaceDE w:val="0"/>
      <w:autoSpaceDN w:val="0"/>
      <w:adjustRightInd w:val="0"/>
      <w:spacing w:after="0" w:line="240" w:lineRule="exact"/>
      <w:jc w:val="center"/>
    </w:pPr>
    <w:rPr>
      <w:rFonts w:ascii="Times New Roman" w:eastAsia="Times New Roman" w:hAnsi="Times New Roman" w:cs="Times New Roman"/>
      <w:sz w:val="24"/>
      <w:szCs w:val="24"/>
    </w:rPr>
  </w:style>
  <w:style w:type="paragraph" w:customStyle="1" w:styleId="Style109">
    <w:name w:val="Style109"/>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4">
    <w:name w:val="Style74"/>
    <w:basedOn w:val="a"/>
    <w:rsid w:val="00DD75A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aff">
    <w:name w:val="Знак"/>
    <w:basedOn w:val="a"/>
    <w:rsid w:val="00DD75A6"/>
    <w:pPr>
      <w:spacing w:after="0" w:line="240" w:lineRule="exact"/>
      <w:jc w:val="both"/>
    </w:pPr>
    <w:rPr>
      <w:rFonts w:ascii="Times New Roman" w:eastAsia="Times New Roman" w:hAnsi="Times New Roman" w:cs="Times New Roman"/>
      <w:sz w:val="24"/>
      <w:szCs w:val="24"/>
      <w:lang w:val="en-US" w:eastAsia="en-US"/>
    </w:rPr>
  </w:style>
  <w:style w:type="paragraph" w:customStyle="1" w:styleId="ListParagraph1">
    <w:name w:val="List Paragraph1"/>
    <w:basedOn w:val="a"/>
    <w:rsid w:val="00DD75A6"/>
    <w:pPr>
      <w:ind w:left="720"/>
    </w:pPr>
    <w:rPr>
      <w:rFonts w:ascii="Calibri" w:eastAsia="Times New Roman" w:hAnsi="Calibri" w:cs="Calibri"/>
      <w:lang w:eastAsia="en-US"/>
    </w:rPr>
  </w:style>
  <w:style w:type="paragraph" w:customStyle="1" w:styleId="Style47">
    <w:name w:val="Style47"/>
    <w:basedOn w:val="a"/>
    <w:rsid w:val="00DD75A6"/>
    <w:pPr>
      <w:widowControl w:val="0"/>
      <w:autoSpaceDE w:val="0"/>
      <w:autoSpaceDN w:val="0"/>
      <w:adjustRightInd w:val="0"/>
      <w:spacing w:after="0" w:line="322" w:lineRule="exact"/>
      <w:ind w:firstLine="701"/>
      <w:jc w:val="both"/>
    </w:pPr>
    <w:rPr>
      <w:rFonts w:ascii="Times New Roman" w:eastAsia="Times New Roman" w:hAnsi="Times New Roman" w:cs="Times New Roman"/>
      <w:sz w:val="24"/>
      <w:szCs w:val="24"/>
    </w:rPr>
  </w:style>
  <w:style w:type="paragraph" w:customStyle="1" w:styleId="xl70">
    <w:name w:val="xl70"/>
    <w:basedOn w:val="a"/>
    <w:rsid w:val="00DD75A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
    <w:name w:val="S_Обычный жирный Знак"/>
    <w:link w:val="S0"/>
    <w:locked/>
    <w:rsid w:val="00DD75A6"/>
    <w:rPr>
      <w:sz w:val="24"/>
      <w:szCs w:val="24"/>
    </w:rPr>
  </w:style>
  <w:style w:type="paragraph" w:customStyle="1" w:styleId="S0">
    <w:name w:val="S_Обычный жирный"/>
    <w:basedOn w:val="a"/>
    <w:link w:val="S"/>
    <w:qFormat/>
    <w:rsid w:val="00DD75A6"/>
    <w:pPr>
      <w:spacing w:after="0" w:line="240" w:lineRule="auto"/>
      <w:ind w:firstLine="709"/>
      <w:jc w:val="both"/>
    </w:pPr>
    <w:rPr>
      <w:sz w:val="24"/>
      <w:szCs w:val="24"/>
    </w:rPr>
  </w:style>
  <w:style w:type="character" w:customStyle="1" w:styleId="16">
    <w:name w:val="Табличный 1 Знак"/>
    <w:link w:val="17"/>
    <w:locked/>
    <w:rsid w:val="00DD75A6"/>
    <w:rPr>
      <w:rFonts w:ascii="Arial" w:hAnsi="Arial" w:cs="Arial"/>
      <w:sz w:val="24"/>
      <w:szCs w:val="24"/>
    </w:rPr>
  </w:style>
  <w:style w:type="paragraph" w:customStyle="1" w:styleId="17">
    <w:name w:val="Табличный 1"/>
    <w:basedOn w:val="a"/>
    <w:link w:val="16"/>
    <w:rsid w:val="00DD75A6"/>
    <w:pPr>
      <w:keepNext/>
      <w:spacing w:after="0" w:line="240" w:lineRule="auto"/>
      <w:jc w:val="center"/>
    </w:pPr>
    <w:rPr>
      <w:rFonts w:ascii="Arial" w:hAnsi="Arial" w:cs="Arial"/>
      <w:sz w:val="24"/>
      <w:szCs w:val="24"/>
    </w:rPr>
  </w:style>
  <w:style w:type="character" w:customStyle="1" w:styleId="aff0">
    <w:name w:val="Абзац Знак"/>
    <w:link w:val="aff1"/>
    <w:locked/>
    <w:rsid w:val="00DD75A6"/>
    <w:rPr>
      <w:sz w:val="24"/>
    </w:rPr>
  </w:style>
  <w:style w:type="paragraph" w:customStyle="1" w:styleId="aff1">
    <w:name w:val="Абзац"/>
    <w:basedOn w:val="a"/>
    <w:link w:val="aff0"/>
    <w:rsid w:val="00DD75A6"/>
    <w:pPr>
      <w:spacing w:before="120" w:after="60" w:line="240" w:lineRule="auto"/>
      <w:ind w:firstLine="567"/>
      <w:jc w:val="both"/>
    </w:pPr>
    <w:rPr>
      <w:sz w:val="24"/>
    </w:rPr>
  </w:style>
  <w:style w:type="character" w:customStyle="1" w:styleId="S2">
    <w:name w:val="S_Заголовок 2 Знак"/>
    <w:link w:val="S20"/>
    <w:locked/>
    <w:rsid w:val="00DD75A6"/>
    <w:rPr>
      <w:b/>
      <w:sz w:val="24"/>
    </w:rPr>
  </w:style>
  <w:style w:type="paragraph" w:customStyle="1" w:styleId="S20">
    <w:name w:val="S_Заголовок 2"/>
    <w:basedOn w:val="5"/>
    <w:link w:val="S2"/>
    <w:rsid w:val="00DD75A6"/>
    <w:pPr>
      <w:spacing w:before="120"/>
    </w:pPr>
    <w:rPr>
      <w:rFonts w:asciiTheme="minorHAnsi" w:eastAsiaTheme="minorEastAsia" w:hAnsiTheme="minorHAnsi" w:cstheme="minorBidi"/>
      <w:bCs w:val="0"/>
      <w:i w:val="0"/>
      <w:iCs w:val="0"/>
      <w:sz w:val="24"/>
      <w:szCs w:val="22"/>
    </w:rPr>
  </w:style>
  <w:style w:type="paragraph" w:styleId="aff2">
    <w:name w:val="List Paragraph"/>
    <w:basedOn w:val="a"/>
    <w:qFormat/>
    <w:rsid w:val="00DD75A6"/>
    <w:pPr>
      <w:spacing w:after="0" w:line="240" w:lineRule="auto"/>
      <w:ind w:left="720"/>
      <w:contextualSpacing/>
    </w:pPr>
    <w:rPr>
      <w:rFonts w:ascii="Times New Roman" w:eastAsia="Times New Roman" w:hAnsi="Times New Roman" w:cs="Times New Roman"/>
      <w:sz w:val="24"/>
      <w:szCs w:val="24"/>
    </w:rPr>
  </w:style>
  <w:style w:type="character" w:customStyle="1" w:styleId="aff3">
    <w:name w:val="!Таблица Знак"/>
    <w:link w:val="aff4"/>
    <w:locked/>
    <w:rsid w:val="00DD75A6"/>
    <w:rPr>
      <w:b/>
      <w:sz w:val="24"/>
    </w:rPr>
  </w:style>
  <w:style w:type="paragraph" w:customStyle="1" w:styleId="aff4">
    <w:name w:val="!Таблица"/>
    <w:basedOn w:val="aff2"/>
    <w:link w:val="aff3"/>
    <w:rsid w:val="00DD75A6"/>
    <w:pPr>
      <w:spacing w:line="360" w:lineRule="auto"/>
      <w:ind w:left="1440"/>
      <w:jc w:val="right"/>
    </w:pPr>
    <w:rPr>
      <w:rFonts w:asciiTheme="minorHAnsi" w:eastAsiaTheme="minorEastAsia" w:hAnsiTheme="minorHAnsi" w:cstheme="minorBidi"/>
      <w:b/>
      <w:szCs w:val="22"/>
    </w:rPr>
  </w:style>
  <w:style w:type="paragraph" w:customStyle="1" w:styleId="Style135">
    <w:name w:val="Style135"/>
    <w:basedOn w:val="a"/>
    <w:rsid w:val="00DD75A6"/>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aff5">
    <w:name w:val="Обычный + По ширине"/>
    <w:aliases w:val="Междустр.интервал:  одинарный + Междустр.интервал:  одина..."/>
    <w:basedOn w:val="a"/>
    <w:rsid w:val="00DD75A6"/>
    <w:pPr>
      <w:spacing w:after="0" w:line="360" w:lineRule="auto"/>
      <w:jc w:val="both"/>
    </w:pPr>
    <w:rPr>
      <w:rFonts w:ascii="Times New Roman" w:eastAsia="Times New Roman" w:hAnsi="Times New Roman" w:cs="Times New Roman"/>
      <w:sz w:val="24"/>
      <w:szCs w:val="24"/>
    </w:rPr>
  </w:style>
  <w:style w:type="paragraph" w:customStyle="1" w:styleId="Style39">
    <w:name w:val="Style39"/>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0">
    <w:name w:val="Style120"/>
    <w:basedOn w:val="a"/>
    <w:rsid w:val="00DD75A6"/>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paragraph" w:customStyle="1" w:styleId="Style90">
    <w:name w:val="Style90"/>
    <w:basedOn w:val="a"/>
    <w:rsid w:val="00DD75A6"/>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ConsPlusNonformat">
    <w:name w:val="ConsPlusNonformat"/>
    <w:rsid w:val="00DD75A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DocList">
    <w:name w:val="ConsPlusDocList"/>
    <w:rsid w:val="00DD75A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49">
    <w:name w:val="Style49"/>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6">
    <w:name w:val="Style106"/>
    <w:basedOn w:val="a"/>
    <w:rsid w:val="00DD75A6"/>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rPr>
  </w:style>
  <w:style w:type="paragraph" w:customStyle="1" w:styleId="Style126">
    <w:name w:val="Style126"/>
    <w:basedOn w:val="a"/>
    <w:rsid w:val="00DD75A6"/>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130">
    <w:name w:val="Style130"/>
    <w:basedOn w:val="a"/>
    <w:rsid w:val="00DD75A6"/>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131">
    <w:name w:val="Style131"/>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2">
    <w:name w:val="Style132"/>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8">
    <w:name w:val="Style138"/>
    <w:basedOn w:val="a"/>
    <w:rsid w:val="00DD75A6"/>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rPr>
  </w:style>
  <w:style w:type="character" w:customStyle="1" w:styleId="BodyTextKeepChar">
    <w:name w:val="Body Text Keep Char"/>
    <w:link w:val="BodyTextKeep"/>
    <w:locked/>
    <w:rsid w:val="00DD75A6"/>
    <w:rPr>
      <w:spacing w:val="-5"/>
      <w:sz w:val="24"/>
      <w:szCs w:val="24"/>
    </w:rPr>
  </w:style>
  <w:style w:type="paragraph" w:customStyle="1" w:styleId="BodyTextKeep">
    <w:name w:val="Body Text Keep"/>
    <w:basedOn w:val="ae"/>
    <w:link w:val="BodyTextKeepChar"/>
    <w:rsid w:val="00DD75A6"/>
    <w:pPr>
      <w:spacing w:before="120"/>
      <w:ind w:left="567"/>
      <w:jc w:val="both"/>
    </w:pPr>
    <w:rPr>
      <w:rFonts w:asciiTheme="minorHAnsi" w:eastAsiaTheme="minorEastAsia" w:hAnsiTheme="minorHAnsi" w:cstheme="minorBidi"/>
      <w:spacing w:val="-5"/>
    </w:rPr>
  </w:style>
  <w:style w:type="character" w:customStyle="1" w:styleId="aff6">
    <w:name w:val="список Знак"/>
    <w:link w:val="aff7"/>
    <w:locked/>
    <w:rsid w:val="00DD75A6"/>
    <w:rPr>
      <w:rFonts w:ascii="Arial" w:eastAsia="Calibri" w:hAnsi="Arial" w:cs="Arial"/>
      <w:sz w:val="24"/>
    </w:rPr>
  </w:style>
  <w:style w:type="paragraph" w:customStyle="1" w:styleId="aff7">
    <w:name w:val="список"/>
    <w:basedOn w:val="afa"/>
    <w:link w:val="aff6"/>
    <w:qFormat/>
    <w:rsid w:val="00DD75A6"/>
    <w:pPr>
      <w:ind w:left="1429" w:hanging="360"/>
    </w:pPr>
    <w:rPr>
      <w:rFonts w:eastAsia="Calibri"/>
    </w:rPr>
  </w:style>
  <w:style w:type="paragraph" w:customStyle="1" w:styleId="Style92">
    <w:name w:val="Style92"/>
    <w:basedOn w:val="a"/>
    <w:rsid w:val="00DD75A6"/>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paragraph" w:customStyle="1" w:styleId="Style115">
    <w:name w:val="Style115"/>
    <w:basedOn w:val="a"/>
    <w:rsid w:val="00DD75A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88">
    <w:name w:val="Style188"/>
    <w:basedOn w:val="a"/>
    <w:rsid w:val="00DD75A6"/>
    <w:pPr>
      <w:widowControl w:val="0"/>
      <w:autoSpaceDE w:val="0"/>
      <w:autoSpaceDN w:val="0"/>
      <w:adjustRightInd w:val="0"/>
      <w:spacing w:after="0" w:line="322" w:lineRule="exact"/>
      <w:ind w:firstLine="710"/>
    </w:pPr>
    <w:rPr>
      <w:rFonts w:ascii="Times New Roman" w:eastAsia="Times New Roman" w:hAnsi="Times New Roman" w:cs="Times New Roman"/>
      <w:sz w:val="24"/>
      <w:szCs w:val="24"/>
    </w:rPr>
  </w:style>
  <w:style w:type="paragraph" w:customStyle="1" w:styleId="18">
    <w:name w:val="Абзац списка1"/>
    <w:basedOn w:val="a"/>
    <w:rsid w:val="00DD75A6"/>
    <w:pPr>
      <w:spacing w:after="0" w:line="240" w:lineRule="auto"/>
      <w:ind w:left="720"/>
      <w:contextualSpacing/>
    </w:pPr>
    <w:rPr>
      <w:rFonts w:ascii="Times New Roman" w:eastAsia="Calibri" w:hAnsi="Times New Roman" w:cs="Times New Roman"/>
      <w:sz w:val="24"/>
      <w:szCs w:val="24"/>
    </w:rPr>
  </w:style>
  <w:style w:type="paragraph" w:customStyle="1" w:styleId="Style105">
    <w:name w:val="Style105"/>
    <w:basedOn w:val="a"/>
    <w:rsid w:val="00DD75A6"/>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183">
    <w:name w:val="Style183"/>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6">
    <w:name w:val="Style196"/>
    <w:basedOn w:val="a"/>
    <w:rsid w:val="00DD75A6"/>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197">
    <w:name w:val="Style197"/>
    <w:basedOn w:val="a"/>
    <w:rsid w:val="00DD75A6"/>
    <w:pPr>
      <w:widowControl w:val="0"/>
      <w:autoSpaceDE w:val="0"/>
      <w:autoSpaceDN w:val="0"/>
      <w:adjustRightInd w:val="0"/>
      <w:spacing w:after="0" w:line="206" w:lineRule="exact"/>
      <w:ind w:firstLine="58"/>
    </w:pPr>
    <w:rPr>
      <w:rFonts w:ascii="Times New Roman" w:eastAsia="Times New Roman" w:hAnsi="Times New Roman" w:cs="Times New Roman"/>
      <w:sz w:val="24"/>
      <w:szCs w:val="24"/>
    </w:rPr>
  </w:style>
  <w:style w:type="paragraph" w:customStyle="1" w:styleId="Style201">
    <w:name w:val="Style201"/>
    <w:basedOn w:val="a"/>
    <w:rsid w:val="00DD75A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02">
    <w:name w:val="Style202"/>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2">
    <w:name w:val="Style72"/>
    <w:basedOn w:val="a"/>
    <w:rsid w:val="00DD75A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199">
    <w:name w:val="Style199"/>
    <w:basedOn w:val="a"/>
    <w:rsid w:val="00DD75A6"/>
    <w:pPr>
      <w:widowControl w:val="0"/>
      <w:autoSpaceDE w:val="0"/>
      <w:autoSpaceDN w:val="0"/>
      <w:adjustRightInd w:val="0"/>
      <w:spacing w:after="0" w:line="206" w:lineRule="exact"/>
      <w:jc w:val="both"/>
    </w:pPr>
    <w:rPr>
      <w:rFonts w:ascii="Times New Roman" w:eastAsia="Times New Roman" w:hAnsi="Times New Roman" w:cs="Times New Roman"/>
      <w:sz w:val="24"/>
      <w:szCs w:val="24"/>
    </w:rPr>
  </w:style>
  <w:style w:type="paragraph" w:customStyle="1" w:styleId="Style2">
    <w:name w:val="Style2"/>
    <w:basedOn w:val="a"/>
    <w:rsid w:val="00DD75A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
    <w:name w:val="Style8"/>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DD75A6"/>
    <w:pPr>
      <w:widowControl w:val="0"/>
      <w:autoSpaceDE w:val="0"/>
      <w:autoSpaceDN w:val="0"/>
      <w:adjustRightInd w:val="0"/>
      <w:spacing w:after="0" w:line="290" w:lineRule="exact"/>
      <w:jc w:val="center"/>
    </w:pPr>
    <w:rPr>
      <w:rFonts w:ascii="Times New Roman" w:eastAsia="Times New Roman" w:hAnsi="Times New Roman" w:cs="Times New Roman"/>
      <w:sz w:val="24"/>
      <w:szCs w:val="24"/>
    </w:rPr>
  </w:style>
  <w:style w:type="paragraph" w:customStyle="1" w:styleId="Style144">
    <w:name w:val="Style144"/>
    <w:basedOn w:val="a"/>
    <w:rsid w:val="00DD75A6"/>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79">
    <w:name w:val="Style79"/>
    <w:basedOn w:val="a"/>
    <w:rsid w:val="00DD75A6"/>
    <w:pPr>
      <w:widowControl w:val="0"/>
      <w:autoSpaceDE w:val="0"/>
      <w:autoSpaceDN w:val="0"/>
      <w:adjustRightInd w:val="0"/>
      <w:spacing w:after="0" w:line="322" w:lineRule="exact"/>
      <w:ind w:firstLine="490"/>
      <w:jc w:val="both"/>
    </w:pPr>
    <w:rPr>
      <w:rFonts w:ascii="Times New Roman" w:eastAsia="Times New Roman" w:hAnsi="Times New Roman" w:cs="Times New Roman"/>
      <w:sz w:val="24"/>
      <w:szCs w:val="24"/>
    </w:rPr>
  </w:style>
  <w:style w:type="paragraph" w:customStyle="1" w:styleId="Style181">
    <w:name w:val="Style181"/>
    <w:basedOn w:val="a"/>
    <w:rsid w:val="00DD75A6"/>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rPr>
  </w:style>
  <w:style w:type="paragraph" w:customStyle="1" w:styleId="Style205">
    <w:name w:val="Style205"/>
    <w:basedOn w:val="a"/>
    <w:rsid w:val="00DD75A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1">
    <w:name w:val="Style41"/>
    <w:basedOn w:val="a"/>
    <w:rsid w:val="00DD75A6"/>
    <w:pPr>
      <w:widowControl w:val="0"/>
      <w:autoSpaceDE w:val="0"/>
      <w:autoSpaceDN w:val="0"/>
      <w:adjustRightInd w:val="0"/>
      <w:spacing w:after="0" w:line="323" w:lineRule="exact"/>
      <w:jc w:val="center"/>
    </w:pPr>
    <w:rPr>
      <w:rFonts w:ascii="Times New Roman" w:eastAsia="Times New Roman" w:hAnsi="Times New Roman" w:cs="Times New Roman"/>
      <w:sz w:val="24"/>
      <w:szCs w:val="24"/>
    </w:rPr>
  </w:style>
  <w:style w:type="paragraph" w:customStyle="1" w:styleId="Style104">
    <w:name w:val="Style104"/>
    <w:basedOn w:val="a"/>
    <w:rsid w:val="00DD75A6"/>
    <w:pPr>
      <w:widowControl w:val="0"/>
      <w:autoSpaceDE w:val="0"/>
      <w:autoSpaceDN w:val="0"/>
      <w:adjustRightInd w:val="0"/>
      <w:spacing w:after="0" w:line="322" w:lineRule="exact"/>
      <w:ind w:firstLine="672"/>
    </w:pPr>
    <w:rPr>
      <w:rFonts w:ascii="Times New Roman" w:eastAsia="Times New Roman" w:hAnsi="Times New Roman" w:cs="Times New Roman"/>
      <w:sz w:val="24"/>
      <w:szCs w:val="24"/>
    </w:rPr>
  </w:style>
  <w:style w:type="paragraph" w:customStyle="1" w:styleId="Style125">
    <w:name w:val="Style125"/>
    <w:basedOn w:val="a"/>
    <w:rsid w:val="00DD75A6"/>
    <w:pPr>
      <w:widowControl w:val="0"/>
      <w:autoSpaceDE w:val="0"/>
      <w:autoSpaceDN w:val="0"/>
      <w:adjustRightInd w:val="0"/>
      <w:spacing w:after="0" w:line="322" w:lineRule="exact"/>
      <w:ind w:firstLine="1469"/>
    </w:pPr>
    <w:rPr>
      <w:rFonts w:ascii="Times New Roman" w:eastAsia="Times New Roman" w:hAnsi="Times New Roman" w:cs="Times New Roman"/>
      <w:sz w:val="24"/>
      <w:szCs w:val="24"/>
    </w:rPr>
  </w:style>
  <w:style w:type="paragraph" w:customStyle="1" w:styleId="Style155">
    <w:name w:val="Style155"/>
    <w:basedOn w:val="a"/>
    <w:rsid w:val="00DD75A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4">
    <w:name w:val="Style4"/>
    <w:basedOn w:val="a"/>
    <w:rsid w:val="00DD75A6"/>
    <w:pPr>
      <w:widowControl w:val="0"/>
      <w:autoSpaceDE w:val="0"/>
      <w:autoSpaceDN w:val="0"/>
      <w:adjustRightInd w:val="0"/>
      <w:spacing w:after="0" w:line="320" w:lineRule="exact"/>
      <w:ind w:firstLine="715"/>
      <w:jc w:val="both"/>
    </w:pPr>
    <w:rPr>
      <w:rFonts w:ascii="Times New Roman" w:eastAsia="Times New Roman" w:hAnsi="Times New Roman" w:cs="Times New Roman"/>
      <w:sz w:val="24"/>
      <w:szCs w:val="24"/>
    </w:rPr>
  </w:style>
  <w:style w:type="paragraph" w:customStyle="1" w:styleId="Style5">
    <w:name w:val="Style5"/>
    <w:basedOn w:val="a"/>
    <w:rsid w:val="00DD75A6"/>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rPr>
  </w:style>
  <w:style w:type="paragraph" w:customStyle="1" w:styleId="bl0">
    <w:name w:val="bl0"/>
    <w:basedOn w:val="a"/>
    <w:rsid w:val="00DD75A6"/>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Default">
    <w:name w:val="Default"/>
    <w:rsid w:val="00DD75A6"/>
    <w:pPr>
      <w:widowControl w:val="0"/>
      <w:autoSpaceDE w:val="0"/>
      <w:autoSpaceDN w:val="0"/>
      <w:adjustRightInd w:val="0"/>
      <w:spacing w:after="0" w:line="240" w:lineRule="atLeast"/>
      <w:ind w:firstLine="709"/>
      <w:jc w:val="both"/>
    </w:pPr>
    <w:rPr>
      <w:rFonts w:ascii="Arial" w:eastAsia="Calibri" w:hAnsi="Arial" w:cs="Arial"/>
      <w:color w:val="000000"/>
      <w:sz w:val="24"/>
      <w:szCs w:val="24"/>
    </w:rPr>
  </w:style>
  <w:style w:type="paragraph" w:customStyle="1" w:styleId="Style66">
    <w:name w:val="Style66"/>
    <w:basedOn w:val="a"/>
    <w:rsid w:val="00DD75A6"/>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paragraph" w:customStyle="1" w:styleId="Style73">
    <w:name w:val="Style73"/>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6">
    <w:name w:val="Style146"/>
    <w:basedOn w:val="a"/>
    <w:rsid w:val="00DD75A6"/>
    <w:pPr>
      <w:widowControl w:val="0"/>
      <w:autoSpaceDE w:val="0"/>
      <w:autoSpaceDN w:val="0"/>
      <w:adjustRightInd w:val="0"/>
      <w:spacing w:after="0" w:line="226" w:lineRule="exact"/>
      <w:jc w:val="center"/>
    </w:pPr>
    <w:rPr>
      <w:rFonts w:ascii="Times New Roman" w:eastAsia="Times New Roman" w:hAnsi="Times New Roman" w:cs="Times New Roman"/>
      <w:sz w:val="24"/>
      <w:szCs w:val="24"/>
    </w:rPr>
  </w:style>
  <w:style w:type="paragraph" w:customStyle="1" w:styleId="Style179">
    <w:name w:val="Style179"/>
    <w:basedOn w:val="a"/>
    <w:rsid w:val="00DD75A6"/>
    <w:pPr>
      <w:widowControl w:val="0"/>
      <w:autoSpaceDE w:val="0"/>
      <w:autoSpaceDN w:val="0"/>
      <w:adjustRightInd w:val="0"/>
      <w:spacing w:after="0" w:line="288" w:lineRule="exact"/>
      <w:ind w:firstLine="1349"/>
    </w:pPr>
    <w:rPr>
      <w:rFonts w:ascii="Times New Roman" w:eastAsia="Times New Roman" w:hAnsi="Times New Roman" w:cs="Times New Roman"/>
      <w:sz w:val="24"/>
      <w:szCs w:val="24"/>
    </w:rPr>
  </w:style>
  <w:style w:type="paragraph" w:customStyle="1" w:styleId="Style78">
    <w:name w:val="Style78"/>
    <w:basedOn w:val="a"/>
    <w:rsid w:val="00DD75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9">
    <w:name w:val="Style99"/>
    <w:basedOn w:val="a"/>
    <w:rsid w:val="00DD75A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
    <w:name w:val="Style6"/>
    <w:basedOn w:val="a"/>
    <w:rsid w:val="00DD75A6"/>
    <w:pPr>
      <w:widowControl w:val="0"/>
      <w:autoSpaceDE w:val="0"/>
      <w:autoSpaceDN w:val="0"/>
      <w:adjustRightInd w:val="0"/>
      <w:spacing w:after="0" w:line="274" w:lineRule="exact"/>
      <w:ind w:firstLine="706"/>
      <w:jc w:val="both"/>
    </w:pPr>
    <w:rPr>
      <w:rFonts w:ascii="Times New Roman" w:eastAsia="Times New Roman" w:hAnsi="Times New Roman" w:cs="Times New Roman"/>
      <w:sz w:val="24"/>
      <w:szCs w:val="24"/>
    </w:rPr>
  </w:style>
  <w:style w:type="paragraph" w:customStyle="1" w:styleId="Style7">
    <w:name w:val="Style7"/>
    <w:basedOn w:val="a"/>
    <w:rsid w:val="00DD75A6"/>
    <w:pPr>
      <w:widowControl w:val="0"/>
      <w:autoSpaceDE w:val="0"/>
      <w:autoSpaceDN w:val="0"/>
      <w:adjustRightInd w:val="0"/>
      <w:spacing w:after="0" w:line="281" w:lineRule="exact"/>
      <w:ind w:firstLine="742"/>
    </w:pPr>
    <w:rPr>
      <w:rFonts w:ascii="Times New Roman" w:eastAsia="Times New Roman" w:hAnsi="Times New Roman" w:cs="Times New Roman"/>
      <w:sz w:val="24"/>
      <w:szCs w:val="24"/>
    </w:rPr>
  </w:style>
  <w:style w:type="character" w:styleId="aff8">
    <w:name w:val="Subtle Emphasis"/>
    <w:qFormat/>
    <w:rsid w:val="00DD75A6"/>
    <w:rPr>
      <w:i/>
      <w:iCs/>
      <w:color w:val="808080"/>
    </w:rPr>
  </w:style>
  <w:style w:type="character" w:customStyle="1" w:styleId="19">
    <w:name w:val="Текст выноски Знак1"/>
    <w:basedOn w:val="a0"/>
    <w:link w:val="af8"/>
    <w:semiHidden/>
    <w:rsid w:val="00DD75A6"/>
    <w:rPr>
      <w:rFonts w:ascii="Tahoma" w:hAnsi="Tahoma" w:cs="Tahoma"/>
      <w:sz w:val="16"/>
      <w:szCs w:val="16"/>
    </w:rPr>
  </w:style>
  <w:style w:type="character" w:customStyle="1" w:styleId="1a">
    <w:name w:val="Основной текст с отступом Знак1"/>
    <w:basedOn w:val="a0"/>
    <w:link w:val="af4"/>
    <w:semiHidden/>
    <w:rsid w:val="00DD75A6"/>
  </w:style>
  <w:style w:type="character" w:customStyle="1" w:styleId="311">
    <w:name w:val="Основной текст с отступом 3 Знак1"/>
    <w:basedOn w:val="a0"/>
    <w:link w:val="32"/>
    <w:semiHidden/>
    <w:rsid w:val="00DD75A6"/>
    <w:rPr>
      <w:sz w:val="16"/>
      <w:szCs w:val="16"/>
    </w:rPr>
  </w:style>
  <w:style w:type="character" w:customStyle="1" w:styleId="1b">
    <w:name w:val="Верхний колонтитул Знак1"/>
    <w:basedOn w:val="a0"/>
    <w:link w:val="a9"/>
    <w:semiHidden/>
    <w:rsid w:val="00DD75A6"/>
  </w:style>
  <w:style w:type="character" w:customStyle="1" w:styleId="FontStyle14">
    <w:name w:val="Font Style14"/>
    <w:rsid w:val="00DD75A6"/>
    <w:rPr>
      <w:rFonts w:ascii="Times New Roman" w:hAnsi="Times New Roman" w:cs="Times New Roman" w:hint="default"/>
      <w:sz w:val="26"/>
      <w:szCs w:val="26"/>
    </w:rPr>
  </w:style>
  <w:style w:type="character" w:customStyle="1" w:styleId="FontStyle239">
    <w:name w:val="Font Style239"/>
    <w:rsid w:val="00DD75A6"/>
    <w:rPr>
      <w:rFonts w:ascii="Times New Roman" w:hAnsi="Times New Roman" w:cs="Times New Roman" w:hint="default"/>
      <w:b/>
      <w:bCs/>
      <w:sz w:val="20"/>
      <w:szCs w:val="20"/>
    </w:rPr>
  </w:style>
  <w:style w:type="character" w:customStyle="1" w:styleId="FontStyle240">
    <w:name w:val="Font Style240"/>
    <w:rsid w:val="00DD75A6"/>
    <w:rPr>
      <w:rFonts w:ascii="Times New Roman" w:hAnsi="Times New Roman" w:cs="Times New Roman" w:hint="default"/>
      <w:sz w:val="20"/>
      <w:szCs w:val="20"/>
    </w:rPr>
  </w:style>
  <w:style w:type="character" w:customStyle="1" w:styleId="FontStyle226">
    <w:name w:val="Font Style226"/>
    <w:rsid w:val="00DD75A6"/>
    <w:rPr>
      <w:rFonts w:ascii="Times New Roman" w:hAnsi="Times New Roman" w:cs="Times New Roman" w:hint="default"/>
      <w:b/>
      <w:bCs/>
      <w:sz w:val="18"/>
      <w:szCs w:val="18"/>
    </w:rPr>
  </w:style>
  <w:style w:type="character" w:customStyle="1" w:styleId="apple-converted-space">
    <w:name w:val="apple-converted-space"/>
    <w:rsid w:val="00DD75A6"/>
    <w:rPr>
      <w:rFonts w:ascii="Times New Roman" w:hAnsi="Times New Roman" w:cs="Times New Roman" w:hint="default"/>
    </w:rPr>
  </w:style>
  <w:style w:type="character" w:customStyle="1" w:styleId="211">
    <w:name w:val="Основной текст с отступом 2 Знак1"/>
    <w:basedOn w:val="a0"/>
    <w:link w:val="24"/>
    <w:semiHidden/>
    <w:rsid w:val="00DD75A6"/>
  </w:style>
  <w:style w:type="character" w:customStyle="1" w:styleId="Char1">
    <w:name w:val="Char1 Знак"/>
    <w:aliases w:val="Знак1 Знак,Таблица - Название объекта Знак1,!! Object Novogor !! Знак1,Caption Char Знак1,Caption Char1 Char1 Char Char Знак1,Caption Char Char2 Char1 Char Char Знак1,Caption Char Char Char Char Char1 Char1 Char Char1 Char Знак1"/>
    <w:locked/>
    <w:rsid w:val="00DD75A6"/>
    <w:rPr>
      <w:b/>
      <w:bCs w:val="0"/>
      <w:lang w:val="ru-RU" w:eastAsia="ru-RU"/>
    </w:rPr>
  </w:style>
  <w:style w:type="character" w:customStyle="1" w:styleId="FontStyle11">
    <w:name w:val="Font Style11"/>
    <w:basedOn w:val="a0"/>
    <w:rsid w:val="00DD75A6"/>
    <w:rPr>
      <w:rFonts w:ascii="Times New Roman" w:hAnsi="Times New Roman" w:cs="Times New Roman" w:hint="default"/>
      <w:b/>
      <w:bCs/>
      <w:sz w:val="20"/>
      <w:szCs w:val="20"/>
    </w:rPr>
  </w:style>
  <w:style w:type="character" w:customStyle="1" w:styleId="1c">
    <w:name w:val="Текст сноски Знак1"/>
    <w:basedOn w:val="a0"/>
    <w:link w:val="a7"/>
    <w:semiHidden/>
    <w:rsid w:val="00DD75A6"/>
    <w:rPr>
      <w:sz w:val="20"/>
      <w:szCs w:val="20"/>
    </w:rPr>
  </w:style>
  <w:style w:type="character" w:customStyle="1" w:styleId="FontStyle228">
    <w:name w:val="Font Style228"/>
    <w:rsid w:val="00DD75A6"/>
    <w:rPr>
      <w:rFonts w:ascii="Times New Roman" w:hAnsi="Times New Roman" w:cs="Times New Roman" w:hint="default"/>
      <w:sz w:val="20"/>
      <w:szCs w:val="20"/>
    </w:rPr>
  </w:style>
  <w:style w:type="character" w:customStyle="1" w:styleId="FontStyle214">
    <w:name w:val="Font Style214"/>
    <w:rsid w:val="00DD75A6"/>
    <w:rPr>
      <w:rFonts w:ascii="Times New Roman" w:hAnsi="Times New Roman" w:cs="Times New Roman" w:hint="default"/>
      <w:b/>
      <w:bCs/>
      <w:sz w:val="10"/>
      <w:szCs w:val="10"/>
    </w:rPr>
  </w:style>
  <w:style w:type="character" w:customStyle="1" w:styleId="FontStyle241">
    <w:name w:val="Font Style241"/>
    <w:rsid w:val="00DD75A6"/>
    <w:rPr>
      <w:rFonts w:ascii="Times New Roman" w:hAnsi="Times New Roman" w:cs="Times New Roman" w:hint="default"/>
      <w:sz w:val="26"/>
      <w:szCs w:val="26"/>
    </w:rPr>
  </w:style>
  <w:style w:type="character" w:customStyle="1" w:styleId="FontStyle245">
    <w:name w:val="Font Style245"/>
    <w:rsid w:val="00DD75A6"/>
    <w:rPr>
      <w:rFonts w:ascii="Courier New" w:hAnsi="Courier New" w:cs="Courier New" w:hint="default"/>
      <w:b/>
      <w:bCs/>
      <w:spacing w:val="20"/>
      <w:sz w:val="8"/>
      <w:szCs w:val="8"/>
    </w:rPr>
  </w:style>
  <w:style w:type="character" w:customStyle="1" w:styleId="FontStyle246">
    <w:name w:val="Font Style246"/>
    <w:rsid w:val="00DD75A6"/>
    <w:rPr>
      <w:rFonts w:ascii="Times New Roman" w:hAnsi="Times New Roman" w:cs="Times New Roman" w:hint="default"/>
      <w:b/>
      <w:bCs/>
      <w:sz w:val="12"/>
      <w:szCs w:val="12"/>
    </w:rPr>
  </w:style>
  <w:style w:type="character" w:customStyle="1" w:styleId="1d">
    <w:name w:val="Название Знак1"/>
    <w:basedOn w:val="a0"/>
    <w:link w:val="af2"/>
    <w:rsid w:val="00DD75A6"/>
    <w:rPr>
      <w:rFonts w:asciiTheme="majorHAnsi" w:eastAsiaTheme="majorEastAsia" w:hAnsiTheme="majorHAnsi" w:cstheme="majorBidi"/>
      <w:color w:val="17365D" w:themeColor="text2" w:themeShade="BF"/>
      <w:spacing w:val="5"/>
      <w:kern w:val="28"/>
      <w:sz w:val="52"/>
      <w:szCs w:val="52"/>
    </w:rPr>
  </w:style>
  <w:style w:type="character" w:customStyle="1" w:styleId="212">
    <w:name w:val="Основной текст 2 Знак1"/>
    <w:basedOn w:val="a0"/>
    <w:link w:val="22"/>
    <w:semiHidden/>
    <w:rsid w:val="00DD75A6"/>
  </w:style>
  <w:style w:type="character" w:customStyle="1" w:styleId="FontStyle224">
    <w:name w:val="Font Style224"/>
    <w:rsid w:val="00DD75A6"/>
    <w:rPr>
      <w:rFonts w:ascii="Times New Roman" w:hAnsi="Times New Roman" w:cs="Times New Roman" w:hint="default"/>
      <w:sz w:val="18"/>
      <w:szCs w:val="18"/>
    </w:rPr>
  </w:style>
  <w:style w:type="character" w:customStyle="1" w:styleId="FontStyle258">
    <w:name w:val="Font Style258"/>
    <w:rsid w:val="00DD75A6"/>
    <w:rPr>
      <w:rFonts w:ascii="Times New Roman" w:hAnsi="Times New Roman" w:cs="Times New Roman" w:hint="default"/>
      <w:b/>
      <w:bCs/>
      <w:sz w:val="18"/>
      <w:szCs w:val="18"/>
    </w:rPr>
  </w:style>
  <w:style w:type="character" w:customStyle="1" w:styleId="FontStyle237">
    <w:name w:val="Font Style237"/>
    <w:rsid w:val="00DD75A6"/>
    <w:rPr>
      <w:rFonts w:ascii="Times New Roman" w:hAnsi="Times New Roman" w:cs="Times New Roman" w:hint="default"/>
      <w:b/>
      <w:bCs/>
      <w:sz w:val="26"/>
      <w:szCs w:val="26"/>
    </w:rPr>
  </w:style>
  <w:style w:type="character" w:customStyle="1" w:styleId="FontStyle42">
    <w:name w:val="Font Style42"/>
    <w:rsid w:val="00DD75A6"/>
    <w:rPr>
      <w:rFonts w:ascii="Times New Roman" w:hAnsi="Times New Roman" w:cs="Times New Roman" w:hint="default"/>
      <w:sz w:val="26"/>
      <w:szCs w:val="26"/>
    </w:rPr>
  </w:style>
  <w:style w:type="character" w:customStyle="1" w:styleId="FontStyle225">
    <w:name w:val="Font Style225"/>
    <w:rsid w:val="00DD75A6"/>
    <w:rPr>
      <w:rFonts w:ascii="Times New Roman" w:hAnsi="Times New Roman" w:cs="Times New Roman" w:hint="default"/>
      <w:sz w:val="18"/>
      <w:szCs w:val="18"/>
    </w:rPr>
  </w:style>
  <w:style w:type="character" w:customStyle="1" w:styleId="FontStyle33">
    <w:name w:val="Font Style33"/>
    <w:rsid w:val="00DD75A6"/>
    <w:rPr>
      <w:rFonts w:ascii="Cambria" w:hAnsi="Cambria" w:cs="Cambria" w:hint="default"/>
      <w:sz w:val="20"/>
      <w:szCs w:val="20"/>
    </w:rPr>
  </w:style>
  <w:style w:type="character" w:customStyle="1" w:styleId="FontStyle163">
    <w:name w:val="Font Style163"/>
    <w:rsid w:val="00DD75A6"/>
    <w:rPr>
      <w:rFonts w:ascii="Times New Roman" w:hAnsi="Times New Roman" w:cs="Times New Roman" w:hint="default"/>
      <w:sz w:val="20"/>
      <w:szCs w:val="20"/>
    </w:rPr>
  </w:style>
  <w:style w:type="character" w:customStyle="1" w:styleId="FontStyle16">
    <w:name w:val="Font Style16"/>
    <w:rsid w:val="00DD75A6"/>
    <w:rPr>
      <w:rFonts w:ascii="Times New Roman" w:hAnsi="Times New Roman" w:cs="Times New Roman" w:hint="default"/>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DD75A6"/>
    <w:rPr>
      <w:rFonts w:ascii="Verdana" w:eastAsia="Calibri" w:hAnsi="Verdana" w:cs="Verdana" w:hint="default"/>
      <w:lang w:val="en-US" w:eastAsia="en-US" w:bidi="ar-SA"/>
    </w:rPr>
  </w:style>
  <w:style w:type="character" w:customStyle="1" w:styleId="120">
    <w:name w:val="Знак Знак12"/>
    <w:rsid w:val="00DD75A6"/>
    <w:rPr>
      <w:sz w:val="24"/>
      <w:szCs w:val="24"/>
      <w:lang w:val="ru-RU"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gif"/><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image" Target="media/image35.wmf"/><Relationship Id="rId47" Type="http://schemas.openxmlformats.org/officeDocument/2006/relationships/oleObject" Target="embeddings/oleObject4.bin"/><Relationship Id="rId50" Type="http://schemas.openxmlformats.org/officeDocument/2006/relationships/image" Target="media/image39.wmf"/><Relationship Id="rId55" Type="http://schemas.openxmlformats.org/officeDocument/2006/relationships/oleObject" Target="embeddings/oleObject8.bin"/><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xn--b1ahhahznja9a.xn--p1ai/zakonodatelstvo-zhkx/177-zakon-o-teplosnabzhenii-n-190-fz" TargetMode="External"/><Relationship Id="rId20" Type="http://schemas.openxmlformats.org/officeDocument/2006/relationships/oleObject" Target="embeddings/oleObject1.bin"/><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gif"/><Relationship Id="rId37" Type="http://schemas.openxmlformats.org/officeDocument/2006/relationships/image" Target="media/image30.png"/><Relationship Id="rId40" Type="http://schemas.openxmlformats.org/officeDocument/2006/relationships/image" Target="media/image33.gi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43.w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image" Target="media/image40.wmf"/><Relationship Id="rId60"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oleObject" Target="embeddings/oleObject2.bin"/><Relationship Id="rId48" Type="http://schemas.openxmlformats.org/officeDocument/2006/relationships/image" Target="media/image38.wmf"/><Relationship Id="rId56" Type="http://schemas.openxmlformats.org/officeDocument/2006/relationships/image" Target="media/image42.wmf"/><Relationship Id="rId8" Type="http://schemas.openxmlformats.org/officeDocument/2006/relationships/image" Target="media/image3.png"/><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wmf"/><Relationship Id="rId5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35A7A-4C9B-4071-B6F8-6E3CEADDD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97</Pages>
  <Words>20329</Words>
  <Characters>115879</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6</cp:revision>
  <dcterms:created xsi:type="dcterms:W3CDTF">2019-09-23T09:17:00Z</dcterms:created>
  <dcterms:modified xsi:type="dcterms:W3CDTF">2019-10-16T02:33:00Z</dcterms:modified>
</cp:coreProperties>
</file>