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676"/>
        <w:tblW w:w="9949" w:type="dxa"/>
        <w:tblBorders>
          <w:top w:val="single" w:sz="48" w:space="0" w:color="auto"/>
          <w:left w:val="single" w:sz="48" w:space="0" w:color="auto"/>
          <w:bottom w:val="single" w:sz="48" w:space="0" w:color="auto"/>
          <w:right w:val="single" w:sz="48" w:space="0" w:color="auto"/>
        </w:tblBorders>
        <w:tblLayout w:type="fixed"/>
        <w:tblLook w:val="01E0"/>
      </w:tblPr>
      <w:tblGrid>
        <w:gridCol w:w="9949"/>
      </w:tblGrid>
      <w:tr w:rsidR="00EF0FA5" w:rsidTr="00EF0FA5">
        <w:trPr>
          <w:trHeight w:val="3505"/>
        </w:trPr>
        <w:tc>
          <w:tcPr>
            <w:tcW w:w="9949" w:type="dxa"/>
            <w:tcBorders>
              <w:top w:val="thinThickThinMediumGap" w:sz="24" w:space="0" w:color="auto"/>
              <w:left w:val="thinThickThinMediumGap" w:sz="24" w:space="0" w:color="auto"/>
              <w:bottom w:val="thinThickThinMediumGap" w:sz="24" w:space="0" w:color="auto"/>
              <w:right w:val="thinThickThinMediumGap" w:sz="24" w:space="0" w:color="auto"/>
            </w:tcBorders>
          </w:tcPr>
          <w:p w:rsidR="00EF0FA5" w:rsidRDefault="00244B85" w:rsidP="00EF0FA5">
            <w:pPr>
              <w:jc w:val="center"/>
              <w:rPr>
                <w:sz w:val="28"/>
              </w:rPr>
            </w:pPr>
            <w:r w:rsidRPr="00244B85">
              <w:rPr>
                <w:b/>
                <w:caps/>
                <w:shadow/>
                <w:sz w:val="40"/>
                <w:szCs w:val="40"/>
                <w:vertAlign w:val="subscript"/>
              </w:rPr>
              <w:pict>
                <v:shapetype id="_x0000_t158" coordsize="21600,21600" o:spt="158" adj="1404,10800" path="m@37@0c@38@3@39@1@40@0@41@3@42@1@43@0m@30@4c@31@5@32@6@33@4@34@5@35@6@36@4e">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pathok="t" o:connecttype="custom" o:connectlocs="@40,@0;@51,10800;@33,@4;@50,10800" o:connectangles="270,180,90,0"/>
                  <v:textpath on="t" fitshape="t" xscale="t"/>
                  <v:handles>
                    <v:h position="topLeft,#0" yrange="0,2229"/>
                    <v:h position="#1,bottomRight" xrange="8640,12960"/>
                  </v:handles>
                  <o:lock v:ext="edit" text="t" shapetype="t"/>
                </v:shapetype>
                <v:shape id="_x0000_i1025" type="#_x0000_t158" style="width:467.25pt;height:88.5pt" fillcolor="#3cf" strokecolor="#009" strokeweight="1pt">
                  <v:shadow on="t" color="#009" offset="7pt,-7pt"/>
                  <v:textpath style="font-family:&quot;Impact&quot;;font-size:1in;v-text-spacing:52429f;v-text-kern:t" trim="t" fitpath="t" xscale="f" string="ВЕСТИ    КОЖУРЛЫ"/>
                </v:shape>
              </w:pict>
            </w:r>
          </w:p>
          <w:p w:rsidR="00EF0FA5" w:rsidRDefault="00EF0FA5" w:rsidP="00EF0FA5">
            <w:pPr>
              <w:jc w:val="center"/>
              <w:rPr>
                <w:sz w:val="28"/>
              </w:rPr>
            </w:pPr>
          </w:p>
          <w:p w:rsidR="00EF0FA5" w:rsidRDefault="00EF0FA5" w:rsidP="00EF0FA5">
            <w:pPr>
              <w:jc w:val="center"/>
              <w:rPr>
                <w:b/>
                <w:caps/>
                <w:shadow/>
                <w:sz w:val="32"/>
                <w:szCs w:val="32"/>
                <w:vertAlign w:val="subscript"/>
              </w:rPr>
            </w:pPr>
            <w:r>
              <w:rPr>
                <w:b/>
                <w:caps/>
                <w:shadow/>
                <w:sz w:val="32"/>
                <w:szCs w:val="32"/>
                <w:vertAlign w:val="subscript"/>
              </w:rPr>
              <w:t>ПЕРИОДИЧЕСКОЕ ПЕЧАТНОЕ ИЗДАНИЕ Кожурлинского сельсовета  Убинского района    Новосибирской области</w:t>
            </w:r>
          </w:p>
          <w:p w:rsidR="00EF0FA5" w:rsidRDefault="00810668" w:rsidP="00810668">
            <w:pPr>
              <w:jc w:val="center"/>
              <w:rPr>
                <w:b/>
                <w:caps/>
                <w:shadow/>
                <w:sz w:val="44"/>
                <w:szCs w:val="44"/>
                <w:vertAlign w:val="subscript"/>
                <w:lang w:val="en-US"/>
              </w:rPr>
            </w:pPr>
            <w:r>
              <w:rPr>
                <w:b/>
                <w:caps/>
                <w:shadow/>
                <w:sz w:val="44"/>
                <w:szCs w:val="44"/>
                <w:vertAlign w:val="subscript"/>
              </w:rPr>
              <w:t xml:space="preserve">                                                                          </w:t>
            </w:r>
            <w:r w:rsidR="00985769">
              <w:rPr>
                <w:b/>
                <w:caps/>
                <w:shadow/>
                <w:sz w:val="44"/>
                <w:szCs w:val="44"/>
                <w:vertAlign w:val="subscript"/>
              </w:rPr>
              <w:t>23</w:t>
            </w:r>
            <w:r w:rsidR="00EF0FA5">
              <w:rPr>
                <w:b/>
                <w:caps/>
                <w:shadow/>
                <w:sz w:val="44"/>
                <w:szCs w:val="44"/>
                <w:vertAlign w:val="subscript"/>
              </w:rPr>
              <w:t xml:space="preserve"> ию</w:t>
            </w:r>
            <w:r>
              <w:rPr>
                <w:b/>
                <w:caps/>
                <w:shadow/>
                <w:sz w:val="44"/>
                <w:szCs w:val="44"/>
                <w:vertAlign w:val="subscript"/>
              </w:rPr>
              <w:t>л</w:t>
            </w:r>
            <w:r w:rsidR="00EF0FA5">
              <w:rPr>
                <w:b/>
                <w:caps/>
                <w:shadow/>
                <w:sz w:val="44"/>
                <w:szCs w:val="44"/>
                <w:vertAlign w:val="subscript"/>
              </w:rPr>
              <w:t xml:space="preserve">я 2020 год   № </w:t>
            </w:r>
            <w:r w:rsidR="00985769">
              <w:rPr>
                <w:b/>
                <w:caps/>
                <w:shadow/>
                <w:sz w:val="44"/>
                <w:szCs w:val="44"/>
                <w:vertAlign w:val="subscript"/>
              </w:rPr>
              <w:t>20</w:t>
            </w:r>
          </w:p>
          <w:p w:rsidR="00EF0FA5" w:rsidRDefault="00EF0FA5" w:rsidP="00EF0FA5">
            <w:pPr>
              <w:rPr>
                <w:b/>
                <w:sz w:val="40"/>
                <w:szCs w:val="40"/>
              </w:rPr>
            </w:pPr>
          </w:p>
        </w:tc>
      </w:tr>
    </w:tbl>
    <w:p w:rsidR="00EF0FA5" w:rsidRDefault="00EF0FA5" w:rsidP="00EF0FA5">
      <w:pPr>
        <w:jc w:val="center"/>
        <w:rPr>
          <w:b/>
          <w:sz w:val="22"/>
          <w:szCs w:val="22"/>
        </w:rPr>
      </w:pPr>
    </w:p>
    <w:p w:rsidR="00727760" w:rsidRPr="0038547A" w:rsidRDefault="00727760" w:rsidP="00727760">
      <w:pPr>
        <w:pStyle w:val="a6"/>
        <w:jc w:val="center"/>
        <w:rPr>
          <w:b/>
        </w:rPr>
      </w:pPr>
      <w:r w:rsidRPr="0038547A">
        <w:rPr>
          <w:b/>
        </w:rPr>
        <w:t>Результаты работы прокуратуры района по рассмотрению обращений граждан в 1 полугодии 2020 года</w:t>
      </w:r>
    </w:p>
    <w:p w:rsidR="00727760" w:rsidRPr="0038547A" w:rsidRDefault="00727760" w:rsidP="00727760">
      <w:pPr>
        <w:jc w:val="both"/>
        <w:rPr>
          <w:sz w:val="20"/>
          <w:szCs w:val="20"/>
        </w:rPr>
      </w:pPr>
    </w:p>
    <w:p w:rsidR="00727760" w:rsidRPr="0038547A" w:rsidRDefault="00727760" w:rsidP="00727760">
      <w:pPr>
        <w:ind w:firstLine="709"/>
        <w:contextualSpacing/>
        <w:jc w:val="both"/>
        <w:rPr>
          <w:sz w:val="20"/>
          <w:szCs w:val="20"/>
        </w:rPr>
      </w:pPr>
      <w:r w:rsidRPr="0038547A">
        <w:rPr>
          <w:sz w:val="20"/>
          <w:szCs w:val="20"/>
        </w:rPr>
        <w:t xml:space="preserve">В прокуратуру Убинского района </w:t>
      </w:r>
      <w:r w:rsidRPr="0038547A">
        <w:rPr>
          <w:color w:val="FF0000"/>
          <w:sz w:val="20"/>
          <w:szCs w:val="20"/>
        </w:rPr>
        <w:t>в 1 полугодии 2020 года</w:t>
      </w:r>
      <w:r w:rsidRPr="0038547A">
        <w:rPr>
          <w:sz w:val="20"/>
          <w:szCs w:val="20"/>
        </w:rPr>
        <w:t xml:space="preserve"> поступило на рассмотрение 44 (АППГ-45) жалоб, что меньше на 2,2 % в сравнении с АППГ.</w:t>
      </w:r>
    </w:p>
    <w:p w:rsidR="00727760" w:rsidRPr="0038547A" w:rsidRDefault="00727760" w:rsidP="00727760">
      <w:pPr>
        <w:ind w:right="-1" w:firstLine="709"/>
        <w:contextualSpacing/>
        <w:jc w:val="both"/>
        <w:rPr>
          <w:sz w:val="20"/>
          <w:szCs w:val="20"/>
        </w:rPr>
      </w:pPr>
      <w:r w:rsidRPr="0038547A">
        <w:rPr>
          <w:sz w:val="20"/>
          <w:szCs w:val="20"/>
        </w:rPr>
        <w:t xml:space="preserve">Чаще всего граждане </w:t>
      </w:r>
      <w:proofErr w:type="gramStart"/>
      <w:r w:rsidRPr="0038547A">
        <w:rPr>
          <w:sz w:val="20"/>
          <w:szCs w:val="20"/>
        </w:rPr>
        <w:t>обращались по вопросам надзора за исполнением законов и законностью правовых актов было</w:t>
      </w:r>
      <w:proofErr w:type="gramEnd"/>
      <w:r w:rsidRPr="0038547A">
        <w:rPr>
          <w:sz w:val="20"/>
          <w:szCs w:val="20"/>
        </w:rPr>
        <w:t xml:space="preserve"> разрешено 18 (АППГ-10) жалоб, из них удовлетворено 2 (АППГ-0) жалобы.</w:t>
      </w:r>
    </w:p>
    <w:p w:rsidR="00727760" w:rsidRPr="0038547A" w:rsidRDefault="00727760" w:rsidP="00727760">
      <w:pPr>
        <w:ind w:right="-1" w:firstLine="709"/>
        <w:contextualSpacing/>
        <w:jc w:val="both"/>
        <w:rPr>
          <w:sz w:val="20"/>
          <w:szCs w:val="20"/>
        </w:rPr>
      </w:pPr>
      <w:r w:rsidRPr="0038547A">
        <w:rPr>
          <w:sz w:val="20"/>
          <w:szCs w:val="20"/>
        </w:rPr>
        <w:t>На действия (бездействие) и решения дознавателя, органа дознания и следователя, в прокуратуру района поступило 8 (АППГ-8) жалоб, из них удовлетворено 1 (АППГ-1) жалоба.</w:t>
      </w:r>
    </w:p>
    <w:p w:rsidR="00727760" w:rsidRPr="0038547A" w:rsidRDefault="00727760" w:rsidP="00727760">
      <w:pPr>
        <w:ind w:firstLine="708"/>
        <w:contextualSpacing/>
        <w:jc w:val="both"/>
        <w:rPr>
          <w:sz w:val="20"/>
          <w:szCs w:val="20"/>
        </w:rPr>
      </w:pPr>
      <w:r w:rsidRPr="0038547A">
        <w:rPr>
          <w:sz w:val="20"/>
          <w:szCs w:val="20"/>
        </w:rPr>
        <w:t>На действия (бездействия) и решения дознавателя, органа дознания поступило 4 жалоб (АППГ-5), из которых удовлетворено 0 (АППГ-1).</w:t>
      </w:r>
    </w:p>
    <w:p w:rsidR="00727760" w:rsidRPr="0038547A" w:rsidRDefault="00727760" w:rsidP="00727760">
      <w:pPr>
        <w:ind w:firstLine="708"/>
        <w:contextualSpacing/>
        <w:jc w:val="both"/>
        <w:rPr>
          <w:sz w:val="20"/>
          <w:szCs w:val="20"/>
        </w:rPr>
      </w:pPr>
      <w:r w:rsidRPr="0038547A">
        <w:rPr>
          <w:sz w:val="20"/>
          <w:szCs w:val="20"/>
        </w:rPr>
        <w:t>На действия (бездействия) и решения следователя поступило 4 жалобы (АППГ-3), из которых удовлетворено 1 (АППГ-0).</w:t>
      </w:r>
    </w:p>
    <w:p w:rsidR="00727760" w:rsidRPr="0038547A" w:rsidRDefault="00727760" w:rsidP="00727760">
      <w:pPr>
        <w:tabs>
          <w:tab w:val="left" w:pos="709"/>
        </w:tabs>
        <w:autoSpaceDE w:val="0"/>
        <w:ind w:right="-1" w:firstLine="709"/>
        <w:jc w:val="both"/>
        <w:rPr>
          <w:sz w:val="20"/>
          <w:szCs w:val="20"/>
        </w:rPr>
      </w:pPr>
      <w:r w:rsidRPr="0038547A">
        <w:rPr>
          <w:sz w:val="20"/>
          <w:szCs w:val="20"/>
        </w:rPr>
        <w:t>По вопросам следствия и дознания поступило 2 жалоб (АППГ-12), из них удовлетворено 0 (АППГ-1) жалоба.</w:t>
      </w:r>
    </w:p>
    <w:p w:rsidR="00727760" w:rsidRPr="0038547A" w:rsidRDefault="00727760" w:rsidP="00727760">
      <w:pPr>
        <w:tabs>
          <w:tab w:val="left" w:pos="1040"/>
        </w:tabs>
        <w:autoSpaceDE w:val="0"/>
        <w:ind w:right="-1" w:firstLine="709"/>
        <w:jc w:val="both"/>
        <w:rPr>
          <w:sz w:val="20"/>
          <w:szCs w:val="20"/>
        </w:rPr>
      </w:pPr>
      <w:r w:rsidRPr="0038547A">
        <w:rPr>
          <w:sz w:val="20"/>
          <w:szCs w:val="20"/>
        </w:rPr>
        <w:t xml:space="preserve">В прокуратуре Убинского района </w:t>
      </w:r>
      <w:r w:rsidRPr="0038547A">
        <w:rPr>
          <w:color w:val="FF0000"/>
          <w:sz w:val="20"/>
          <w:szCs w:val="20"/>
        </w:rPr>
        <w:t>в 1 полугодии 2020 года</w:t>
      </w:r>
      <w:r w:rsidRPr="0038547A">
        <w:rPr>
          <w:sz w:val="20"/>
          <w:szCs w:val="20"/>
        </w:rPr>
        <w:t xml:space="preserve"> разрешено 30 (АППГ-30) жалоб, что является аналогичным показателем в сравнении с АППГ. Процентное отношение разрешенных </w:t>
      </w:r>
      <w:proofErr w:type="gramStart"/>
      <w:r w:rsidRPr="0038547A">
        <w:rPr>
          <w:sz w:val="20"/>
          <w:szCs w:val="20"/>
        </w:rPr>
        <w:t>жалоб</w:t>
      </w:r>
      <w:proofErr w:type="gramEnd"/>
      <w:r w:rsidRPr="0038547A">
        <w:rPr>
          <w:sz w:val="20"/>
          <w:szCs w:val="20"/>
        </w:rPr>
        <w:t xml:space="preserve"> к числу рассмотренных составляет 68,18% (АППГ-71,43%). Причинами снижения доли разрешенных жалоб является их направление на разрешение в другие ведомства.</w:t>
      </w:r>
    </w:p>
    <w:p w:rsidR="00727760" w:rsidRPr="0038547A" w:rsidRDefault="00727760" w:rsidP="00727760">
      <w:pPr>
        <w:tabs>
          <w:tab w:val="left" w:pos="1040"/>
        </w:tabs>
        <w:autoSpaceDE w:val="0"/>
        <w:ind w:right="-1" w:firstLine="709"/>
        <w:jc w:val="both"/>
        <w:rPr>
          <w:sz w:val="20"/>
          <w:szCs w:val="20"/>
        </w:rPr>
      </w:pPr>
      <w:r w:rsidRPr="0038547A">
        <w:rPr>
          <w:sz w:val="20"/>
          <w:szCs w:val="20"/>
        </w:rPr>
        <w:t xml:space="preserve">В </w:t>
      </w:r>
      <w:r w:rsidRPr="0038547A">
        <w:rPr>
          <w:color w:val="FF0000"/>
          <w:sz w:val="20"/>
          <w:szCs w:val="20"/>
        </w:rPr>
        <w:t>1 полугодии 2020 года</w:t>
      </w:r>
      <w:r w:rsidRPr="0038547A">
        <w:rPr>
          <w:sz w:val="20"/>
          <w:szCs w:val="20"/>
        </w:rPr>
        <w:t xml:space="preserve"> в прокуратуру района поступило 14 (АППГ - 12) обращений подлежащих разрешению другими органами и организациями. </w:t>
      </w:r>
      <w:proofErr w:type="gramStart"/>
      <w:r w:rsidRPr="0038547A">
        <w:rPr>
          <w:sz w:val="20"/>
          <w:szCs w:val="20"/>
        </w:rPr>
        <w:t xml:space="preserve">Указанные обращения в соответствии с требованиями и сроками, установленными </w:t>
      </w:r>
      <w:hyperlink r:id="rId7" w:history="1">
        <w:r w:rsidRPr="0038547A">
          <w:rPr>
            <w:rStyle w:val="a3"/>
            <w:bCs/>
            <w:sz w:val="20"/>
            <w:szCs w:val="20"/>
            <w:shd w:val="clear" w:color="auto" w:fill="FFFFFF"/>
          </w:rPr>
          <w:t>инструкцией о порядке рассмотрения обращений и приема граждан в органах прокуратуры Российской Федерации</w:t>
        </w:r>
      </w:hyperlink>
      <w:r w:rsidRPr="0038547A">
        <w:rPr>
          <w:sz w:val="20"/>
          <w:szCs w:val="20"/>
        </w:rPr>
        <w:t xml:space="preserve">, утвержденной </w:t>
      </w:r>
      <w:hyperlink r:id="rId8" w:history="1">
        <w:r w:rsidRPr="0038547A">
          <w:rPr>
            <w:rStyle w:val="a3"/>
            <w:bCs/>
            <w:sz w:val="20"/>
            <w:szCs w:val="20"/>
            <w:shd w:val="clear" w:color="auto" w:fill="FFFFFF"/>
          </w:rPr>
          <w:t>Приказом Генпрокуратуры России от 30.01.2013 N 45</w:t>
        </w:r>
      </w:hyperlink>
      <w:r w:rsidRPr="0038547A">
        <w:rPr>
          <w:sz w:val="20"/>
          <w:szCs w:val="20"/>
        </w:rPr>
        <w:t xml:space="preserve"> были направлены в компетентные органы и организации для рассмотрения по существу с одновременным уведомлением об этом авторов обращений.</w:t>
      </w:r>
      <w:proofErr w:type="gramEnd"/>
    </w:p>
    <w:p w:rsidR="00727760" w:rsidRPr="0038547A" w:rsidRDefault="00727760" w:rsidP="00727760">
      <w:pPr>
        <w:ind w:right="-1" w:firstLine="709"/>
        <w:contextualSpacing/>
        <w:jc w:val="both"/>
        <w:rPr>
          <w:sz w:val="20"/>
          <w:szCs w:val="20"/>
        </w:rPr>
      </w:pPr>
      <w:r w:rsidRPr="0038547A">
        <w:rPr>
          <w:sz w:val="20"/>
          <w:szCs w:val="20"/>
        </w:rPr>
        <w:t xml:space="preserve">. В прокуратуре Убинского района </w:t>
      </w:r>
      <w:r w:rsidRPr="0038547A">
        <w:rPr>
          <w:color w:val="FF0000"/>
          <w:sz w:val="20"/>
          <w:szCs w:val="20"/>
        </w:rPr>
        <w:t>в 1 полугодии 2020 года</w:t>
      </w:r>
      <w:r w:rsidRPr="0038547A">
        <w:rPr>
          <w:sz w:val="20"/>
          <w:szCs w:val="20"/>
        </w:rPr>
        <w:t xml:space="preserve"> удовлетворено 5 (АППГ-4) жалоб, что составляет 16,66% (АППГ-13,33%) от числа разрешенных жалоб. Причинами поступления обоснованных обращений явилось не соблюдение прав и законных интересов граждан.</w:t>
      </w:r>
    </w:p>
    <w:p w:rsidR="00727760" w:rsidRPr="0038547A" w:rsidRDefault="00727760" w:rsidP="00727760">
      <w:pPr>
        <w:ind w:right="-1" w:firstLine="709"/>
        <w:contextualSpacing/>
        <w:jc w:val="both"/>
        <w:rPr>
          <w:sz w:val="20"/>
          <w:szCs w:val="20"/>
        </w:rPr>
      </w:pPr>
      <w:r w:rsidRPr="0038547A">
        <w:rPr>
          <w:sz w:val="20"/>
          <w:szCs w:val="20"/>
        </w:rPr>
        <w:t xml:space="preserve">По результатам рассмотрения удовлетворенных жалоб, прокуратурой района в целях устранения выявленных нарушений применяются меры прокурорского реагирования. Проверки доводов обратившихся граждан проводятся по каждой жалобе. </w:t>
      </w:r>
      <w:proofErr w:type="gramStart"/>
      <w:r w:rsidRPr="0038547A">
        <w:rPr>
          <w:sz w:val="20"/>
          <w:szCs w:val="20"/>
        </w:rPr>
        <w:t>Контроль за</w:t>
      </w:r>
      <w:proofErr w:type="gramEnd"/>
      <w:r w:rsidRPr="0038547A">
        <w:rPr>
          <w:sz w:val="20"/>
          <w:szCs w:val="20"/>
        </w:rPr>
        <w:t xml:space="preserve"> фактическим устранением нарушений закона осуществляется.</w:t>
      </w:r>
    </w:p>
    <w:p w:rsidR="00727760" w:rsidRPr="0038547A" w:rsidRDefault="00727760" w:rsidP="00727760">
      <w:pPr>
        <w:ind w:right="-1" w:firstLine="709"/>
        <w:contextualSpacing/>
        <w:jc w:val="both"/>
        <w:rPr>
          <w:sz w:val="20"/>
          <w:szCs w:val="20"/>
        </w:rPr>
      </w:pPr>
      <w:r w:rsidRPr="0038547A">
        <w:rPr>
          <w:sz w:val="20"/>
          <w:szCs w:val="20"/>
        </w:rPr>
        <w:t xml:space="preserve"> По результатам анализа поступающих обращений прокуратурой района определяются проблемные вопросы, требующие прокурорского вмешательства. С учетом этого осуществляется планирование работы.</w:t>
      </w:r>
    </w:p>
    <w:p w:rsidR="0038547A" w:rsidRDefault="0038547A" w:rsidP="00727760">
      <w:pPr>
        <w:pStyle w:val="a6"/>
      </w:pPr>
    </w:p>
    <w:p w:rsidR="00727760" w:rsidRPr="0038547A" w:rsidRDefault="00727760" w:rsidP="00727760">
      <w:pPr>
        <w:pStyle w:val="a6"/>
      </w:pPr>
      <w:r w:rsidRPr="0038547A">
        <w:t>И.о. прокурора</w:t>
      </w:r>
    </w:p>
    <w:p w:rsidR="00727760" w:rsidRPr="0038547A" w:rsidRDefault="00727760" w:rsidP="00727760">
      <w:pPr>
        <w:pStyle w:val="a6"/>
      </w:pPr>
      <w:r w:rsidRPr="0038547A">
        <w:t>Убинского района</w:t>
      </w:r>
    </w:p>
    <w:p w:rsidR="00727760" w:rsidRPr="0038547A" w:rsidRDefault="00727760" w:rsidP="00727760">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810668" w:rsidRPr="0038547A" w:rsidRDefault="00810668" w:rsidP="00EF0FA5">
      <w:pPr>
        <w:jc w:val="center"/>
        <w:rPr>
          <w:sz w:val="20"/>
          <w:szCs w:val="20"/>
        </w:rPr>
      </w:pPr>
    </w:p>
    <w:p w:rsidR="00727760" w:rsidRPr="0038547A" w:rsidRDefault="00727760" w:rsidP="00EF0FA5">
      <w:pPr>
        <w:jc w:val="center"/>
        <w:rPr>
          <w:b/>
          <w:sz w:val="20"/>
          <w:szCs w:val="20"/>
        </w:rPr>
      </w:pPr>
    </w:p>
    <w:p w:rsidR="00727760" w:rsidRPr="0038547A" w:rsidRDefault="00727760" w:rsidP="00727760">
      <w:pPr>
        <w:shd w:val="clear" w:color="auto" w:fill="FFFFFF"/>
        <w:spacing w:line="240" w:lineRule="exact"/>
        <w:ind w:firstLine="567"/>
        <w:jc w:val="center"/>
        <w:rPr>
          <w:b/>
          <w:sz w:val="20"/>
          <w:szCs w:val="20"/>
        </w:rPr>
      </w:pPr>
      <w:r w:rsidRPr="0038547A">
        <w:rPr>
          <w:b/>
          <w:sz w:val="20"/>
          <w:szCs w:val="20"/>
        </w:rPr>
        <w:t xml:space="preserve">Состояние прокурорского надзора за производством дознания в органах внутренних дел, службы судебных приставов и государственной противопожарной службы в 1 полугодии 2020 года </w:t>
      </w:r>
    </w:p>
    <w:p w:rsidR="00727760" w:rsidRPr="0038547A" w:rsidRDefault="00727760" w:rsidP="00727760">
      <w:pPr>
        <w:ind w:right="-1" w:firstLine="567"/>
        <w:jc w:val="both"/>
        <w:rPr>
          <w:sz w:val="20"/>
          <w:szCs w:val="20"/>
        </w:rPr>
      </w:pPr>
    </w:p>
    <w:p w:rsidR="00727760" w:rsidRPr="0038547A" w:rsidRDefault="00727760" w:rsidP="00727760">
      <w:pPr>
        <w:shd w:val="clear" w:color="auto" w:fill="FFFFFF"/>
        <w:ind w:firstLine="567"/>
        <w:jc w:val="both"/>
        <w:rPr>
          <w:sz w:val="20"/>
          <w:szCs w:val="20"/>
        </w:rPr>
      </w:pPr>
      <w:r w:rsidRPr="0038547A">
        <w:rPr>
          <w:sz w:val="20"/>
          <w:szCs w:val="20"/>
        </w:rPr>
        <w:t>В 1 полугодии 2020 года при осуществлении надзора за производством дознания, в том числе при приеме регистрации и рассмотрении сообщений о преступлении в органах внутренних дел выявлено 94 (АППГ - 151) нарушения закона, в органах МЧС - 0 (АППГ - 0), в службе судебных приставов – 0 (АППГ – 0). Других органов дознания на территории района не имеется.</w:t>
      </w:r>
    </w:p>
    <w:p w:rsidR="00727760" w:rsidRPr="0038547A" w:rsidRDefault="00727760" w:rsidP="00727760">
      <w:pPr>
        <w:pStyle w:val="af5"/>
        <w:ind w:firstLine="567"/>
        <w:jc w:val="both"/>
        <w:rPr>
          <w:sz w:val="20"/>
          <w:szCs w:val="20"/>
        </w:rPr>
      </w:pPr>
      <w:proofErr w:type="gramStart"/>
      <w:r w:rsidRPr="0038547A">
        <w:rPr>
          <w:sz w:val="20"/>
          <w:szCs w:val="20"/>
        </w:rPr>
        <w:lastRenderedPageBreak/>
        <w:t>Наиболее типичными нарушениями в данной сфере являются нарушения сроков проведения дополнительной проверки в порядке ст.ст.144-145 УПК РФ установленных прокурором, нарушение требований ч. 4 ст. 148 УПК РФ, в части несвоевременно направления копий постановлений об отказе в возбуждении уголовного дела прокурору, а также необоснованное принятие решений по уголовно-процессуальным проверкам, по которым не выяснены все обстоятельства.</w:t>
      </w:r>
      <w:proofErr w:type="gramEnd"/>
    </w:p>
    <w:p w:rsidR="00727760" w:rsidRPr="0038547A" w:rsidRDefault="00727760" w:rsidP="00727760">
      <w:pPr>
        <w:pStyle w:val="af5"/>
        <w:ind w:firstLine="567"/>
        <w:jc w:val="both"/>
        <w:rPr>
          <w:sz w:val="20"/>
          <w:szCs w:val="20"/>
        </w:rPr>
      </w:pPr>
      <w:r w:rsidRPr="0038547A">
        <w:rPr>
          <w:sz w:val="20"/>
          <w:szCs w:val="20"/>
        </w:rPr>
        <w:t xml:space="preserve">В целях устранения выявленных нарушений </w:t>
      </w:r>
      <w:proofErr w:type="spellStart"/>
      <w:r w:rsidRPr="0038547A">
        <w:rPr>
          <w:sz w:val="20"/>
          <w:szCs w:val="20"/>
        </w:rPr>
        <w:t>учётно</w:t>
      </w:r>
      <w:proofErr w:type="spellEnd"/>
      <w:r w:rsidRPr="0038547A">
        <w:rPr>
          <w:sz w:val="20"/>
          <w:szCs w:val="20"/>
        </w:rPr>
        <w:t xml:space="preserve"> – регистрационной дисциплины в 1 полугодии 2020 года, в органы дознания прокурором было внесено 5 (АППГ - 5) представлений, все в органы дознания ОВД.</w:t>
      </w:r>
    </w:p>
    <w:p w:rsidR="00727760" w:rsidRPr="0038547A" w:rsidRDefault="00727760" w:rsidP="00727760">
      <w:pPr>
        <w:pStyle w:val="af5"/>
        <w:ind w:firstLine="567"/>
        <w:jc w:val="both"/>
        <w:rPr>
          <w:sz w:val="20"/>
          <w:szCs w:val="20"/>
        </w:rPr>
      </w:pPr>
      <w:r w:rsidRPr="0038547A">
        <w:rPr>
          <w:sz w:val="20"/>
          <w:szCs w:val="20"/>
        </w:rPr>
        <w:t xml:space="preserve">По результатам рассмотрения представлений требования прокурора были удовлетворены, нарушения устранены, к дисциплинарной ответственности было привлечено 21 (АППГ - 17) должностное лицо, все в органах дознания ОВД. </w:t>
      </w:r>
    </w:p>
    <w:p w:rsidR="00727760" w:rsidRPr="0038547A" w:rsidRDefault="00727760" w:rsidP="00727760">
      <w:pPr>
        <w:pStyle w:val="af5"/>
        <w:ind w:firstLine="567"/>
        <w:jc w:val="both"/>
        <w:rPr>
          <w:sz w:val="20"/>
          <w:szCs w:val="20"/>
        </w:rPr>
      </w:pPr>
      <w:r w:rsidRPr="0038547A">
        <w:rPr>
          <w:sz w:val="20"/>
          <w:szCs w:val="20"/>
        </w:rPr>
        <w:t>Всего в 1 полугодии 2020 года в органах дознания было зарегистрировано 274 (АППГ-231) сообщений о преступлениях, из них в органах дознания МВД 254 (АППГ-218) сообщений, МЧС – 16 (АППГ - 7) сообщения, в службе судебных приставов – 4 (АППГ – 6) сообщений.</w:t>
      </w:r>
    </w:p>
    <w:p w:rsidR="00727760" w:rsidRPr="0038547A" w:rsidRDefault="00727760" w:rsidP="00727760">
      <w:pPr>
        <w:pStyle w:val="af5"/>
        <w:ind w:firstLine="567"/>
        <w:jc w:val="both"/>
        <w:rPr>
          <w:sz w:val="20"/>
          <w:szCs w:val="20"/>
        </w:rPr>
      </w:pPr>
      <w:r w:rsidRPr="0038547A">
        <w:rPr>
          <w:sz w:val="20"/>
          <w:szCs w:val="20"/>
        </w:rPr>
        <w:t>По результатам рассмотрения сообщений о преступлениях всего органами дознания было возбуждено 22 (АППГ-45) уголовных дела, из них в органах дознания МВД 19 (АППГ-39), МЧС – 0 (АППГ - 0), в службе судебных приставов – 3 (АППГ – 6).</w:t>
      </w:r>
    </w:p>
    <w:p w:rsidR="00727760" w:rsidRPr="0038547A" w:rsidRDefault="00727760" w:rsidP="00727760">
      <w:pPr>
        <w:pStyle w:val="af5"/>
        <w:ind w:firstLine="567"/>
        <w:jc w:val="both"/>
        <w:rPr>
          <w:sz w:val="20"/>
          <w:szCs w:val="20"/>
        </w:rPr>
      </w:pPr>
      <w:r w:rsidRPr="0038547A">
        <w:rPr>
          <w:sz w:val="20"/>
          <w:szCs w:val="20"/>
        </w:rPr>
        <w:t>По результатам рассмотрения сообщений о преступлениях органами дознания было отказано в возбуждении уголовного дела в 90 случаях (АППГ - 83), из них в органах дознания МВД 78 (АППГ-77), МЧС – 11 (АППГ - 6), в службе судебных приставов – 1 (АППГ – 0).</w:t>
      </w:r>
    </w:p>
    <w:p w:rsidR="00727760" w:rsidRPr="0038547A" w:rsidRDefault="00727760" w:rsidP="00727760">
      <w:pPr>
        <w:pStyle w:val="af5"/>
        <w:ind w:firstLine="567"/>
        <w:jc w:val="both"/>
        <w:rPr>
          <w:sz w:val="20"/>
          <w:szCs w:val="20"/>
        </w:rPr>
      </w:pPr>
      <w:proofErr w:type="gramStart"/>
      <w:r w:rsidRPr="0038547A">
        <w:rPr>
          <w:sz w:val="20"/>
          <w:szCs w:val="20"/>
        </w:rPr>
        <w:t>За период 1 полугодия 2020 года при осуществлении надзора за производством дознания, в том числе при приеме регистрации и рассмотрении сообщений о преступлении, прокурором района было отменено 42 (АППГ-77) постановления об отказе в возбуждении уголовного дела, из них вынесенных органами дознания ОВД – 42 (АППГ-77), МЧС – 0 (АППГ - 0), в службе судебных приставов – 0 (АППГ – 0).</w:t>
      </w:r>
      <w:proofErr w:type="gramEnd"/>
    </w:p>
    <w:p w:rsidR="00727760" w:rsidRPr="0038547A" w:rsidRDefault="00727760" w:rsidP="00727760">
      <w:pPr>
        <w:pStyle w:val="af5"/>
        <w:ind w:firstLine="567"/>
        <w:jc w:val="both"/>
        <w:rPr>
          <w:sz w:val="20"/>
          <w:szCs w:val="20"/>
        </w:rPr>
      </w:pPr>
      <w:r w:rsidRPr="0038547A">
        <w:rPr>
          <w:sz w:val="20"/>
          <w:szCs w:val="20"/>
        </w:rPr>
        <w:t>Основаниями отмены указанных постановлений послужила неполнота проведенной проверки. Решения прокурора в данной сфере не обжаловались.</w:t>
      </w:r>
    </w:p>
    <w:p w:rsidR="0038547A" w:rsidRDefault="0038547A" w:rsidP="00727760">
      <w:pPr>
        <w:pStyle w:val="a6"/>
      </w:pPr>
    </w:p>
    <w:p w:rsidR="00727760" w:rsidRPr="0038547A" w:rsidRDefault="00727760" w:rsidP="00727760">
      <w:pPr>
        <w:pStyle w:val="a6"/>
      </w:pPr>
      <w:r w:rsidRPr="0038547A">
        <w:t>И.о. прокурора Убинского района</w:t>
      </w:r>
    </w:p>
    <w:p w:rsidR="00727760" w:rsidRPr="0038547A" w:rsidRDefault="00727760" w:rsidP="00727760">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810668" w:rsidRDefault="00810668" w:rsidP="00727760">
      <w:pPr>
        <w:pStyle w:val="a6"/>
        <w:rPr>
          <w:b/>
        </w:rPr>
      </w:pPr>
    </w:p>
    <w:p w:rsidR="0038547A" w:rsidRPr="0038547A" w:rsidRDefault="0038547A" w:rsidP="00727760">
      <w:pPr>
        <w:pStyle w:val="a6"/>
        <w:rPr>
          <w:b/>
        </w:rPr>
      </w:pPr>
    </w:p>
    <w:p w:rsidR="00727760" w:rsidRPr="0038547A" w:rsidRDefault="00727760" w:rsidP="00727760">
      <w:pPr>
        <w:spacing w:line="240" w:lineRule="exact"/>
        <w:jc w:val="center"/>
        <w:rPr>
          <w:b/>
          <w:sz w:val="20"/>
          <w:szCs w:val="20"/>
        </w:rPr>
      </w:pPr>
      <w:r w:rsidRPr="0038547A">
        <w:rPr>
          <w:b/>
          <w:sz w:val="20"/>
          <w:szCs w:val="20"/>
        </w:rPr>
        <w:t>состояние законности при осуществлении уголовно-процессуальной деятельности поднадзорными органами следствия и результатах надзора в данной сфере в 1 полугодии 2020 года</w:t>
      </w:r>
    </w:p>
    <w:p w:rsidR="00727760" w:rsidRPr="0038547A" w:rsidRDefault="00727760" w:rsidP="00727760">
      <w:pPr>
        <w:ind w:right="-1" w:firstLine="567"/>
        <w:jc w:val="both"/>
        <w:rPr>
          <w:sz w:val="20"/>
          <w:szCs w:val="20"/>
        </w:rPr>
      </w:pPr>
    </w:p>
    <w:p w:rsidR="00727760" w:rsidRPr="0038547A" w:rsidRDefault="00727760" w:rsidP="00727760">
      <w:pPr>
        <w:shd w:val="clear" w:color="auto" w:fill="FFFFFF"/>
        <w:ind w:firstLine="567"/>
        <w:jc w:val="both"/>
        <w:rPr>
          <w:sz w:val="20"/>
          <w:szCs w:val="20"/>
        </w:rPr>
      </w:pPr>
      <w:r w:rsidRPr="0038547A">
        <w:rPr>
          <w:sz w:val="20"/>
          <w:szCs w:val="20"/>
        </w:rPr>
        <w:t>В 1 полугодии 2020 года при осуществлении надзора за процессуальной деятельностью органов следствия, в том числе при приеме регистрации и рассмотрении сообщений о преступлении в органах внутренних дел выявлено 25 нарушения закона, в органах следственного комитета РФ – 5 нарушений. Других органов следствия на территории района не имеется.</w:t>
      </w:r>
    </w:p>
    <w:p w:rsidR="00727760" w:rsidRPr="0038547A" w:rsidRDefault="00727760" w:rsidP="00727760">
      <w:pPr>
        <w:pStyle w:val="af5"/>
        <w:ind w:firstLine="567"/>
        <w:jc w:val="both"/>
        <w:rPr>
          <w:sz w:val="20"/>
          <w:szCs w:val="20"/>
        </w:rPr>
      </w:pPr>
      <w:r w:rsidRPr="0038547A">
        <w:rPr>
          <w:sz w:val="20"/>
          <w:szCs w:val="20"/>
        </w:rPr>
        <w:t>Наиболее типичными нарушениями в данной сфере являются нарушения сроков направления копий постановлений об отказе в возбуждении уголовного дела прокурору, а также необоснованное принятие решений по уголовно-процессуальным проверкам, по которым не выяснены все обстоятельства.</w:t>
      </w:r>
    </w:p>
    <w:p w:rsidR="00727760" w:rsidRPr="0038547A" w:rsidRDefault="00727760" w:rsidP="00727760">
      <w:pPr>
        <w:pStyle w:val="af5"/>
        <w:ind w:firstLine="567"/>
        <w:jc w:val="both"/>
        <w:rPr>
          <w:sz w:val="20"/>
          <w:szCs w:val="20"/>
        </w:rPr>
      </w:pPr>
      <w:r w:rsidRPr="0038547A">
        <w:rPr>
          <w:sz w:val="20"/>
          <w:szCs w:val="20"/>
        </w:rPr>
        <w:t xml:space="preserve">В целях устранения выявленных нарушений </w:t>
      </w:r>
      <w:proofErr w:type="spellStart"/>
      <w:r w:rsidRPr="0038547A">
        <w:rPr>
          <w:sz w:val="20"/>
          <w:szCs w:val="20"/>
        </w:rPr>
        <w:t>учётно</w:t>
      </w:r>
      <w:proofErr w:type="spellEnd"/>
      <w:r w:rsidRPr="0038547A">
        <w:rPr>
          <w:sz w:val="20"/>
          <w:szCs w:val="20"/>
        </w:rPr>
        <w:t xml:space="preserve"> – регистрационной дисциплины в 1 полугодии 2020 года, в органы следствия прокурором было внесено 3 представления, все в органы следствия ОВД.</w:t>
      </w:r>
    </w:p>
    <w:p w:rsidR="00727760" w:rsidRPr="0038547A" w:rsidRDefault="00727760" w:rsidP="00727760">
      <w:pPr>
        <w:pStyle w:val="af5"/>
        <w:ind w:firstLine="567"/>
        <w:jc w:val="both"/>
        <w:rPr>
          <w:sz w:val="20"/>
          <w:szCs w:val="20"/>
        </w:rPr>
      </w:pPr>
      <w:r w:rsidRPr="0038547A">
        <w:rPr>
          <w:sz w:val="20"/>
          <w:szCs w:val="20"/>
        </w:rPr>
        <w:t xml:space="preserve">По результатам рассмотрения представлений требования прокурора были удовлетворены, нарушения устранены, к дисциплинарной ответственности было привлечено 5 должностных лиц, все в органах следствия ОВД. </w:t>
      </w:r>
    </w:p>
    <w:p w:rsidR="00727760" w:rsidRPr="0038547A" w:rsidRDefault="00727760" w:rsidP="00727760">
      <w:pPr>
        <w:pStyle w:val="af5"/>
        <w:ind w:firstLine="567"/>
        <w:jc w:val="both"/>
        <w:rPr>
          <w:sz w:val="20"/>
          <w:szCs w:val="20"/>
        </w:rPr>
      </w:pPr>
      <w:r w:rsidRPr="0038547A">
        <w:rPr>
          <w:sz w:val="20"/>
          <w:szCs w:val="20"/>
        </w:rPr>
        <w:t>Всего в 1 полугодии 2020 года в органах следствия было зарегистрировано 118 сообщений о преступлениях, из них в органах следствия МВД 74 сообщения, в органах следственного комитета РФ – 44 сообщения.</w:t>
      </w:r>
    </w:p>
    <w:p w:rsidR="00727760" w:rsidRPr="0038547A" w:rsidRDefault="00727760" w:rsidP="00727760">
      <w:pPr>
        <w:pStyle w:val="af5"/>
        <w:ind w:firstLine="567"/>
        <w:jc w:val="both"/>
        <w:rPr>
          <w:sz w:val="20"/>
          <w:szCs w:val="20"/>
        </w:rPr>
      </w:pPr>
      <w:r w:rsidRPr="0038547A">
        <w:rPr>
          <w:sz w:val="20"/>
          <w:szCs w:val="20"/>
        </w:rPr>
        <w:t>По результатам рассмотрения сообщений о преступлениях всего органами следствия было возбуждено 65 уголовных дел, из них в органах следствия МВД 59, в органах следственного комитета РФ – 6.</w:t>
      </w:r>
    </w:p>
    <w:p w:rsidR="00727760" w:rsidRPr="0038547A" w:rsidRDefault="00727760" w:rsidP="00727760">
      <w:pPr>
        <w:pStyle w:val="af5"/>
        <w:ind w:firstLine="567"/>
        <w:jc w:val="both"/>
        <w:rPr>
          <w:sz w:val="20"/>
          <w:szCs w:val="20"/>
        </w:rPr>
      </w:pPr>
      <w:r w:rsidRPr="0038547A">
        <w:rPr>
          <w:sz w:val="20"/>
          <w:szCs w:val="20"/>
        </w:rPr>
        <w:t>По результатам рассмотрения сообщений о преступлениях органами следствия было отказано в возбуждении уголовного дела в 38 случаях, из них в органах следствия МВД 15 в органах следственного комитета РФ – 23.</w:t>
      </w:r>
    </w:p>
    <w:p w:rsidR="00727760" w:rsidRPr="0038547A" w:rsidRDefault="00727760" w:rsidP="00727760">
      <w:pPr>
        <w:pStyle w:val="af5"/>
        <w:ind w:firstLine="567"/>
        <w:jc w:val="both"/>
        <w:rPr>
          <w:sz w:val="20"/>
          <w:szCs w:val="20"/>
        </w:rPr>
      </w:pPr>
      <w:r w:rsidRPr="0038547A">
        <w:rPr>
          <w:sz w:val="20"/>
          <w:szCs w:val="20"/>
        </w:rPr>
        <w:t>За период 1 полугодия 2020 года при осуществлении надзора за производством следствия, в том числе при приеме регистрации и рассмотрении сообщений о преступлении, прокурором района было отменено 4 постановления об отказе в возбуждении уголовного дела, из них вынесенных органами следствия ОВД – 1, органами следственного комитета РФ –3.</w:t>
      </w:r>
    </w:p>
    <w:p w:rsidR="00727760" w:rsidRPr="0038547A" w:rsidRDefault="00727760" w:rsidP="00727760">
      <w:pPr>
        <w:pStyle w:val="af5"/>
        <w:ind w:firstLine="567"/>
        <w:jc w:val="both"/>
        <w:rPr>
          <w:sz w:val="20"/>
          <w:szCs w:val="20"/>
        </w:rPr>
      </w:pPr>
      <w:r w:rsidRPr="0038547A">
        <w:rPr>
          <w:sz w:val="20"/>
          <w:szCs w:val="20"/>
        </w:rPr>
        <w:t>Основаниями отмены указанных постановлений послужила неполнота проведенной проверки. Решения прокурора в данной сфере не обжаловались.</w:t>
      </w:r>
    </w:p>
    <w:p w:rsidR="0038547A" w:rsidRDefault="0038547A" w:rsidP="00727760">
      <w:pPr>
        <w:pStyle w:val="a6"/>
      </w:pPr>
    </w:p>
    <w:p w:rsidR="00727760" w:rsidRPr="0038547A" w:rsidRDefault="00727760" w:rsidP="00727760">
      <w:pPr>
        <w:pStyle w:val="a6"/>
      </w:pPr>
      <w:r w:rsidRPr="0038547A">
        <w:t>И.о. прокурора</w:t>
      </w:r>
    </w:p>
    <w:p w:rsidR="00727760" w:rsidRPr="0038547A" w:rsidRDefault="00727760" w:rsidP="00727760">
      <w:pPr>
        <w:pStyle w:val="a6"/>
      </w:pPr>
      <w:r w:rsidRPr="0038547A">
        <w:t>Убинского района</w:t>
      </w:r>
    </w:p>
    <w:p w:rsidR="00727760" w:rsidRPr="0038547A" w:rsidRDefault="00727760" w:rsidP="00727760">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810668" w:rsidRPr="0038547A" w:rsidRDefault="00810668" w:rsidP="00727760">
      <w:pPr>
        <w:pStyle w:val="a6"/>
        <w:rPr>
          <w:b/>
        </w:rPr>
      </w:pPr>
    </w:p>
    <w:p w:rsidR="00727760" w:rsidRPr="0038547A" w:rsidRDefault="00727760" w:rsidP="00727760">
      <w:pPr>
        <w:spacing w:line="240" w:lineRule="exact"/>
        <w:jc w:val="center"/>
        <w:rPr>
          <w:b/>
          <w:sz w:val="20"/>
          <w:szCs w:val="20"/>
        </w:rPr>
      </w:pPr>
      <w:r w:rsidRPr="0038547A">
        <w:rPr>
          <w:b/>
          <w:sz w:val="20"/>
          <w:szCs w:val="20"/>
        </w:rPr>
        <w:lastRenderedPageBreak/>
        <w:t>Результаты работы прокуратуры района в 1 полугодии 2020 года по надзору за соблюдением законодательства о противодействии коррупции</w:t>
      </w:r>
    </w:p>
    <w:p w:rsidR="00727760" w:rsidRPr="0038547A" w:rsidRDefault="00727760" w:rsidP="00727760">
      <w:pPr>
        <w:ind w:firstLine="567"/>
        <w:jc w:val="both"/>
        <w:rPr>
          <w:sz w:val="20"/>
          <w:szCs w:val="20"/>
        </w:rPr>
      </w:pPr>
    </w:p>
    <w:p w:rsidR="00727760" w:rsidRPr="0038547A" w:rsidRDefault="00727760" w:rsidP="00727760">
      <w:pPr>
        <w:pStyle w:val="ae"/>
        <w:ind w:firstLine="708"/>
        <w:rPr>
          <w:sz w:val="20"/>
          <w:szCs w:val="20"/>
        </w:rPr>
      </w:pPr>
      <w:r w:rsidRPr="0038547A">
        <w:rPr>
          <w:sz w:val="20"/>
          <w:szCs w:val="20"/>
        </w:rPr>
        <w:t xml:space="preserve">Прокуратурой района </w:t>
      </w:r>
      <w:r w:rsidRPr="0038547A">
        <w:rPr>
          <w:color w:val="FF0000"/>
          <w:sz w:val="20"/>
          <w:szCs w:val="20"/>
        </w:rPr>
        <w:t>в истекшем периоде 2020 года</w:t>
      </w:r>
      <w:r w:rsidRPr="0038547A">
        <w:rPr>
          <w:sz w:val="20"/>
          <w:szCs w:val="20"/>
        </w:rPr>
        <w:t xml:space="preserve"> выявлено 40 нарушений закона в сфере противодействия коррупции (АППГ-33).</w:t>
      </w:r>
    </w:p>
    <w:p w:rsidR="00727760" w:rsidRPr="0038547A" w:rsidRDefault="00727760" w:rsidP="00727760">
      <w:pPr>
        <w:pStyle w:val="ae"/>
        <w:ind w:firstLine="709"/>
        <w:rPr>
          <w:sz w:val="20"/>
          <w:szCs w:val="20"/>
        </w:rPr>
      </w:pPr>
      <w:r w:rsidRPr="0038547A">
        <w:rPr>
          <w:sz w:val="20"/>
          <w:szCs w:val="20"/>
        </w:rPr>
        <w:t xml:space="preserve">В ходе осуществления проверки нормативных правовых актов органов местного самоуправления, выявлено 33 (АППГ - 16) нормативных правовых актов в которых имелось 44 (АППГ - 16) </w:t>
      </w:r>
      <w:proofErr w:type="spellStart"/>
      <w:r w:rsidRPr="0038547A">
        <w:rPr>
          <w:sz w:val="20"/>
          <w:szCs w:val="20"/>
        </w:rPr>
        <w:t>коррупциогенных</w:t>
      </w:r>
      <w:proofErr w:type="spellEnd"/>
      <w:r w:rsidRPr="0038547A">
        <w:rPr>
          <w:sz w:val="20"/>
          <w:szCs w:val="20"/>
        </w:rPr>
        <w:t xml:space="preserve"> факторов.</w:t>
      </w:r>
    </w:p>
    <w:p w:rsidR="00727760" w:rsidRPr="0038547A" w:rsidRDefault="00727760" w:rsidP="00727760">
      <w:pPr>
        <w:pStyle w:val="ae"/>
        <w:ind w:firstLine="567"/>
        <w:rPr>
          <w:sz w:val="20"/>
          <w:szCs w:val="20"/>
        </w:rPr>
      </w:pPr>
      <w:r w:rsidRPr="0038547A">
        <w:rPr>
          <w:sz w:val="20"/>
          <w:szCs w:val="20"/>
        </w:rPr>
        <w:t xml:space="preserve">На указанные нормативные правовые акты прокуратурой района </w:t>
      </w:r>
      <w:proofErr w:type="gramStart"/>
      <w:r w:rsidRPr="0038547A">
        <w:rPr>
          <w:sz w:val="20"/>
          <w:szCs w:val="20"/>
        </w:rPr>
        <w:t xml:space="preserve">приносились протесты </w:t>
      </w:r>
      <w:proofErr w:type="spellStart"/>
      <w:r w:rsidRPr="0038547A">
        <w:rPr>
          <w:sz w:val="20"/>
          <w:szCs w:val="20"/>
        </w:rPr>
        <w:t>котрые</w:t>
      </w:r>
      <w:proofErr w:type="spellEnd"/>
      <w:r w:rsidRPr="0038547A">
        <w:rPr>
          <w:sz w:val="20"/>
          <w:szCs w:val="20"/>
        </w:rPr>
        <w:t xml:space="preserve"> рассмотрены</w:t>
      </w:r>
      <w:proofErr w:type="gramEnd"/>
      <w:r w:rsidRPr="0038547A">
        <w:rPr>
          <w:sz w:val="20"/>
          <w:szCs w:val="20"/>
        </w:rPr>
        <w:t xml:space="preserve"> и удовлетворены. </w:t>
      </w:r>
      <w:proofErr w:type="spellStart"/>
      <w:r w:rsidRPr="0038547A">
        <w:rPr>
          <w:sz w:val="20"/>
          <w:szCs w:val="20"/>
        </w:rPr>
        <w:t>Коррупциогенные</w:t>
      </w:r>
      <w:proofErr w:type="spellEnd"/>
      <w:r w:rsidRPr="0038547A">
        <w:rPr>
          <w:sz w:val="20"/>
          <w:szCs w:val="20"/>
        </w:rPr>
        <w:t xml:space="preserve"> факторы были исключены из муниципальных нормативных правовых актов.</w:t>
      </w:r>
    </w:p>
    <w:p w:rsidR="00727760" w:rsidRPr="0038547A" w:rsidRDefault="00727760" w:rsidP="00727760">
      <w:pPr>
        <w:ind w:firstLine="708"/>
        <w:jc w:val="both"/>
        <w:rPr>
          <w:bCs/>
          <w:kern w:val="36"/>
          <w:sz w:val="20"/>
          <w:szCs w:val="20"/>
        </w:rPr>
      </w:pPr>
      <w:r w:rsidRPr="0038547A">
        <w:rPr>
          <w:rFonts w:eastAsia="Arial"/>
          <w:sz w:val="20"/>
          <w:szCs w:val="20"/>
        </w:rPr>
        <w:t>Так, в</w:t>
      </w:r>
      <w:r w:rsidRPr="0038547A">
        <w:rPr>
          <w:bCs/>
          <w:kern w:val="36"/>
          <w:sz w:val="20"/>
          <w:szCs w:val="20"/>
        </w:rPr>
        <w:t xml:space="preserve"> апреле 2020 года прокуратурой района проведена оценка муниципальных нормативных правовых актов </w:t>
      </w:r>
      <w:r w:rsidRPr="0038547A">
        <w:rPr>
          <w:sz w:val="20"/>
          <w:szCs w:val="20"/>
        </w:rPr>
        <w:t>в сфере профилактики правонарушений.</w:t>
      </w:r>
    </w:p>
    <w:p w:rsidR="00727760" w:rsidRPr="0038547A" w:rsidRDefault="00727760" w:rsidP="00727760">
      <w:pPr>
        <w:ind w:firstLine="709"/>
        <w:jc w:val="both"/>
        <w:rPr>
          <w:sz w:val="20"/>
          <w:szCs w:val="20"/>
        </w:rPr>
      </w:pPr>
      <w:r w:rsidRPr="0038547A">
        <w:rPr>
          <w:bCs/>
          <w:kern w:val="36"/>
          <w:sz w:val="20"/>
          <w:szCs w:val="20"/>
        </w:rPr>
        <w:t xml:space="preserve">Проверкой установлено, что 11 муниципальными образованиями района приняты </w:t>
      </w:r>
      <w:r w:rsidRPr="0038547A">
        <w:rPr>
          <w:sz w:val="20"/>
          <w:szCs w:val="20"/>
        </w:rPr>
        <w:t>положения о координационном совете в сфере профилактики правонарушений</w:t>
      </w:r>
      <w:r w:rsidRPr="0038547A">
        <w:rPr>
          <w:bCs/>
          <w:kern w:val="36"/>
          <w:sz w:val="20"/>
          <w:szCs w:val="20"/>
        </w:rPr>
        <w:t xml:space="preserve"> отдельные </w:t>
      </w:r>
      <w:proofErr w:type="gramStart"/>
      <w:r w:rsidRPr="0038547A">
        <w:rPr>
          <w:bCs/>
          <w:kern w:val="36"/>
          <w:sz w:val="20"/>
          <w:szCs w:val="20"/>
        </w:rPr>
        <w:t>пункты</w:t>
      </w:r>
      <w:proofErr w:type="gramEnd"/>
      <w:r w:rsidRPr="0038547A">
        <w:rPr>
          <w:bCs/>
          <w:kern w:val="36"/>
          <w:sz w:val="20"/>
          <w:szCs w:val="20"/>
        </w:rPr>
        <w:t xml:space="preserve"> которых противоречат требованиям</w:t>
      </w:r>
      <w:r w:rsidRPr="0038547A">
        <w:rPr>
          <w:color w:val="000000"/>
          <w:sz w:val="20"/>
          <w:szCs w:val="20"/>
        </w:rPr>
        <w:t xml:space="preserve"> Федерального закона № 182-ФЗ от 23.06.2016 «Об основах системы профилактики правонарушений в Российской Федерации», а именно </w:t>
      </w:r>
      <w:r w:rsidRPr="0038547A">
        <w:rPr>
          <w:sz w:val="20"/>
          <w:szCs w:val="20"/>
        </w:rPr>
        <w:t xml:space="preserve">отдельные пункты Положения противоречат требованиям законодательства поскольку приняты без учета закрепленных за органами местного самоуправления (поселениями) федеральным и региональным законодательством полномочий. </w:t>
      </w:r>
    </w:p>
    <w:p w:rsidR="00727760" w:rsidRPr="0038547A" w:rsidRDefault="00727760" w:rsidP="00727760">
      <w:pPr>
        <w:ind w:firstLine="709"/>
        <w:jc w:val="both"/>
        <w:rPr>
          <w:sz w:val="20"/>
          <w:szCs w:val="20"/>
        </w:rPr>
      </w:pPr>
      <w:proofErr w:type="gramStart"/>
      <w:r w:rsidRPr="0038547A">
        <w:rPr>
          <w:sz w:val="20"/>
          <w:szCs w:val="20"/>
        </w:rPr>
        <w:t xml:space="preserve">При таких обстоятельствах в нормативном правовом акте содержится </w:t>
      </w:r>
      <w:proofErr w:type="spellStart"/>
      <w:r w:rsidRPr="0038547A">
        <w:rPr>
          <w:sz w:val="20"/>
          <w:szCs w:val="20"/>
        </w:rPr>
        <w:t>коррупциогенный</w:t>
      </w:r>
      <w:proofErr w:type="spellEnd"/>
      <w:r w:rsidRPr="0038547A">
        <w:rPr>
          <w:sz w:val="20"/>
          <w:szCs w:val="20"/>
        </w:rPr>
        <w:t xml:space="preserve"> фактор, предусмотренный подпунктом «</w:t>
      </w:r>
      <w:proofErr w:type="spellStart"/>
      <w:r w:rsidRPr="0038547A">
        <w:rPr>
          <w:sz w:val="20"/>
          <w:szCs w:val="20"/>
        </w:rPr>
        <w:t>д</w:t>
      </w:r>
      <w:proofErr w:type="spellEnd"/>
      <w:r w:rsidRPr="0038547A">
        <w:rPr>
          <w:sz w:val="20"/>
          <w:szCs w:val="20"/>
        </w:rPr>
        <w:t xml:space="preserve">» п. 3 Методики проведения </w:t>
      </w:r>
      <w:proofErr w:type="spellStart"/>
      <w:r w:rsidRPr="0038547A">
        <w:rPr>
          <w:sz w:val="20"/>
          <w:szCs w:val="20"/>
        </w:rPr>
        <w:t>антикоррупционной</w:t>
      </w:r>
      <w:proofErr w:type="spellEnd"/>
      <w:r w:rsidRPr="0038547A">
        <w:rPr>
          <w:sz w:val="20"/>
          <w:szCs w:val="20"/>
        </w:rPr>
        <w:t xml:space="preserve"> экспертизы нормативных – правовых актов и проектов нормативных правовых актов, утвержденной  постановлением Правительства Российской Федерации от 26.02.2010  № 96  принятие нормативного правового акта за пределами компетенции - нарушение компетенции органов государственной власти или органов местного самоуправления (их должностных лиц) при принятии нормативных правовых актов, является</w:t>
      </w:r>
      <w:proofErr w:type="gramEnd"/>
      <w:r w:rsidRPr="0038547A">
        <w:rPr>
          <w:sz w:val="20"/>
          <w:szCs w:val="20"/>
        </w:rPr>
        <w:t xml:space="preserve"> </w:t>
      </w:r>
      <w:proofErr w:type="spellStart"/>
      <w:r w:rsidRPr="0038547A">
        <w:rPr>
          <w:sz w:val="20"/>
          <w:szCs w:val="20"/>
        </w:rPr>
        <w:t>коррупциогенным</w:t>
      </w:r>
      <w:proofErr w:type="spellEnd"/>
      <w:r w:rsidRPr="0038547A">
        <w:rPr>
          <w:sz w:val="20"/>
          <w:szCs w:val="20"/>
        </w:rPr>
        <w:t xml:space="preserve"> фактором, устанавливающим для </w:t>
      </w:r>
      <w:proofErr w:type="spellStart"/>
      <w:r w:rsidRPr="0038547A">
        <w:rPr>
          <w:sz w:val="20"/>
          <w:szCs w:val="20"/>
        </w:rPr>
        <w:t>правоприменителя</w:t>
      </w:r>
      <w:proofErr w:type="spellEnd"/>
      <w:r w:rsidRPr="0038547A">
        <w:rPr>
          <w:sz w:val="20"/>
          <w:szCs w:val="20"/>
        </w:rPr>
        <w:t xml:space="preserve"> необоснованно широкие пределы усмотрения или возможность необоснованного применения исключений из общих правил.</w:t>
      </w:r>
    </w:p>
    <w:p w:rsidR="00727760" w:rsidRPr="0038547A" w:rsidRDefault="00727760" w:rsidP="00727760">
      <w:pPr>
        <w:ind w:firstLine="567"/>
        <w:jc w:val="both"/>
        <w:rPr>
          <w:bCs/>
          <w:kern w:val="36"/>
          <w:sz w:val="20"/>
          <w:szCs w:val="20"/>
        </w:rPr>
      </w:pPr>
      <w:r w:rsidRPr="0038547A">
        <w:rPr>
          <w:bCs/>
          <w:kern w:val="36"/>
          <w:sz w:val="20"/>
          <w:szCs w:val="20"/>
        </w:rPr>
        <w:t>По факту выявленных нарушений прокуратурой района на 11 нормативных правовых актов органов местного самоуправления было принесено 11 протестов. На отчетную дату протесты рассмотрены, требования прокурора удовлетворены.</w:t>
      </w:r>
    </w:p>
    <w:p w:rsidR="00727760" w:rsidRPr="0038547A" w:rsidRDefault="00727760" w:rsidP="00727760">
      <w:pPr>
        <w:ind w:firstLine="708"/>
        <w:jc w:val="both"/>
        <w:rPr>
          <w:bCs/>
          <w:kern w:val="36"/>
          <w:sz w:val="20"/>
          <w:szCs w:val="20"/>
        </w:rPr>
      </w:pPr>
      <w:r w:rsidRPr="0038547A">
        <w:rPr>
          <w:rFonts w:eastAsia="Arial"/>
          <w:sz w:val="20"/>
          <w:szCs w:val="20"/>
        </w:rPr>
        <w:t>В</w:t>
      </w:r>
      <w:r w:rsidRPr="0038547A">
        <w:rPr>
          <w:bCs/>
          <w:kern w:val="36"/>
          <w:sz w:val="20"/>
          <w:szCs w:val="20"/>
        </w:rPr>
        <w:t xml:space="preserve"> июне 2020 года прокуратурой района проведена оценка муниципальных нормативных правовых актов </w:t>
      </w:r>
      <w:r w:rsidRPr="0038547A">
        <w:rPr>
          <w:sz w:val="20"/>
          <w:szCs w:val="20"/>
        </w:rPr>
        <w:t>в сфере социальной защиты инвалидов.</w:t>
      </w:r>
    </w:p>
    <w:p w:rsidR="00727760" w:rsidRPr="0038547A" w:rsidRDefault="00727760" w:rsidP="00727760">
      <w:pPr>
        <w:shd w:val="clear" w:color="auto" w:fill="FFFFFF"/>
        <w:ind w:firstLine="709"/>
        <w:jc w:val="both"/>
        <w:outlineLvl w:val="0"/>
        <w:rPr>
          <w:sz w:val="20"/>
          <w:szCs w:val="20"/>
        </w:rPr>
      </w:pPr>
      <w:proofErr w:type="gramStart"/>
      <w:r w:rsidRPr="0038547A">
        <w:rPr>
          <w:bCs/>
          <w:kern w:val="36"/>
          <w:sz w:val="20"/>
          <w:szCs w:val="20"/>
        </w:rPr>
        <w:t>Проверкой установлено, что 11 муниципальными образованиями района приняты</w:t>
      </w:r>
      <w:r w:rsidRPr="0038547A">
        <w:rPr>
          <w:sz w:val="20"/>
          <w:szCs w:val="20"/>
        </w:rPr>
        <w:t xml:space="preserve"> положения о порядке работы муниципальной комиссии по обследованию жилых помещений инвалидов и общего имущества в многоквартирных домах, в которых проживают инвалиды,</w:t>
      </w:r>
      <w:r w:rsidRPr="0038547A">
        <w:rPr>
          <w:bCs/>
          <w:kern w:val="36"/>
          <w:sz w:val="20"/>
          <w:szCs w:val="20"/>
        </w:rPr>
        <w:t xml:space="preserve"> которые противоречат требованиям</w:t>
      </w:r>
      <w:r w:rsidRPr="0038547A">
        <w:rPr>
          <w:sz w:val="20"/>
          <w:szCs w:val="20"/>
        </w:rPr>
        <w:t xml:space="preserve"> Федерального закона от 06.10.2003 № 131-ФЗ «Об общих принципах организации местного самоуправления в Российской Федерации» и постановления от 09.07.2016 № 649 «О мерах по приспособлению жилых помещений и общего имущества</w:t>
      </w:r>
      <w:proofErr w:type="gramEnd"/>
      <w:r w:rsidRPr="0038547A">
        <w:rPr>
          <w:sz w:val="20"/>
          <w:szCs w:val="20"/>
        </w:rPr>
        <w:t xml:space="preserve"> в многоквартирном доме с учетом потребностей инвалидов».</w:t>
      </w:r>
    </w:p>
    <w:p w:rsidR="00727760" w:rsidRPr="0038547A" w:rsidRDefault="00727760" w:rsidP="00727760">
      <w:pPr>
        <w:pStyle w:val="a6"/>
        <w:ind w:firstLine="709"/>
        <w:jc w:val="both"/>
      </w:pPr>
      <w:proofErr w:type="gramStart"/>
      <w:r w:rsidRPr="0038547A">
        <w:t xml:space="preserve">Кроме этого, было установлено, что отсутствие в Положении установленных сроков периодичности проведения заседаний муниципальной комиссии, а также конкретных сроков оформления результатов проведения заседания муниципальной комиссии протоколом, в соответствии с  подпунктом «а» пункта 3 Методики проведения </w:t>
      </w:r>
      <w:proofErr w:type="spellStart"/>
      <w:r w:rsidRPr="0038547A">
        <w:t>антикоррупционной</w:t>
      </w:r>
      <w:proofErr w:type="spellEnd"/>
      <w:r w:rsidRPr="0038547A">
        <w:t xml:space="preserve"> экспертизы нормативных правовых актов и проектов нормативных правовых актов, утвержденной Постановлением Правительства РФ от 26.02.2010 № 96, является </w:t>
      </w:r>
      <w:proofErr w:type="spellStart"/>
      <w:r w:rsidRPr="0038547A">
        <w:t>коррупциогенным</w:t>
      </w:r>
      <w:proofErr w:type="spellEnd"/>
      <w:r w:rsidRPr="0038547A">
        <w:t xml:space="preserve"> фактором (</w:t>
      </w:r>
      <w:r w:rsidRPr="0038547A">
        <w:rPr>
          <w:bCs/>
          <w:color w:val="000000"/>
          <w:shd w:val="clear" w:color="auto" w:fill="FFFFFF"/>
        </w:rPr>
        <w:t>широта дискреционных полномочий - отсутствие или</w:t>
      </w:r>
      <w:proofErr w:type="gramEnd"/>
      <w:r w:rsidRPr="0038547A">
        <w:rPr>
          <w:bCs/>
          <w:color w:val="000000"/>
          <w:shd w:val="clear" w:color="auto" w:fill="FFFFFF"/>
        </w:rPr>
        <w:t xml:space="preserve"> неопределенность сроков, условий или оснований принятия решения, наличие дублирующих полномочий государственных органов, органов местного самоуправления или организаций).</w:t>
      </w:r>
    </w:p>
    <w:p w:rsidR="00727760" w:rsidRPr="0038547A" w:rsidRDefault="00727760" w:rsidP="00727760">
      <w:pPr>
        <w:pStyle w:val="a6"/>
        <w:ind w:firstLine="709"/>
        <w:jc w:val="both"/>
        <w:rPr>
          <w:bCs/>
          <w:color w:val="000000"/>
          <w:shd w:val="clear" w:color="auto" w:fill="FFFFFF"/>
        </w:rPr>
      </w:pPr>
      <w:proofErr w:type="gramStart"/>
      <w:r w:rsidRPr="0038547A">
        <w:t>Отсутствие в Положении</w:t>
      </w:r>
      <w:r w:rsidRPr="0038547A">
        <w:rPr>
          <w:color w:val="FF0000"/>
        </w:rPr>
        <w:t xml:space="preserve"> полномочий секретаря комиссии и ответственности членов комиссии </w:t>
      </w:r>
      <w:r w:rsidRPr="0038547A">
        <w:t xml:space="preserve">в соответствии с  подпунктом «ж» пункта 3 Методики проведения </w:t>
      </w:r>
      <w:proofErr w:type="spellStart"/>
      <w:r w:rsidRPr="0038547A">
        <w:t>антикоррупционной</w:t>
      </w:r>
      <w:proofErr w:type="spellEnd"/>
      <w:r w:rsidRPr="0038547A">
        <w:t xml:space="preserve"> экспертизы нормативных правовых актов и проектов нормативных правовых актов, утвержденной Постановлением Правительства РФ от 26.02.2010 № 96, также является </w:t>
      </w:r>
      <w:proofErr w:type="spellStart"/>
      <w:r w:rsidRPr="0038547A">
        <w:t>коррупциогенным</w:t>
      </w:r>
      <w:proofErr w:type="spellEnd"/>
      <w:r w:rsidRPr="0038547A">
        <w:t xml:space="preserve"> фактором (</w:t>
      </w:r>
      <w:r w:rsidRPr="0038547A">
        <w:rPr>
          <w:bCs/>
          <w:color w:val="000000"/>
          <w:shd w:val="clear" w:color="auto" w:fill="FFFFFF"/>
        </w:rPr>
        <w:t>отсутствие или неполнота административных процедур - отсутствие порядка совершения государственными органами, органами местного самоуправления или организациями (их должностными лицами) определенных действий</w:t>
      </w:r>
      <w:proofErr w:type="gramEnd"/>
      <w:r w:rsidRPr="0038547A">
        <w:rPr>
          <w:bCs/>
          <w:color w:val="000000"/>
          <w:shd w:val="clear" w:color="auto" w:fill="FFFFFF"/>
        </w:rPr>
        <w:t xml:space="preserve"> либо одного из элементов такого порядка).</w:t>
      </w:r>
    </w:p>
    <w:p w:rsidR="00727760" w:rsidRPr="0038547A" w:rsidRDefault="00727760" w:rsidP="00727760">
      <w:pPr>
        <w:ind w:firstLine="567"/>
        <w:jc w:val="both"/>
        <w:rPr>
          <w:sz w:val="20"/>
          <w:szCs w:val="20"/>
        </w:rPr>
      </w:pPr>
      <w:r w:rsidRPr="0038547A">
        <w:rPr>
          <w:bCs/>
          <w:kern w:val="36"/>
          <w:sz w:val="20"/>
          <w:szCs w:val="20"/>
        </w:rPr>
        <w:t>По факту выявленных нарушений прокуратурой района на 11 нормативных правовых актов органов местного самоуправления 18.06.2020 было принесено 11 протестов. На отчетную дату протесты находятся в стадии рассмотрения.</w:t>
      </w:r>
    </w:p>
    <w:p w:rsidR="00727760" w:rsidRPr="0038547A" w:rsidRDefault="00727760" w:rsidP="00727760">
      <w:pPr>
        <w:ind w:firstLine="567"/>
        <w:jc w:val="both"/>
        <w:rPr>
          <w:sz w:val="20"/>
          <w:szCs w:val="20"/>
        </w:rPr>
      </w:pPr>
    </w:p>
    <w:p w:rsidR="00727760" w:rsidRPr="0038547A" w:rsidRDefault="00727760" w:rsidP="00727760">
      <w:pPr>
        <w:ind w:firstLine="567"/>
        <w:jc w:val="both"/>
        <w:rPr>
          <w:sz w:val="20"/>
          <w:szCs w:val="20"/>
        </w:rPr>
      </w:pPr>
    </w:p>
    <w:p w:rsidR="00727760" w:rsidRPr="0038547A" w:rsidRDefault="00727760" w:rsidP="00727760">
      <w:pPr>
        <w:pStyle w:val="a6"/>
      </w:pPr>
      <w:r w:rsidRPr="0038547A">
        <w:t>И.о. прокурора</w:t>
      </w:r>
    </w:p>
    <w:p w:rsidR="00727760" w:rsidRPr="0038547A" w:rsidRDefault="00727760" w:rsidP="00727760">
      <w:pPr>
        <w:pStyle w:val="a6"/>
      </w:pPr>
      <w:r w:rsidRPr="0038547A">
        <w:t>Убинского района</w:t>
      </w:r>
    </w:p>
    <w:p w:rsidR="00727760" w:rsidRPr="0038547A" w:rsidRDefault="00727760" w:rsidP="00727760">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727760" w:rsidRPr="0038547A" w:rsidRDefault="00727760" w:rsidP="00727760">
      <w:pPr>
        <w:pStyle w:val="a6"/>
        <w:rPr>
          <w:b/>
        </w:rPr>
      </w:pPr>
    </w:p>
    <w:p w:rsidR="00727760" w:rsidRPr="0038547A" w:rsidRDefault="00727760" w:rsidP="00727760">
      <w:pPr>
        <w:shd w:val="clear" w:color="auto" w:fill="FFFFFF"/>
        <w:spacing w:line="240" w:lineRule="exact"/>
        <w:ind w:firstLine="567"/>
        <w:contextualSpacing/>
        <w:jc w:val="center"/>
        <w:rPr>
          <w:sz w:val="20"/>
          <w:szCs w:val="20"/>
        </w:rPr>
      </w:pPr>
      <w:r w:rsidRPr="0038547A">
        <w:rPr>
          <w:b/>
          <w:sz w:val="20"/>
          <w:szCs w:val="20"/>
        </w:rPr>
        <w:lastRenderedPageBreak/>
        <w:t xml:space="preserve">Результаты работы прокуратуры района в 1 полугодии 2020 года </w:t>
      </w:r>
      <w:r w:rsidRPr="0038547A">
        <w:rPr>
          <w:b/>
          <w:bCs/>
          <w:spacing w:val="-3"/>
          <w:sz w:val="20"/>
          <w:szCs w:val="20"/>
        </w:rPr>
        <w:t xml:space="preserve">по надзору </w:t>
      </w:r>
      <w:r w:rsidRPr="0038547A">
        <w:rPr>
          <w:b/>
          <w:sz w:val="20"/>
          <w:szCs w:val="20"/>
        </w:rPr>
        <w:t>за соблюдением прав субъектов предпринимательской деятельности</w:t>
      </w:r>
    </w:p>
    <w:p w:rsidR="00727760" w:rsidRPr="0038547A" w:rsidRDefault="00727760" w:rsidP="00727760">
      <w:pPr>
        <w:shd w:val="clear" w:color="auto" w:fill="FFFFFF"/>
        <w:spacing w:line="240" w:lineRule="exact"/>
        <w:ind w:firstLine="567"/>
        <w:contextualSpacing/>
        <w:jc w:val="center"/>
        <w:rPr>
          <w:sz w:val="20"/>
          <w:szCs w:val="20"/>
        </w:rPr>
      </w:pPr>
    </w:p>
    <w:p w:rsidR="00727760" w:rsidRPr="0038547A" w:rsidRDefault="00727760" w:rsidP="00727760">
      <w:pPr>
        <w:ind w:firstLine="708"/>
        <w:jc w:val="both"/>
        <w:rPr>
          <w:sz w:val="20"/>
          <w:szCs w:val="20"/>
        </w:rPr>
      </w:pPr>
      <w:r w:rsidRPr="0038547A">
        <w:rPr>
          <w:color w:val="FF0000"/>
          <w:sz w:val="20"/>
          <w:szCs w:val="20"/>
        </w:rPr>
        <w:t>За 1 полугодие 2020 года</w:t>
      </w:r>
      <w:r w:rsidRPr="0038547A">
        <w:rPr>
          <w:sz w:val="20"/>
          <w:szCs w:val="20"/>
        </w:rPr>
        <w:t xml:space="preserve"> в анализируемой сфере прокуратурой района выявлено 33 нарушения законодательства, в </w:t>
      </w:r>
      <w:proofErr w:type="gramStart"/>
      <w:r w:rsidRPr="0038547A">
        <w:rPr>
          <w:sz w:val="20"/>
          <w:szCs w:val="20"/>
        </w:rPr>
        <w:t>целях</w:t>
      </w:r>
      <w:proofErr w:type="gramEnd"/>
      <w:r w:rsidRPr="0038547A">
        <w:rPr>
          <w:sz w:val="20"/>
          <w:szCs w:val="20"/>
        </w:rPr>
        <w:t xml:space="preserve"> устранения которых было внесено 17 представлений. На отчетную дату представления рассмотрены, требования прокурора удовлетворены. В отчетном периоде, по мерам прокурорского реагирования к дисциплинарной ответственности было привлечено 15 должностных лиц.</w:t>
      </w:r>
    </w:p>
    <w:p w:rsidR="00727760" w:rsidRPr="0038547A" w:rsidRDefault="00727760" w:rsidP="00727760">
      <w:pPr>
        <w:autoSpaceDE w:val="0"/>
        <w:autoSpaceDN w:val="0"/>
        <w:ind w:firstLine="720"/>
        <w:jc w:val="both"/>
        <w:rPr>
          <w:sz w:val="20"/>
          <w:szCs w:val="20"/>
        </w:rPr>
      </w:pPr>
      <w:r w:rsidRPr="0038547A">
        <w:rPr>
          <w:sz w:val="20"/>
          <w:szCs w:val="20"/>
        </w:rPr>
        <w:t xml:space="preserve">Так, в апреле 2020 года прокуратурой района проведена проверка исполнения законодательства о муниципальном контроле. </w:t>
      </w:r>
    </w:p>
    <w:p w:rsidR="00727760" w:rsidRPr="0038547A" w:rsidRDefault="00727760" w:rsidP="00727760">
      <w:pPr>
        <w:pStyle w:val="ae"/>
        <w:ind w:right="15" w:firstLine="709"/>
        <w:rPr>
          <w:sz w:val="20"/>
          <w:szCs w:val="20"/>
          <w:shd w:val="clear" w:color="auto" w:fill="FFFFFF"/>
        </w:rPr>
      </w:pPr>
      <w:proofErr w:type="gramStart"/>
      <w:r w:rsidRPr="0038547A">
        <w:rPr>
          <w:sz w:val="20"/>
          <w:szCs w:val="20"/>
        </w:rPr>
        <w:t>В</w:t>
      </w:r>
      <w:r w:rsidRPr="0038547A">
        <w:rPr>
          <w:color w:val="000000"/>
          <w:sz w:val="20"/>
          <w:szCs w:val="20"/>
        </w:rPr>
        <w:t xml:space="preserve"> ходе проведения проверки установлено, что администрациями 16 муниципальных образований района программы</w:t>
      </w:r>
      <w:r w:rsidRPr="0038547A">
        <w:rPr>
          <w:color w:val="000000"/>
          <w:sz w:val="20"/>
          <w:szCs w:val="20"/>
          <w:shd w:val="clear" w:color="auto" w:fill="FFFFFF"/>
        </w:rPr>
        <w:t xml:space="preserve"> профилактики нарушений</w:t>
      </w:r>
      <w:r w:rsidRPr="0038547A">
        <w:rPr>
          <w:sz w:val="20"/>
          <w:szCs w:val="20"/>
        </w:rPr>
        <w:t xml:space="preserve"> </w:t>
      </w:r>
      <w:r w:rsidRPr="0038547A">
        <w:rPr>
          <w:color w:val="000000"/>
          <w:sz w:val="20"/>
          <w:szCs w:val="20"/>
          <w:shd w:val="clear" w:color="auto" w:fill="FFFFFF"/>
        </w:rPr>
        <w:t xml:space="preserve">юридическими лицами и индивидуальными предпринимателями обязательных требований установленных в сфере </w:t>
      </w:r>
      <w:r w:rsidRPr="0038547A">
        <w:rPr>
          <w:sz w:val="20"/>
          <w:szCs w:val="20"/>
        </w:rPr>
        <w:t>законодательства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Pr="0038547A">
        <w:rPr>
          <w:sz w:val="20"/>
          <w:szCs w:val="20"/>
          <w:shd w:val="clear" w:color="auto" w:fill="FFFFFF"/>
        </w:rPr>
        <w:t xml:space="preserve">, устранения причин, факторов и условий, способствующих нарушениям обязательных требований на 2020 год не разработана и не принята. </w:t>
      </w:r>
      <w:proofErr w:type="gramEnd"/>
    </w:p>
    <w:p w:rsidR="00727760" w:rsidRPr="0038547A" w:rsidRDefault="00727760" w:rsidP="00727760">
      <w:pPr>
        <w:pStyle w:val="ae"/>
        <w:ind w:right="15" w:firstLine="709"/>
        <w:rPr>
          <w:sz w:val="20"/>
          <w:szCs w:val="20"/>
        </w:rPr>
      </w:pPr>
      <w:proofErr w:type="gramStart"/>
      <w:r w:rsidRPr="0038547A">
        <w:rPr>
          <w:sz w:val="20"/>
          <w:szCs w:val="20"/>
          <w:shd w:val="clear" w:color="auto" w:fill="FFFFFF"/>
        </w:rPr>
        <w:t>Кроме этого, обобщение практики осуществления в соответствующей сфере деятельности, муниципального контроля и размещение на официальном сайте в сети "Интернет" соответствующего обобщения,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 за 2019 год не проведено и не обеспечено.</w:t>
      </w:r>
      <w:proofErr w:type="gramEnd"/>
    </w:p>
    <w:p w:rsidR="00727760" w:rsidRPr="0038547A" w:rsidRDefault="0066591F" w:rsidP="0066591F">
      <w:pPr>
        <w:pStyle w:val="a6"/>
        <w:rPr>
          <w:lang w:eastAsia="en-US"/>
        </w:rPr>
      </w:pPr>
      <w:r w:rsidRPr="0038547A">
        <w:rPr>
          <w:lang w:eastAsia="en-US"/>
        </w:rPr>
        <w:t xml:space="preserve">              </w:t>
      </w:r>
      <w:r w:rsidR="00727760" w:rsidRPr="0038547A">
        <w:rPr>
          <w:lang w:eastAsia="en-US"/>
        </w:rPr>
        <w:t>По факту выявленных нарушений прокуратурой района главам 16 муниципальных образований района 30.04.2020 года были внесены представления. В отчетном периоде представления были рассмотрены, требования прокурора удовлетворены. По результатам рассмотрения представлений 15 должностных лиц было привлечено к дисциплинарной ответственности</w:t>
      </w:r>
    </w:p>
    <w:p w:rsidR="00727760" w:rsidRPr="0038547A" w:rsidRDefault="0066591F" w:rsidP="0066591F">
      <w:pPr>
        <w:pStyle w:val="a6"/>
        <w:rPr>
          <w:color w:val="000000"/>
        </w:rPr>
      </w:pPr>
      <w:r w:rsidRPr="0038547A">
        <w:t xml:space="preserve">             </w:t>
      </w:r>
      <w:r w:rsidR="00727760" w:rsidRPr="0038547A">
        <w:t xml:space="preserve">Кроме этого, в июне 2020 года </w:t>
      </w:r>
      <w:r w:rsidR="00727760" w:rsidRPr="0038547A">
        <w:rPr>
          <w:color w:val="000000"/>
        </w:rPr>
        <w:t xml:space="preserve">прокуратурой Убинского района проведена проверка исполнения требований законодательства о защите прав </w:t>
      </w:r>
      <w:r w:rsidR="00727760" w:rsidRPr="0038547A">
        <w:t>субъектов предпринимательской деятельности</w:t>
      </w:r>
      <w:r w:rsidR="00727760" w:rsidRPr="0038547A">
        <w:rPr>
          <w:color w:val="000000"/>
        </w:rPr>
        <w:t xml:space="preserve"> в администрации Убинского района.</w:t>
      </w:r>
    </w:p>
    <w:p w:rsidR="00727760" w:rsidRPr="0038547A" w:rsidRDefault="0066591F" w:rsidP="0066591F">
      <w:pPr>
        <w:pStyle w:val="a6"/>
        <w:rPr>
          <w:color w:val="000000"/>
        </w:rPr>
      </w:pPr>
      <w:r w:rsidRPr="0038547A">
        <w:rPr>
          <w:color w:val="000000"/>
        </w:rPr>
        <w:t xml:space="preserve">             </w:t>
      </w:r>
      <w:r w:rsidR="00727760" w:rsidRPr="0038547A">
        <w:rPr>
          <w:color w:val="000000"/>
        </w:rPr>
        <w:t>Проверкой выявлены нарушения указанного законодательства в деятельности администрации муниципального образования.</w:t>
      </w:r>
    </w:p>
    <w:p w:rsidR="00727760" w:rsidRPr="0038547A" w:rsidRDefault="00727760" w:rsidP="00727760">
      <w:pPr>
        <w:pStyle w:val="ae"/>
        <w:ind w:right="15" w:firstLine="709"/>
        <w:rPr>
          <w:color w:val="000000"/>
          <w:sz w:val="20"/>
          <w:szCs w:val="20"/>
        </w:rPr>
      </w:pPr>
      <w:r w:rsidRPr="0038547A">
        <w:rPr>
          <w:color w:val="000000"/>
          <w:sz w:val="20"/>
          <w:szCs w:val="20"/>
        </w:rPr>
        <w:t xml:space="preserve">Так, при изучении информации, размещенной на сайте муниципального образования </w:t>
      </w:r>
      <w:r w:rsidRPr="0038547A">
        <w:rPr>
          <w:sz w:val="20"/>
          <w:szCs w:val="20"/>
        </w:rPr>
        <w:t>(</w:t>
      </w:r>
      <w:hyperlink r:id="rId9" w:history="1">
        <w:r w:rsidRPr="0038547A">
          <w:rPr>
            <w:rStyle w:val="a3"/>
            <w:sz w:val="20"/>
            <w:szCs w:val="20"/>
          </w:rPr>
          <w:t>http://</w:t>
        </w:r>
        <w:proofErr w:type="spellStart"/>
        <w:r w:rsidRPr="0038547A">
          <w:rPr>
            <w:rStyle w:val="a3"/>
            <w:sz w:val="20"/>
            <w:szCs w:val="20"/>
            <w:lang w:val="en-US"/>
          </w:rPr>
          <w:t>ubinadm</w:t>
        </w:r>
        <w:proofErr w:type="spellEnd"/>
        <w:r w:rsidRPr="0038547A">
          <w:rPr>
            <w:rStyle w:val="a3"/>
            <w:sz w:val="20"/>
            <w:szCs w:val="20"/>
          </w:rPr>
          <w:t>.</w:t>
        </w:r>
        <w:proofErr w:type="spellStart"/>
        <w:r w:rsidRPr="0038547A">
          <w:rPr>
            <w:rStyle w:val="a3"/>
            <w:sz w:val="20"/>
            <w:szCs w:val="20"/>
          </w:rPr>
          <w:t>nso.ru</w:t>
        </w:r>
        <w:proofErr w:type="spellEnd"/>
      </w:hyperlink>
      <w:r w:rsidRPr="0038547A">
        <w:rPr>
          <w:sz w:val="20"/>
          <w:szCs w:val="20"/>
        </w:rPr>
        <w:t>)</w:t>
      </w:r>
      <w:r w:rsidRPr="0038547A">
        <w:rPr>
          <w:color w:val="000000"/>
          <w:sz w:val="20"/>
          <w:szCs w:val="20"/>
        </w:rPr>
        <w:t xml:space="preserve">, установлены нарушения требований </w:t>
      </w:r>
      <w:r w:rsidRPr="0038547A">
        <w:rPr>
          <w:sz w:val="20"/>
          <w:szCs w:val="20"/>
        </w:rPr>
        <w:t>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а именно на официальном сайте администрации района в разделе «Муниципальный контроль» размещен только перечень НПА, исполнение которых проверяется при осуществлении муниципального земельного контроля. Другая информация, размещение которой является обязательной в силу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отсутствует.</w:t>
      </w:r>
    </w:p>
    <w:p w:rsidR="00727760" w:rsidRPr="0038547A" w:rsidRDefault="00727760" w:rsidP="00727760">
      <w:pPr>
        <w:autoSpaceDE w:val="0"/>
        <w:autoSpaceDN w:val="0"/>
        <w:adjustRightInd w:val="0"/>
        <w:ind w:firstLine="709"/>
        <w:jc w:val="both"/>
        <w:rPr>
          <w:sz w:val="20"/>
          <w:szCs w:val="20"/>
          <w:lang w:eastAsia="en-US"/>
        </w:rPr>
      </w:pPr>
      <w:r w:rsidRPr="0038547A">
        <w:rPr>
          <w:sz w:val="20"/>
          <w:szCs w:val="20"/>
          <w:lang w:eastAsia="en-US"/>
        </w:rPr>
        <w:t>По факту выявленных нарушений прокуратурой района главе администрации района 17.06.2020 было внесено представление. На отчетную дату представление находится в стадии рассмотрения.</w:t>
      </w:r>
    </w:p>
    <w:p w:rsidR="00727760" w:rsidRPr="0038547A" w:rsidRDefault="00727760" w:rsidP="00727760">
      <w:pPr>
        <w:pStyle w:val="ae"/>
        <w:spacing w:line="240" w:lineRule="exact"/>
        <w:rPr>
          <w:sz w:val="20"/>
          <w:szCs w:val="20"/>
        </w:rPr>
      </w:pPr>
    </w:p>
    <w:p w:rsidR="00727760" w:rsidRPr="0038547A" w:rsidRDefault="00727760" w:rsidP="00727760">
      <w:pPr>
        <w:pStyle w:val="a6"/>
      </w:pPr>
      <w:r w:rsidRPr="0038547A">
        <w:t>И.о. прокурора</w:t>
      </w:r>
    </w:p>
    <w:p w:rsidR="00727760" w:rsidRPr="0038547A" w:rsidRDefault="00727760" w:rsidP="00727760">
      <w:pPr>
        <w:pStyle w:val="a6"/>
      </w:pPr>
      <w:r w:rsidRPr="0038547A">
        <w:t>Убинского района</w:t>
      </w:r>
    </w:p>
    <w:p w:rsidR="00727760" w:rsidRPr="0038547A" w:rsidRDefault="00727760" w:rsidP="00727760">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727760" w:rsidRPr="0038547A" w:rsidRDefault="00727760" w:rsidP="00727760">
      <w:pPr>
        <w:pStyle w:val="a6"/>
        <w:rPr>
          <w:b/>
        </w:rPr>
      </w:pPr>
    </w:p>
    <w:p w:rsidR="00727760" w:rsidRPr="0038547A" w:rsidRDefault="00727760" w:rsidP="00EF0FA5">
      <w:pPr>
        <w:jc w:val="center"/>
        <w:rPr>
          <w:b/>
          <w:sz w:val="20"/>
          <w:szCs w:val="20"/>
        </w:rPr>
      </w:pPr>
    </w:p>
    <w:p w:rsidR="0066591F" w:rsidRPr="0038547A" w:rsidRDefault="0066591F" w:rsidP="0066591F">
      <w:pPr>
        <w:shd w:val="clear" w:color="auto" w:fill="FFFFFF"/>
        <w:spacing w:line="240" w:lineRule="exact"/>
        <w:ind w:firstLine="567"/>
        <w:contextualSpacing/>
        <w:jc w:val="center"/>
        <w:rPr>
          <w:b/>
          <w:sz w:val="20"/>
          <w:szCs w:val="20"/>
        </w:rPr>
      </w:pPr>
      <w:r w:rsidRPr="0038547A">
        <w:rPr>
          <w:b/>
          <w:sz w:val="20"/>
          <w:szCs w:val="20"/>
        </w:rPr>
        <w:t xml:space="preserve">Результаты работы прокуратуры района в 1 полугодии 2020 года </w:t>
      </w:r>
      <w:r w:rsidRPr="0038547A">
        <w:rPr>
          <w:b/>
          <w:bCs/>
          <w:spacing w:val="-3"/>
          <w:sz w:val="20"/>
          <w:szCs w:val="20"/>
        </w:rPr>
        <w:t>по надзору за исполнением законов о противодействии</w:t>
      </w:r>
      <w:r w:rsidRPr="0038547A">
        <w:rPr>
          <w:b/>
          <w:sz w:val="20"/>
          <w:szCs w:val="20"/>
        </w:rPr>
        <w:t xml:space="preserve"> </w:t>
      </w:r>
      <w:r w:rsidRPr="0038547A">
        <w:rPr>
          <w:b/>
          <w:bCs/>
          <w:spacing w:val="-3"/>
          <w:sz w:val="20"/>
          <w:szCs w:val="20"/>
        </w:rPr>
        <w:t>терроризму</w:t>
      </w:r>
    </w:p>
    <w:p w:rsidR="0066591F" w:rsidRPr="0038547A" w:rsidRDefault="0066591F" w:rsidP="0066591F">
      <w:pPr>
        <w:pStyle w:val="ae"/>
        <w:ind w:firstLine="567"/>
        <w:rPr>
          <w:sz w:val="20"/>
          <w:szCs w:val="20"/>
        </w:rPr>
      </w:pPr>
    </w:p>
    <w:p w:rsidR="0066591F" w:rsidRPr="0038547A" w:rsidRDefault="0066591F" w:rsidP="0066591F">
      <w:pPr>
        <w:ind w:firstLine="567"/>
        <w:jc w:val="both"/>
        <w:rPr>
          <w:sz w:val="20"/>
          <w:szCs w:val="20"/>
        </w:rPr>
      </w:pPr>
      <w:r w:rsidRPr="0038547A">
        <w:rPr>
          <w:sz w:val="20"/>
          <w:szCs w:val="20"/>
        </w:rPr>
        <w:t xml:space="preserve">В 1 полугодии 2020 года при осуществлении надзора за соблюдением законодательства о противодействии терроризму, прокуратурой </w:t>
      </w:r>
      <w:proofErr w:type="gramStart"/>
      <w:r w:rsidRPr="0038547A">
        <w:rPr>
          <w:sz w:val="20"/>
          <w:szCs w:val="20"/>
        </w:rPr>
        <w:t>района было выявлено 19 нарушений законодательства в целях устранения на незаконные правовые акты было</w:t>
      </w:r>
      <w:proofErr w:type="gramEnd"/>
      <w:r w:rsidRPr="0038547A">
        <w:rPr>
          <w:sz w:val="20"/>
          <w:szCs w:val="20"/>
        </w:rPr>
        <w:t xml:space="preserve"> принесено 19 протестов.</w:t>
      </w:r>
    </w:p>
    <w:p w:rsidR="0066591F" w:rsidRPr="0038547A" w:rsidRDefault="0066591F" w:rsidP="0066591F">
      <w:pPr>
        <w:ind w:right="-2"/>
        <w:jc w:val="both"/>
        <w:rPr>
          <w:sz w:val="20"/>
          <w:szCs w:val="20"/>
        </w:rPr>
      </w:pPr>
      <w:r w:rsidRPr="0038547A">
        <w:rPr>
          <w:sz w:val="20"/>
          <w:szCs w:val="20"/>
        </w:rPr>
        <w:t xml:space="preserve">Так, в марте 2020 года прокуратурой района проведена проверка соответствия требованиям федерального законодательства  действующих в муниципальном образовании нормативных правовых актов в сфере профилактики правонарушений </w:t>
      </w:r>
    </w:p>
    <w:p w:rsidR="0066591F" w:rsidRPr="0038547A" w:rsidRDefault="0066591F" w:rsidP="0066591F">
      <w:pPr>
        <w:ind w:firstLine="708"/>
        <w:jc w:val="both"/>
        <w:rPr>
          <w:sz w:val="20"/>
          <w:szCs w:val="20"/>
        </w:rPr>
      </w:pPr>
      <w:r w:rsidRPr="0038547A">
        <w:rPr>
          <w:sz w:val="20"/>
          <w:szCs w:val="20"/>
        </w:rPr>
        <w:t xml:space="preserve">Было установлено, что в 11 муниципальных образованиях района приняты положения о Координационном совете в сфере профилактики правонарушений, отдельные пункты которых противоречат требованиям федерального и регионального </w:t>
      </w:r>
      <w:proofErr w:type="gramStart"/>
      <w:r w:rsidRPr="0038547A">
        <w:rPr>
          <w:sz w:val="20"/>
          <w:szCs w:val="20"/>
        </w:rPr>
        <w:t>законодательства</w:t>
      </w:r>
      <w:proofErr w:type="gramEnd"/>
      <w:r w:rsidRPr="0038547A">
        <w:rPr>
          <w:sz w:val="20"/>
          <w:szCs w:val="20"/>
        </w:rPr>
        <w:t xml:space="preserve"> поскольку приняты без учета закрепленных за органами местного самоуправления (поселениями) федеральным и региональным законодательством полномочий.</w:t>
      </w:r>
    </w:p>
    <w:p w:rsidR="0066591F" w:rsidRPr="0038547A" w:rsidRDefault="0066591F" w:rsidP="0066591F">
      <w:pPr>
        <w:ind w:firstLine="709"/>
        <w:jc w:val="both"/>
        <w:rPr>
          <w:sz w:val="20"/>
          <w:szCs w:val="20"/>
        </w:rPr>
      </w:pPr>
      <w:r w:rsidRPr="0038547A">
        <w:rPr>
          <w:sz w:val="20"/>
          <w:szCs w:val="20"/>
        </w:rPr>
        <w:lastRenderedPageBreak/>
        <w:t xml:space="preserve">Так, </w:t>
      </w:r>
      <w:proofErr w:type="gramStart"/>
      <w:r w:rsidRPr="0038547A">
        <w:rPr>
          <w:sz w:val="20"/>
          <w:szCs w:val="20"/>
        </w:rPr>
        <w:t>по мимо</w:t>
      </w:r>
      <w:proofErr w:type="gramEnd"/>
      <w:r w:rsidRPr="0038547A">
        <w:rPr>
          <w:sz w:val="20"/>
          <w:szCs w:val="20"/>
        </w:rPr>
        <w:t xml:space="preserve"> всего прочего, на указанные координационные советы возлагались полномочия по организации работы по противодействию терроризму и экстремистской деятельности, защите потенциальных объектов террористических посягательств, в том числе критически важных и (или) потенциально опасных объектов инфраструктуры и жизнеобеспечения, а также мест массового пребывания людей. </w:t>
      </w:r>
    </w:p>
    <w:p w:rsidR="0066591F" w:rsidRPr="0038547A" w:rsidRDefault="0066591F" w:rsidP="0066591F">
      <w:pPr>
        <w:ind w:firstLine="709"/>
        <w:jc w:val="both"/>
        <w:rPr>
          <w:sz w:val="20"/>
          <w:szCs w:val="20"/>
        </w:rPr>
      </w:pPr>
      <w:proofErr w:type="gramStart"/>
      <w:r w:rsidRPr="0038547A">
        <w:rPr>
          <w:sz w:val="20"/>
          <w:szCs w:val="20"/>
        </w:rPr>
        <w:t>В связи с тем, что с 01.01.2019 в соответствии с положениями ст. 3 Закона Новосибирской области от 24.11.2014 № 434-ОЗ ««Об отдельных вопросах организации местного самоуправления в Новосибирской области» (в редакции Закона Новосибирской области от 30.11.2018 № 309-ОЗ)  из вопросов местного значения сельского поселения Новосибирской области исключены полномочия по участию в профилактике терроризма и экстремизма, а также в минимизации и (или) ликвидации</w:t>
      </w:r>
      <w:proofErr w:type="gramEnd"/>
      <w:r w:rsidRPr="0038547A">
        <w:rPr>
          <w:sz w:val="20"/>
          <w:szCs w:val="20"/>
        </w:rPr>
        <w:t xml:space="preserve"> последствий проявлений терроризма и экстремизма в границах поселения, указанные положения подлежали приведению в соответствие с требованиями законодательства.</w:t>
      </w:r>
    </w:p>
    <w:p w:rsidR="0066591F" w:rsidRPr="0038547A" w:rsidRDefault="0066591F" w:rsidP="0066591F">
      <w:pPr>
        <w:ind w:firstLine="567"/>
        <w:jc w:val="both"/>
        <w:rPr>
          <w:bCs/>
          <w:sz w:val="20"/>
          <w:szCs w:val="20"/>
        </w:rPr>
      </w:pPr>
      <w:r w:rsidRPr="0038547A">
        <w:rPr>
          <w:bCs/>
          <w:sz w:val="20"/>
          <w:szCs w:val="20"/>
        </w:rPr>
        <w:t>По факту выявленных нарушений прокуратурой района на незаконные правовые акты 29.03.2020 года было принесено 11 протестов. На отчетную дату протесты рассмотрены, требования прокурора удовлетворены.</w:t>
      </w:r>
    </w:p>
    <w:p w:rsidR="0066591F" w:rsidRPr="0038547A" w:rsidRDefault="0066591F" w:rsidP="0066591F">
      <w:pPr>
        <w:ind w:right="-57" w:firstLine="708"/>
        <w:jc w:val="both"/>
        <w:rPr>
          <w:sz w:val="20"/>
          <w:szCs w:val="20"/>
        </w:rPr>
      </w:pPr>
      <w:r w:rsidRPr="0038547A">
        <w:rPr>
          <w:sz w:val="20"/>
          <w:szCs w:val="20"/>
        </w:rPr>
        <w:t>В марте 2020 года прокуратурой района проведена проверка законодательства об обеспечении антитеррористической защищенности в деятельности образовательных организаций Убинского района.</w:t>
      </w:r>
    </w:p>
    <w:p w:rsidR="0066591F" w:rsidRPr="0038547A" w:rsidRDefault="0066591F" w:rsidP="0066591F">
      <w:pPr>
        <w:pStyle w:val="pc"/>
        <w:shd w:val="clear" w:color="auto" w:fill="FFFFFF"/>
        <w:spacing w:before="0" w:beforeAutospacing="0" w:after="0" w:afterAutospacing="0"/>
        <w:ind w:right="-57" w:firstLine="709"/>
        <w:jc w:val="both"/>
        <w:textAlignment w:val="baseline"/>
        <w:rPr>
          <w:bCs/>
          <w:sz w:val="20"/>
          <w:szCs w:val="20"/>
        </w:rPr>
      </w:pPr>
      <w:proofErr w:type="gramStart"/>
      <w:r w:rsidRPr="0038547A">
        <w:rPr>
          <w:bCs/>
          <w:sz w:val="20"/>
          <w:szCs w:val="20"/>
        </w:rPr>
        <w:t>В ходе проверки было установлено, что в 8 образовательных организациях ответственность за обеспечение антитеррористической защищенности возложена на преподавательский состав, что противоречит требованиям</w:t>
      </w:r>
      <w:r w:rsidRPr="0038547A">
        <w:rPr>
          <w:sz w:val="20"/>
          <w:szCs w:val="20"/>
        </w:rPr>
        <w:t xml:space="preserve"> ст. 28 Федерального закона от 29.12.2012 № 273-ФЗ «Об образовании Российской Федерации», а также п. 5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w:t>
      </w:r>
      <w:proofErr w:type="gramEnd"/>
      <w:r w:rsidRPr="0038547A">
        <w:rPr>
          <w:sz w:val="20"/>
          <w:szCs w:val="20"/>
        </w:rPr>
        <w:t xml:space="preserve"> паспорта безопасности этих объектов (территорий), утвержденных постановлением Правительства Российской Федерации  от 02.08.2019 № 1006</w:t>
      </w:r>
      <w:r w:rsidRPr="0038547A">
        <w:rPr>
          <w:bCs/>
          <w:sz w:val="20"/>
          <w:szCs w:val="20"/>
        </w:rPr>
        <w:t xml:space="preserve">. </w:t>
      </w:r>
    </w:p>
    <w:p w:rsidR="0066591F" w:rsidRPr="0038547A" w:rsidRDefault="0066591F" w:rsidP="0066591F">
      <w:pPr>
        <w:ind w:firstLine="567"/>
        <w:jc w:val="both"/>
        <w:rPr>
          <w:sz w:val="20"/>
          <w:szCs w:val="20"/>
        </w:rPr>
      </w:pPr>
      <w:r w:rsidRPr="0038547A">
        <w:rPr>
          <w:bCs/>
          <w:sz w:val="20"/>
          <w:szCs w:val="20"/>
        </w:rPr>
        <w:t>По факту выявленных нарушений прокуратурой района на незаконные приказы директоров 8 образовательных организаций 18.03.2020 года было принесено 8 протестов. На отчетную дату протесты рассмотрены, требования прокурора удовлетворены.</w:t>
      </w:r>
    </w:p>
    <w:p w:rsidR="0066591F" w:rsidRPr="0038547A" w:rsidRDefault="0066591F" w:rsidP="0066591F">
      <w:pPr>
        <w:pStyle w:val="14"/>
        <w:ind w:firstLine="567"/>
        <w:rPr>
          <w:rFonts w:ascii="Times New Roman" w:hAnsi="Times New Roman"/>
          <w:sz w:val="20"/>
          <w:szCs w:val="20"/>
        </w:rPr>
      </w:pPr>
      <w:r w:rsidRPr="0038547A">
        <w:rPr>
          <w:rFonts w:ascii="Times New Roman" w:hAnsi="Times New Roman"/>
          <w:sz w:val="20"/>
          <w:szCs w:val="20"/>
        </w:rPr>
        <w:t>Уголовные дела о преступлениях террористической направленности не возбуждались (АППГ-0), не прекращались и в суд не направлялись (АППГ-0). Сообщений о преступлениях указанной категории зарегистрировано не было (АППГ-0).</w:t>
      </w:r>
    </w:p>
    <w:p w:rsidR="0066591F" w:rsidRPr="0038547A" w:rsidRDefault="0066591F" w:rsidP="0066591F">
      <w:pPr>
        <w:pStyle w:val="ae"/>
        <w:spacing w:line="240" w:lineRule="exact"/>
        <w:rPr>
          <w:sz w:val="20"/>
          <w:szCs w:val="20"/>
        </w:rPr>
      </w:pPr>
    </w:p>
    <w:p w:rsidR="0066591F" w:rsidRPr="0038547A" w:rsidRDefault="0066591F" w:rsidP="0066591F">
      <w:pPr>
        <w:pStyle w:val="a6"/>
      </w:pPr>
      <w:r w:rsidRPr="0038547A">
        <w:t>И.о. прокурора</w:t>
      </w:r>
    </w:p>
    <w:p w:rsidR="0066591F" w:rsidRPr="0038547A" w:rsidRDefault="0066591F" w:rsidP="0066591F">
      <w:pPr>
        <w:pStyle w:val="a6"/>
      </w:pPr>
      <w:r w:rsidRPr="0038547A">
        <w:t>Убинского района</w:t>
      </w:r>
    </w:p>
    <w:p w:rsidR="0066591F" w:rsidRPr="0038547A" w:rsidRDefault="0066591F" w:rsidP="0066591F">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727760" w:rsidRPr="0038547A" w:rsidRDefault="00727760" w:rsidP="0066591F">
      <w:pPr>
        <w:pStyle w:val="a6"/>
        <w:rPr>
          <w:b/>
        </w:rPr>
      </w:pPr>
    </w:p>
    <w:p w:rsidR="0066591F" w:rsidRPr="0038547A" w:rsidRDefault="0066591F" w:rsidP="0066591F">
      <w:pPr>
        <w:pStyle w:val="a6"/>
        <w:rPr>
          <w:b/>
        </w:rPr>
      </w:pPr>
      <w:r w:rsidRPr="0038547A">
        <w:rPr>
          <w:b/>
        </w:rPr>
        <w:t xml:space="preserve">                                       </w:t>
      </w:r>
    </w:p>
    <w:p w:rsidR="0066591F" w:rsidRPr="0038547A" w:rsidRDefault="0066591F" w:rsidP="0066591F">
      <w:pPr>
        <w:shd w:val="clear" w:color="auto" w:fill="FFFFFF"/>
        <w:spacing w:line="240" w:lineRule="exact"/>
        <w:ind w:firstLine="567"/>
        <w:contextualSpacing/>
        <w:jc w:val="center"/>
        <w:rPr>
          <w:b/>
          <w:sz w:val="20"/>
          <w:szCs w:val="20"/>
        </w:rPr>
      </w:pPr>
      <w:r w:rsidRPr="0038547A">
        <w:rPr>
          <w:b/>
          <w:sz w:val="20"/>
          <w:szCs w:val="20"/>
        </w:rPr>
        <w:t xml:space="preserve">Результаты работы прокуратуры района в 1 полугодии 2020 года </w:t>
      </w:r>
      <w:r w:rsidRPr="0038547A">
        <w:rPr>
          <w:b/>
          <w:bCs/>
          <w:spacing w:val="-3"/>
          <w:sz w:val="20"/>
          <w:szCs w:val="20"/>
        </w:rPr>
        <w:t xml:space="preserve">по надзору за исполнением законов </w:t>
      </w:r>
      <w:proofErr w:type="gramStart"/>
      <w:r w:rsidRPr="0038547A">
        <w:rPr>
          <w:b/>
          <w:bCs/>
          <w:spacing w:val="-3"/>
          <w:sz w:val="20"/>
          <w:szCs w:val="20"/>
        </w:rPr>
        <w:t>о</w:t>
      </w:r>
      <w:proofErr w:type="gramEnd"/>
      <w:r w:rsidRPr="0038547A">
        <w:rPr>
          <w:b/>
          <w:bCs/>
          <w:spacing w:val="-3"/>
          <w:sz w:val="20"/>
          <w:szCs w:val="20"/>
        </w:rPr>
        <w:t xml:space="preserve"> федеральной</w:t>
      </w:r>
    </w:p>
    <w:p w:rsidR="0066591F" w:rsidRPr="0038547A" w:rsidRDefault="0066591F" w:rsidP="0066591F">
      <w:pPr>
        <w:shd w:val="clear" w:color="auto" w:fill="FFFFFF"/>
        <w:spacing w:line="240" w:lineRule="exact"/>
        <w:ind w:right="5" w:firstLine="567"/>
        <w:contextualSpacing/>
        <w:jc w:val="center"/>
        <w:rPr>
          <w:b/>
          <w:sz w:val="20"/>
          <w:szCs w:val="20"/>
        </w:rPr>
      </w:pPr>
      <w:r w:rsidRPr="0038547A">
        <w:rPr>
          <w:b/>
          <w:bCs/>
          <w:spacing w:val="-3"/>
          <w:sz w:val="20"/>
          <w:szCs w:val="20"/>
        </w:rPr>
        <w:t>безопасности, межнациональных отношениях, противодействии</w:t>
      </w:r>
    </w:p>
    <w:p w:rsidR="0066591F" w:rsidRPr="0038547A" w:rsidRDefault="0066591F" w:rsidP="0066591F">
      <w:pPr>
        <w:spacing w:line="240" w:lineRule="exact"/>
        <w:ind w:firstLine="567"/>
        <w:contextualSpacing/>
        <w:jc w:val="center"/>
        <w:rPr>
          <w:b/>
          <w:bCs/>
          <w:spacing w:val="-3"/>
          <w:sz w:val="20"/>
          <w:szCs w:val="20"/>
        </w:rPr>
      </w:pPr>
      <w:r w:rsidRPr="0038547A">
        <w:rPr>
          <w:b/>
          <w:bCs/>
          <w:spacing w:val="-3"/>
          <w:sz w:val="20"/>
          <w:szCs w:val="20"/>
        </w:rPr>
        <w:t>экстремизму</w:t>
      </w:r>
    </w:p>
    <w:p w:rsidR="0066591F" w:rsidRPr="0038547A" w:rsidRDefault="0066591F" w:rsidP="0066591F">
      <w:pPr>
        <w:pStyle w:val="ae"/>
        <w:ind w:firstLine="567"/>
        <w:rPr>
          <w:sz w:val="20"/>
          <w:szCs w:val="20"/>
        </w:rPr>
      </w:pPr>
    </w:p>
    <w:p w:rsidR="0066591F" w:rsidRPr="0038547A" w:rsidRDefault="0066591F" w:rsidP="0066591F">
      <w:pPr>
        <w:ind w:firstLine="567"/>
        <w:jc w:val="both"/>
        <w:rPr>
          <w:sz w:val="20"/>
          <w:szCs w:val="20"/>
        </w:rPr>
      </w:pPr>
      <w:r w:rsidRPr="0038547A">
        <w:rPr>
          <w:sz w:val="20"/>
          <w:szCs w:val="20"/>
        </w:rPr>
        <w:t xml:space="preserve">В 1 полугодии 2020 года при осуществлении надзора за соблюдением законодательства о противодействии экстремизму, прокуратурой района было выявлено 30 нарушений законодательства в </w:t>
      </w:r>
      <w:proofErr w:type="gramStart"/>
      <w:r w:rsidRPr="0038547A">
        <w:rPr>
          <w:sz w:val="20"/>
          <w:szCs w:val="20"/>
        </w:rPr>
        <w:t>целях</w:t>
      </w:r>
      <w:proofErr w:type="gramEnd"/>
      <w:r w:rsidRPr="0038547A">
        <w:rPr>
          <w:sz w:val="20"/>
          <w:szCs w:val="20"/>
        </w:rPr>
        <w:t xml:space="preserve"> устранения которых было внесено 16 представлений. По результатам рассмотрения представлений 13 должностных лиц было привлечено к дисциплинарной ответственности.</w:t>
      </w:r>
    </w:p>
    <w:p w:rsidR="0066591F" w:rsidRPr="0038547A" w:rsidRDefault="0066591F" w:rsidP="0066591F">
      <w:pPr>
        <w:ind w:firstLine="567"/>
        <w:contextualSpacing/>
        <w:jc w:val="both"/>
        <w:rPr>
          <w:sz w:val="20"/>
          <w:szCs w:val="20"/>
        </w:rPr>
      </w:pPr>
      <w:r w:rsidRPr="0038547A">
        <w:rPr>
          <w:sz w:val="20"/>
          <w:szCs w:val="20"/>
        </w:rPr>
        <w:t>В феврале</w:t>
      </w:r>
      <w:r w:rsidRPr="0038547A">
        <w:rPr>
          <w:color w:val="FF0000"/>
          <w:sz w:val="20"/>
          <w:szCs w:val="20"/>
        </w:rPr>
        <w:t xml:space="preserve"> 2020 года</w:t>
      </w:r>
      <w:r w:rsidRPr="0038547A">
        <w:rPr>
          <w:sz w:val="20"/>
          <w:szCs w:val="20"/>
        </w:rPr>
        <w:t xml:space="preserve"> прокуратурой района проведена проверка  исполнения законодательства о межнациональных отношениях и противодействии экстремизму в  деятельности образовательных организаций района.</w:t>
      </w:r>
    </w:p>
    <w:p w:rsidR="0066591F" w:rsidRPr="0038547A" w:rsidRDefault="0066591F" w:rsidP="0066591F">
      <w:pPr>
        <w:ind w:firstLine="567"/>
        <w:jc w:val="both"/>
        <w:rPr>
          <w:sz w:val="20"/>
          <w:szCs w:val="20"/>
        </w:rPr>
      </w:pPr>
      <w:proofErr w:type="gramStart"/>
      <w:r w:rsidRPr="0038547A">
        <w:rPr>
          <w:sz w:val="20"/>
          <w:szCs w:val="20"/>
        </w:rPr>
        <w:t xml:space="preserve">В ходе проверки было установлено, что в </w:t>
      </w:r>
      <w:r w:rsidRPr="0038547A">
        <w:rPr>
          <w:color w:val="FF0000"/>
          <w:sz w:val="20"/>
          <w:szCs w:val="20"/>
        </w:rPr>
        <w:t xml:space="preserve">15 </w:t>
      </w:r>
      <w:r w:rsidRPr="0038547A">
        <w:rPr>
          <w:sz w:val="20"/>
          <w:szCs w:val="20"/>
        </w:rPr>
        <w:t>образовательных организаций района не уделяется должного внимания принятию профилактических мер, направленных на предупреждение экстремисткой деятельности, а именно в 2020 году сверка библиотечного фонда с регулярно пополняющимся федеральным списком экстремистских материалов не проводилась, что противоречит требованиям Федерального закона «О противодействии экстремистской деятельности» от 25.07.2002 года № 114-ФЗ.</w:t>
      </w:r>
      <w:proofErr w:type="gramEnd"/>
    </w:p>
    <w:p w:rsidR="0066591F" w:rsidRPr="0038547A" w:rsidRDefault="0066591F" w:rsidP="0066591F">
      <w:pPr>
        <w:ind w:firstLine="567"/>
        <w:jc w:val="both"/>
        <w:rPr>
          <w:sz w:val="20"/>
          <w:szCs w:val="20"/>
        </w:rPr>
      </w:pPr>
      <w:r w:rsidRPr="0038547A">
        <w:rPr>
          <w:sz w:val="20"/>
          <w:szCs w:val="20"/>
        </w:rPr>
        <w:t>По факту выявленных нарушений прокуратурой района руководителям 15 образовательных учреждений района 21.02.2020 года было внесено 15 представлений. На отчетную дату представления рассмотрены, требования прокурора удовлетворены. По результатам рассмотрения представлений 13 должностных лиц были привлечены к дисциплинарной ответственности.</w:t>
      </w:r>
    </w:p>
    <w:p w:rsidR="0066591F" w:rsidRPr="0038547A" w:rsidRDefault="0066591F" w:rsidP="0066591F">
      <w:pPr>
        <w:ind w:firstLine="567"/>
        <w:contextualSpacing/>
        <w:jc w:val="both"/>
        <w:rPr>
          <w:sz w:val="20"/>
          <w:szCs w:val="20"/>
        </w:rPr>
      </w:pPr>
      <w:r w:rsidRPr="0038547A">
        <w:rPr>
          <w:sz w:val="20"/>
          <w:szCs w:val="20"/>
        </w:rPr>
        <w:t>Кроме этого, в июне 2020 года прокуратурой района проведена проверка  исполнения органами местного самоуправления законодательства о противодействии терроризму и экстремизму изучены нормативные правовые акты, регулирующие правоотношения в анализируемой сфере.</w:t>
      </w:r>
    </w:p>
    <w:p w:rsidR="0066591F" w:rsidRPr="0038547A" w:rsidRDefault="0066591F" w:rsidP="0066591F">
      <w:pPr>
        <w:ind w:right="-5" w:firstLine="567"/>
        <w:jc w:val="both"/>
        <w:rPr>
          <w:sz w:val="20"/>
          <w:szCs w:val="20"/>
        </w:rPr>
      </w:pPr>
      <w:r w:rsidRPr="0038547A">
        <w:rPr>
          <w:sz w:val="20"/>
          <w:szCs w:val="20"/>
        </w:rPr>
        <w:t xml:space="preserve">В ходе проверки было установлено, что программа по профилактике экстремизма и терроризма, предупреждению межнациональных конфликтов в администрации района отсутствует. </w:t>
      </w:r>
      <w:proofErr w:type="gramStart"/>
      <w:r w:rsidRPr="0038547A">
        <w:rPr>
          <w:sz w:val="20"/>
          <w:szCs w:val="20"/>
        </w:rPr>
        <w:t xml:space="preserve">Денежные средства на реализацию мероприятий по данной программе в бюджете Убинского района запланированы не были, что является недопустимым и не позволяет в полной мере реализовать полномочия органа местного самоуправления в сфере борьбы с терроризмом и противодействия экстремистской деятельности, что противоречит требованиям п. 7.1 ч. 1 </w:t>
      </w:r>
      <w:r w:rsidRPr="0038547A">
        <w:rPr>
          <w:sz w:val="20"/>
          <w:szCs w:val="20"/>
        </w:rPr>
        <w:lastRenderedPageBreak/>
        <w:t>ст. 14 Федерального закона «Об общих принципах организации местного самоуправления в Российской Федерации» № 131-ФЗ, а</w:t>
      </w:r>
      <w:proofErr w:type="gramEnd"/>
      <w:r w:rsidRPr="0038547A">
        <w:rPr>
          <w:sz w:val="20"/>
          <w:szCs w:val="20"/>
        </w:rPr>
        <w:t xml:space="preserve"> также статьи 5 Федерального закона «О противодействии терроризму» № 35-ФЗ от 06.03.2006 года.</w:t>
      </w:r>
    </w:p>
    <w:p w:rsidR="0066591F" w:rsidRPr="0038547A" w:rsidRDefault="0066591F" w:rsidP="0066591F">
      <w:pPr>
        <w:ind w:firstLine="567"/>
        <w:jc w:val="both"/>
        <w:rPr>
          <w:sz w:val="20"/>
          <w:szCs w:val="20"/>
        </w:rPr>
      </w:pPr>
      <w:r w:rsidRPr="0038547A">
        <w:rPr>
          <w:sz w:val="20"/>
          <w:szCs w:val="20"/>
        </w:rPr>
        <w:t>По факту выявленных нарушений прокуратурой района главе администрации Убинского района 22.06.2020 года было внесено представление. На отчетную дату представление находится в стадии рассмотрения.</w:t>
      </w:r>
    </w:p>
    <w:p w:rsidR="0066591F" w:rsidRPr="0038547A" w:rsidRDefault="0066591F" w:rsidP="0066591F">
      <w:pPr>
        <w:pStyle w:val="14"/>
        <w:ind w:firstLine="567"/>
        <w:rPr>
          <w:rFonts w:ascii="Times New Roman" w:hAnsi="Times New Roman"/>
          <w:sz w:val="20"/>
          <w:szCs w:val="20"/>
        </w:rPr>
      </w:pPr>
      <w:r w:rsidRPr="0038547A">
        <w:rPr>
          <w:rFonts w:ascii="Times New Roman" w:hAnsi="Times New Roman"/>
          <w:sz w:val="20"/>
          <w:szCs w:val="20"/>
        </w:rPr>
        <w:t>Уголовные дела о преступлениях экстремистской направленности не возбуждались (АППГ-0), не прекращались и в суд не направлялись (АППГ-0). Сообщений о преступлениях указанной категории зарегистрировано не было (АППГ-0).</w:t>
      </w:r>
    </w:p>
    <w:p w:rsidR="0066591F" w:rsidRPr="0038547A" w:rsidRDefault="0066591F" w:rsidP="0066591F">
      <w:pPr>
        <w:ind w:firstLine="708"/>
        <w:jc w:val="both"/>
        <w:rPr>
          <w:sz w:val="20"/>
          <w:szCs w:val="20"/>
        </w:rPr>
      </w:pPr>
      <w:r w:rsidRPr="0038547A">
        <w:rPr>
          <w:sz w:val="20"/>
          <w:szCs w:val="20"/>
        </w:rPr>
        <w:t>В целях недопущения использования средств массовой информации и сети интернет для осуществления экстремистской деятельности прокуратурой района организован их мониторинг.</w:t>
      </w:r>
    </w:p>
    <w:p w:rsidR="0066591F" w:rsidRPr="0038547A" w:rsidRDefault="0066591F" w:rsidP="0066591F">
      <w:pPr>
        <w:ind w:firstLine="708"/>
        <w:jc w:val="both"/>
        <w:rPr>
          <w:sz w:val="20"/>
          <w:szCs w:val="20"/>
        </w:rPr>
      </w:pPr>
      <w:r w:rsidRPr="0038547A">
        <w:rPr>
          <w:sz w:val="20"/>
          <w:szCs w:val="20"/>
        </w:rPr>
        <w:t xml:space="preserve">В ходе осуществления мониторинга прокуратурой района в 1 полугодии 2020 года было выявлено 14 интернет страниц на которых распространялась </w:t>
      </w:r>
      <w:proofErr w:type="gramStart"/>
      <w:r w:rsidRPr="0038547A">
        <w:rPr>
          <w:sz w:val="20"/>
          <w:szCs w:val="20"/>
        </w:rPr>
        <w:t>информация</w:t>
      </w:r>
      <w:proofErr w:type="gramEnd"/>
      <w:r w:rsidRPr="0038547A">
        <w:rPr>
          <w:sz w:val="20"/>
          <w:szCs w:val="20"/>
        </w:rPr>
        <w:t xml:space="preserve"> </w:t>
      </w:r>
      <w:r w:rsidRPr="0038547A">
        <w:rPr>
          <w:sz w:val="20"/>
          <w:szCs w:val="20"/>
          <w:shd w:val="clear" w:color="auto" w:fill="F9F9F9"/>
        </w:rPr>
        <w:t>включённая в федеральный список экстремистских материалов</w:t>
      </w:r>
    </w:p>
    <w:p w:rsidR="0066591F" w:rsidRPr="0038547A" w:rsidRDefault="0066591F" w:rsidP="0066591F">
      <w:pPr>
        <w:ind w:firstLine="708"/>
        <w:jc w:val="both"/>
        <w:rPr>
          <w:sz w:val="20"/>
          <w:szCs w:val="20"/>
          <w:shd w:val="clear" w:color="auto" w:fill="F9F9F9"/>
        </w:rPr>
      </w:pPr>
      <w:r w:rsidRPr="0038547A">
        <w:rPr>
          <w:sz w:val="20"/>
          <w:szCs w:val="20"/>
          <w:shd w:val="clear" w:color="auto" w:fill="F9F9F9"/>
        </w:rPr>
        <w:t xml:space="preserve">По указанным фактам прокуратурой района </w:t>
      </w:r>
      <w:r w:rsidRPr="0038547A">
        <w:rPr>
          <w:sz w:val="20"/>
          <w:szCs w:val="20"/>
        </w:rPr>
        <w:t>в течени</w:t>
      </w:r>
      <w:proofErr w:type="gramStart"/>
      <w:r w:rsidRPr="0038547A">
        <w:rPr>
          <w:sz w:val="20"/>
          <w:szCs w:val="20"/>
        </w:rPr>
        <w:t>и</w:t>
      </w:r>
      <w:proofErr w:type="gramEnd"/>
      <w:r w:rsidRPr="0038547A">
        <w:rPr>
          <w:sz w:val="20"/>
          <w:szCs w:val="20"/>
        </w:rPr>
        <w:t xml:space="preserve"> 1 полугодия 2020 года</w:t>
      </w:r>
      <w:r w:rsidRPr="0038547A">
        <w:rPr>
          <w:sz w:val="20"/>
          <w:szCs w:val="20"/>
          <w:shd w:val="clear" w:color="auto" w:fill="F9F9F9"/>
        </w:rPr>
        <w:t xml:space="preserve"> руководителю Управления </w:t>
      </w:r>
      <w:proofErr w:type="spellStart"/>
      <w:r w:rsidRPr="0038547A">
        <w:rPr>
          <w:sz w:val="20"/>
          <w:szCs w:val="20"/>
          <w:shd w:val="clear" w:color="auto" w:fill="F9F9F9"/>
        </w:rPr>
        <w:t>Роскомнадзора</w:t>
      </w:r>
      <w:proofErr w:type="spellEnd"/>
      <w:r w:rsidRPr="0038547A">
        <w:rPr>
          <w:sz w:val="20"/>
          <w:szCs w:val="20"/>
          <w:shd w:val="clear" w:color="auto" w:fill="F9F9F9"/>
        </w:rPr>
        <w:t xml:space="preserve"> по Сибирскому федеральному округу было направлено 9 уведомлений о необходимости блокировки указанных </w:t>
      </w:r>
      <w:proofErr w:type="spellStart"/>
      <w:r w:rsidRPr="0038547A">
        <w:rPr>
          <w:sz w:val="20"/>
          <w:szCs w:val="20"/>
          <w:shd w:val="clear" w:color="auto" w:fill="F9F9F9"/>
        </w:rPr>
        <w:t>интернет-страниц</w:t>
      </w:r>
      <w:proofErr w:type="spellEnd"/>
      <w:r w:rsidRPr="0038547A">
        <w:rPr>
          <w:sz w:val="20"/>
          <w:szCs w:val="20"/>
          <w:shd w:val="clear" w:color="auto" w:fill="F9F9F9"/>
        </w:rPr>
        <w:t>. На отчетную дату уведомления находятся в стадии рассмотрения.</w:t>
      </w:r>
    </w:p>
    <w:p w:rsidR="0066591F" w:rsidRPr="0038547A" w:rsidRDefault="0066591F" w:rsidP="0066591F">
      <w:pPr>
        <w:ind w:firstLine="567"/>
        <w:jc w:val="both"/>
        <w:rPr>
          <w:sz w:val="20"/>
          <w:szCs w:val="20"/>
        </w:rPr>
      </w:pPr>
      <w:r w:rsidRPr="0038547A">
        <w:rPr>
          <w:sz w:val="20"/>
          <w:szCs w:val="20"/>
        </w:rPr>
        <w:t>Других нарушений в указанной сфере не выявлялось.</w:t>
      </w:r>
    </w:p>
    <w:p w:rsidR="0066591F" w:rsidRPr="0038547A" w:rsidRDefault="0066591F" w:rsidP="0066591F">
      <w:pPr>
        <w:pStyle w:val="ae"/>
        <w:spacing w:line="240" w:lineRule="exact"/>
        <w:rPr>
          <w:sz w:val="20"/>
          <w:szCs w:val="20"/>
        </w:rPr>
      </w:pPr>
    </w:p>
    <w:p w:rsidR="0066591F" w:rsidRPr="0038547A" w:rsidRDefault="0066591F" w:rsidP="0066591F">
      <w:pPr>
        <w:pStyle w:val="a6"/>
      </w:pPr>
      <w:r w:rsidRPr="0038547A">
        <w:t>И.о. прокурора</w:t>
      </w:r>
    </w:p>
    <w:p w:rsidR="0066591F" w:rsidRPr="0038547A" w:rsidRDefault="0066591F" w:rsidP="0066591F">
      <w:pPr>
        <w:pStyle w:val="a6"/>
      </w:pPr>
      <w:r w:rsidRPr="0038547A">
        <w:t>Убинского района</w:t>
      </w:r>
    </w:p>
    <w:p w:rsidR="0066591F" w:rsidRPr="0038547A" w:rsidRDefault="0066591F" w:rsidP="0066591F">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727760" w:rsidRPr="0038547A" w:rsidRDefault="00727760" w:rsidP="0066591F">
      <w:pPr>
        <w:pStyle w:val="a6"/>
        <w:rPr>
          <w:b/>
        </w:rPr>
      </w:pPr>
    </w:p>
    <w:p w:rsidR="00727760" w:rsidRPr="0038547A" w:rsidRDefault="00727760" w:rsidP="0066591F">
      <w:pPr>
        <w:pStyle w:val="a6"/>
        <w:rPr>
          <w:b/>
        </w:rPr>
      </w:pPr>
    </w:p>
    <w:p w:rsidR="00F32BBA" w:rsidRPr="0038547A" w:rsidRDefault="00F32BBA" w:rsidP="0038547A">
      <w:pPr>
        <w:pStyle w:val="a6"/>
      </w:pPr>
      <w:r w:rsidRPr="0038547A">
        <w:rPr>
          <w:b/>
        </w:rPr>
        <w:t xml:space="preserve">                                                              Результаты работы прокуратуры района в 1 полугодии 2020 года за процессуальной деятельностью органов предварительного следствия и дознания при приеме, регистрации, разрешении сообщений и расследовании уголовных дел о преступлениях, совершенных несовершеннолетними и в отношении их</w:t>
      </w:r>
    </w:p>
    <w:p w:rsidR="00F32BBA" w:rsidRPr="0038547A" w:rsidRDefault="00F32BBA" w:rsidP="00F32BBA">
      <w:pPr>
        <w:shd w:val="clear" w:color="auto" w:fill="FFFFFF"/>
        <w:spacing w:line="240" w:lineRule="exact"/>
        <w:ind w:firstLine="567"/>
        <w:contextualSpacing/>
        <w:jc w:val="center"/>
        <w:rPr>
          <w:sz w:val="20"/>
          <w:szCs w:val="20"/>
        </w:rPr>
      </w:pPr>
    </w:p>
    <w:p w:rsidR="00F32BBA" w:rsidRPr="0038547A" w:rsidRDefault="00F32BBA" w:rsidP="00F32BBA">
      <w:pPr>
        <w:ind w:right="85" w:firstLine="709"/>
        <w:jc w:val="both"/>
        <w:rPr>
          <w:b/>
          <w:sz w:val="20"/>
          <w:szCs w:val="20"/>
        </w:rPr>
      </w:pPr>
      <w:r w:rsidRPr="0038547A">
        <w:rPr>
          <w:rStyle w:val="FontStyle38"/>
          <w:b/>
          <w:sz w:val="20"/>
          <w:szCs w:val="20"/>
        </w:rPr>
        <w:t>Преступления, совершенные несовершеннолетними</w:t>
      </w:r>
      <w:r w:rsidRPr="0038547A">
        <w:rPr>
          <w:b/>
          <w:sz w:val="20"/>
          <w:szCs w:val="20"/>
        </w:rPr>
        <w:t>.</w:t>
      </w:r>
    </w:p>
    <w:p w:rsidR="00F32BBA" w:rsidRPr="0038547A" w:rsidRDefault="00F32BBA" w:rsidP="00F32BBA">
      <w:pPr>
        <w:pStyle w:val="Style2"/>
        <w:widowControl/>
        <w:ind w:firstLine="709"/>
        <w:jc w:val="both"/>
        <w:rPr>
          <w:rFonts w:ascii="Times New Roman" w:hAnsi="Times New Roman"/>
          <w:sz w:val="20"/>
          <w:szCs w:val="20"/>
        </w:rPr>
      </w:pPr>
      <w:r w:rsidRPr="0038547A">
        <w:rPr>
          <w:rStyle w:val="FontStyle38"/>
          <w:sz w:val="20"/>
          <w:szCs w:val="20"/>
        </w:rPr>
        <w:t>З</w:t>
      </w:r>
      <w:r w:rsidRPr="0038547A">
        <w:rPr>
          <w:rFonts w:ascii="Times New Roman" w:hAnsi="Times New Roman"/>
          <w:sz w:val="20"/>
          <w:szCs w:val="20"/>
        </w:rPr>
        <w:t xml:space="preserve">а </w:t>
      </w:r>
      <w:r w:rsidRPr="0038547A">
        <w:rPr>
          <w:rFonts w:ascii="Times New Roman" w:hAnsi="Times New Roman"/>
          <w:color w:val="FF0000"/>
          <w:sz w:val="20"/>
          <w:szCs w:val="20"/>
        </w:rPr>
        <w:t xml:space="preserve">истекший период 2020 </w:t>
      </w:r>
      <w:r w:rsidRPr="0038547A">
        <w:rPr>
          <w:rFonts w:ascii="Times New Roman" w:hAnsi="Times New Roman"/>
          <w:sz w:val="20"/>
          <w:szCs w:val="20"/>
        </w:rPr>
        <w:t>зарегистрировано сообщений о преступлениях анализируемой категории: всего – 3, из них СК РФ – 1, СО МВД – 0, ОД МВД -2, ОД ФССП-0, ОД МЧС-0.</w:t>
      </w:r>
    </w:p>
    <w:p w:rsidR="00F32BBA" w:rsidRPr="0038547A" w:rsidRDefault="00F32BBA" w:rsidP="00F32BBA">
      <w:pPr>
        <w:pStyle w:val="Style2"/>
        <w:widowControl/>
        <w:ind w:firstLine="709"/>
        <w:jc w:val="both"/>
        <w:rPr>
          <w:rStyle w:val="FontStyle38"/>
          <w:sz w:val="20"/>
          <w:szCs w:val="20"/>
        </w:rPr>
      </w:pPr>
      <w:r w:rsidRPr="0038547A">
        <w:rPr>
          <w:rFonts w:ascii="Times New Roman" w:hAnsi="Times New Roman"/>
          <w:sz w:val="20"/>
          <w:szCs w:val="20"/>
        </w:rPr>
        <w:t>Принято решений об отказе в возбуждении уголовного дела всего –2, из них СК РФ – 1, СО МВД – 0, ОД МВД -1, ОД ФССП-0, ОД МЧС-0.</w:t>
      </w:r>
    </w:p>
    <w:p w:rsidR="00F32BBA" w:rsidRPr="0038547A" w:rsidRDefault="00F32BBA" w:rsidP="00F32BBA">
      <w:pPr>
        <w:pStyle w:val="Style2"/>
        <w:widowControl/>
        <w:ind w:firstLine="709"/>
        <w:jc w:val="both"/>
        <w:rPr>
          <w:rFonts w:ascii="Times New Roman" w:hAnsi="Times New Roman"/>
          <w:sz w:val="20"/>
          <w:szCs w:val="20"/>
        </w:rPr>
      </w:pPr>
      <w:r w:rsidRPr="0038547A">
        <w:rPr>
          <w:rFonts w:ascii="Times New Roman" w:hAnsi="Times New Roman"/>
          <w:sz w:val="20"/>
          <w:szCs w:val="20"/>
        </w:rPr>
        <w:t>Возбуждено уголовных дел, всего – 0, из них СК РФ –0, СО МВД – 0, ОД МВД – 0, ОД ФССП-0, ОД МЧС-0.</w:t>
      </w:r>
    </w:p>
    <w:p w:rsidR="00F32BBA" w:rsidRPr="0038547A" w:rsidRDefault="00F32BBA" w:rsidP="00F32BBA">
      <w:pPr>
        <w:pStyle w:val="Style2"/>
        <w:widowControl/>
        <w:ind w:firstLine="709"/>
        <w:jc w:val="both"/>
        <w:rPr>
          <w:rStyle w:val="FontStyle38"/>
          <w:sz w:val="20"/>
          <w:szCs w:val="20"/>
        </w:rPr>
      </w:pPr>
      <w:r w:rsidRPr="0038547A">
        <w:rPr>
          <w:rStyle w:val="FontStyle38"/>
          <w:sz w:val="20"/>
          <w:szCs w:val="20"/>
        </w:rPr>
        <w:t xml:space="preserve">Нарушений </w:t>
      </w:r>
      <w:r w:rsidRPr="0038547A">
        <w:rPr>
          <w:rStyle w:val="FontStyle31"/>
          <w:sz w:val="20"/>
          <w:szCs w:val="20"/>
        </w:rPr>
        <w:t xml:space="preserve">при </w:t>
      </w:r>
      <w:r w:rsidRPr="0038547A">
        <w:rPr>
          <w:rStyle w:val="FontStyle38"/>
          <w:sz w:val="20"/>
          <w:szCs w:val="20"/>
        </w:rPr>
        <w:t xml:space="preserve">приеме, регистрации и </w:t>
      </w:r>
      <w:r w:rsidRPr="0038547A">
        <w:rPr>
          <w:rStyle w:val="FontStyle30"/>
          <w:sz w:val="20"/>
          <w:szCs w:val="20"/>
        </w:rPr>
        <w:t xml:space="preserve">разрешении </w:t>
      </w:r>
      <w:r w:rsidRPr="0038547A">
        <w:rPr>
          <w:rStyle w:val="FontStyle38"/>
          <w:sz w:val="20"/>
          <w:szCs w:val="20"/>
        </w:rPr>
        <w:t xml:space="preserve">сообщений </w:t>
      </w:r>
      <w:r w:rsidRPr="0038547A">
        <w:rPr>
          <w:rStyle w:val="FontStyle30"/>
          <w:sz w:val="20"/>
          <w:szCs w:val="20"/>
        </w:rPr>
        <w:t xml:space="preserve">об </w:t>
      </w:r>
      <w:r w:rsidRPr="0038547A">
        <w:rPr>
          <w:rStyle w:val="FontStyle38"/>
          <w:sz w:val="20"/>
          <w:szCs w:val="20"/>
        </w:rPr>
        <w:t>указанных преступлениях, не установлено.</w:t>
      </w:r>
    </w:p>
    <w:p w:rsidR="00F32BBA" w:rsidRPr="0038547A" w:rsidRDefault="00F32BBA" w:rsidP="00F32BBA">
      <w:pPr>
        <w:pStyle w:val="Style7"/>
        <w:widowControl/>
        <w:spacing w:line="240" w:lineRule="auto"/>
        <w:ind w:firstLine="709"/>
        <w:rPr>
          <w:rStyle w:val="FontStyle38"/>
          <w:sz w:val="20"/>
          <w:szCs w:val="20"/>
        </w:rPr>
      </w:pPr>
      <w:r w:rsidRPr="0038547A">
        <w:rPr>
          <w:rStyle w:val="FontStyle38"/>
          <w:sz w:val="20"/>
          <w:szCs w:val="20"/>
        </w:rPr>
        <w:t xml:space="preserve">Случаи </w:t>
      </w:r>
      <w:proofErr w:type="spellStart"/>
      <w:r w:rsidRPr="0038547A">
        <w:rPr>
          <w:rStyle w:val="FontStyle38"/>
          <w:sz w:val="20"/>
          <w:szCs w:val="20"/>
        </w:rPr>
        <w:t>нерегисграции</w:t>
      </w:r>
      <w:proofErr w:type="spellEnd"/>
      <w:r w:rsidRPr="0038547A">
        <w:rPr>
          <w:rStyle w:val="FontStyle38"/>
          <w:sz w:val="20"/>
          <w:szCs w:val="20"/>
        </w:rPr>
        <w:t xml:space="preserve"> таких сообщений, необоснованного </w:t>
      </w:r>
      <w:r w:rsidRPr="0038547A">
        <w:rPr>
          <w:rStyle w:val="FontStyle26"/>
          <w:b w:val="0"/>
          <w:sz w:val="20"/>
          <w:szCs w:val="20"/>
        </w:rPr>
        <w:t>списания</w:t>
      </w:r>
      <w:r w:rsidRPr="0038547A">
        <w:rPr>
          <w:rStyle w:val="FontStyle26"/>
          <w:sz w:val="20"/>
          <w:szCs w:val="20"/>
        </w:rPr>
        <w:t xml:space="preserve"> </w:t>
      </w:r>
      <w:r w:rsidRPr="0038547A">
        <w:rPr>
          <w:rStyle w:val="FontStyle38"/>
          <w:sz w:val="20"/>
          <w:szCs w:val="20"/>
        </w:rPr>
        <w:t>в номенклатурное дело, не установлены.</w:t>
      </w:r>
    </w:p>
    <w:p w:rsidR="00F32BBA" w:rsidRPr="0038547A" w:rsidRDefault="00F32BBA" w:rsidP="00F32BBA">
      <w:pPr>
        <w:pStyle w:val="Style7"/>
        <w:widowControl/>
        <w:spacing w:line="240" w:lineRule="auto"/>
        <w:ind w:firstLine="709"/>
        <w:rPr>
          <w:rStyle w:val="FontStyle38"/>
          <w:sz w:val="20"/>
          <w:szCs w:val="20"/>
        </w:rPr>
      </w:pPr>
      <w:r w:rsidRPr="0038547A">
        <w:rPr>
          <w:rStyle w:val="FontStyle38"/>
          <w:sz w:val="20"/>
          <w:szCs w:val="20"/>
        </w:rPr>
        <w:t>Решения об отказе в возбуждении уголовного дела, не отменялись.</w:t>
      </w:r>
    </w:p>
    <w:p w:rsidR="00F32BBA" w:rsidRPr="0038547A" w:rsidRDefault="00F32BBA" w:rsidP="00F32BBA">
      <w:pPr>
        <w:pStyle w:val="Style14"/>
        <w:widowControl/>
        <w:spacing w:line="240" w:lineRule="auto"/>
        <w:ind w:firstLine="709"/>
        <w:rPr>
          <w:rStyle w:val="FontStyle38"/>
          <w:sz w:val="20"/>
          <w:szCs w:val="20"/>
        </w:rPr>
      </w:pPr>
      <w:r w:rsidRPr="0038547A">
        <w:rPr>
          <w:rStyle w:val="FontStyle38"/>
          <w:sz w:val="20"/>
          <w:szCs w:val="20"/>
        </w:rPr>
        <w:t>Решения о приостановлении расследования либо прекращении уго</w:t>
      </w:r>
      <w:r w:rsidRPr="0038547A">
        <w:rPr>
          <w:rStyle w:val="FontStyle38"/>
          <w:sz w:val="20"/>
          <w:szCs w:val="20"/>
        </w:rPr>
        <w:softHyphen/>
        <w:t>ловного дела (уголовного преследования), не отменялись.</w:t>
      </w:r>
    </w:p>
    <w:p w:rsidR="00F32BBA" w:rsidRPr="0038547A" w:rsidRDefault="00F32BBA" w:rsidP="00F32BBA">
      <w:pPr>
        <w:pStyle w:val="Style14"/>
        <w:widowControl/>
        <w:spacing w:line="240" w:lineRule="auto"/>
        <w:ind w:firstLine="709"/>
        <w:rPr>
          <w:rStyle w:val="FontStyle38"/>
          <w:sz w:val="20"/>
          <w:szCs w:val="20"/>
        </w:rPr>
      </w:pPr>
      <w:r w:rsidRPr="0038547A">
        <w:rPr>
          <w:rStyle w:val="FontStyle38"/>
          <w:sz w:val="20"/>
          <w:szCs w:val="20"/>
        </w:rPr>
        <w:t>В  порядке ст. 237 УПК РФ судом прокурору уголовные дела, не возвращались.</w:t>
      </w:r>
    </w:p>
    <w:p w:rsidR="00F32BBA" w:rsidRPr="0038547A" w:rsidRDefault="00F32BBA" w:rsidP="00F32BBA">
      <w:pPr>
        <w:pStyle w:val="ConsNonformat"/>
        <w:widowControl/>
        <w:ind w:firstLine="708"/>
        <w:jc w:val="both"/>
        <w:rPr>
          <w:rFonts w:ascii="Times New Roman" w:hAnsi="Times New Roman" w:cs="Times New Roman"/>
        </w:rPr>
      </w:pPr>
      <w:r w:rsidRPr="0038547A">
        <w:rPr>
          <w:rFonts w:ascii="Times New Roman" w:hAnsi="Times New Roman" w:cs="Times New Roman"/>
        </w:rPr>
        <w:t>Случаев задержания, а также избрания меры пресечения в виде заключения под стражу, не имелось.</w:t>
      </w:r>
    </w:p>
    <w:p w:rsidR="00F32BBA" w:rsidRPr="0038547A" w:rsidRDefault="00F32BBA" w:rsidP="00F32BBA">
      <w:pPr>
        <w:pStyle w:val="ConsNonformat"/>
        <w:widowControl/>
        <w:ind w:firstLine="708"/>
        <w:jc w:val="both"/>
        <w:rPr>
          <w:rFonts w:ascii="Times New Roman" w:hAnsi="Times New Roman" w:cs="Times New Roman"/>
        </w:rPr>
      </w:pPr>
      <w:r w:rsidRPr="0038547A">
        <w:rPr>
          <w:rFonts w:ascii="Times New Roman" w:hAnsi="Times New Roman" w:cs="Times New Roman"/>
        </w:rPr>
        <w:t>В ходе предварительного расследования нарушения законов не выявлялись, меры прокурорского реагирования не применялись.</w:t>
      </w:r>
    </w:p>
    <w:p w:rsidR="00F32BBA" w:rsidRPr="0038547A" w:rsidRDefault="00F32BBA" w:rsidP="00F32BBA">
      <w:pPr>
        <w:pStyle w:val="Style7"/>
        <w:widowControl/>
        <w:spacing w:line="240" w:lineRule="auto"/>
        <w:ind w:firstLine="708"/>
        <w:rPr>
          <w:rFonts w:ascii="Times New Roman" w:hAnsi="Times New Roman"/>
          <w:sz w:val="20"/>
          <w:szCs w:val="20"/>
        </w:rPr>
      </w:pPr>
      <w:r w:rsidRPr="0038547A">
        <w:rPr>
          <w:rFonts w:ascii="Times New Roman" w:hAnsi="Times New Roman"/>
          <w:sz w:val="20"/>
          <w:szCs w:val="20"/>
        </w:rPr>
        <w:t>Преступлений в отношении несовершеннолетних со стороны сотрудников органов и учреждений системы профилактики безнадзорности, правонарушений несовершеннолетних и иных лиц, в обязанности которых входят функции их воспитания, содержания, лечения и обучения, не выявлялось.</w:t>
      </w:r>
    </w:p>
    <w:p w:rsidR="00F32BBA" w:rsidRPr="0038547A" w:rsidRDefault="00F32BBA" w:rsidP="00F32BBA">
      <w:pPr>
        <w:pStyle w:val="Style7"/>
        <w:widowControl/>
        <w:spacing w:line="240" w:lineRule="auto"/>
        <w:ind w:firstLine="708"/>
        <w:rPr>
          <w:rFonts w:ascii="Times New Roman" w:hAnsi="Times New Roman"/>
          <w:sz w:val="20"/>
          <w:szCs w:val="20"/>
        </w:rPr>
      </w:pPr>
      <w:r w:rsidRPr="0038547A">
        <w:rPr>
          <w:rFonts w:ascii="Times New Roman" w:hAnsi="Times New Roman"/>
          <w:sz w:val="20"/>
          <w:szCs w:val="20"/>
        </w:rPr>
        <w:t>Фактов неисполнения Инструкции о порядке взаимного обмена информацией по уголовным делам о преступлениях, совершенных несовершеннолетними и в отношении несовершеннолетних не выявлялось.</w:t>
      </w:r>
    </w:p>
    <w:p w:rsidR="00F32BBA" w:rsidRPr="0038547A" w:rsidRDefault="00F32BBA" w:rsidP="00F32BBA">
      <w:pPr>
        <w:pStyle w:val="Style7"/>
        <w:widowControl/>
        <w:spacing w:line="240" w:lineRule="auto"/>
        <w:ind w:firstLine="708"/>
        <w:rPr>
          <w:rFonts w:ascii="Times New Roman" w:hAnsi="Times New Roman"/>
          <w:b/>
          <w:sz w:val="20"/>
          <w:szCs w:val="20"/>
        </w:rPr>
      </w:pPr>
      <w:r w:rsidRPr="0038547A">
        <w:rPr>
          <w:rStyle w:val="FontStyle38"/>
          <w:b/>
          <w:sz w:val="20"/>
          <w:szCs w:val="20"/>
        </w:rPr>
        <w:t xml:space="preserve">Преступлениями, </w:t>
      </w:r>
      <w:proofErr w:type="gramStart"/>
      <w:r w:rsidRPr="0038547A">
        <w:rPr>
          <w:rStyle w:val="FontStyle38"/>
          <w:b/>
          <w:sz w:val="20"/>
          <w:szCs w:val="20"/>
        </w:rPr>
        <w:t>совершенные</w:t>
      </w:r>
      <w:proofErr w:type="gramEnd"/>
      <w:r w:rsidRPr="0038547A">
        <w:rPr>
          <w:rStyle w:val="FontStyle38"/>
          <w:b/>
          <w:sz w:val="20"/>
          <w:szCs w:val="20"/>
        </w:rPr>
        <w:t xml:space="preserve"> в отношении несовершеннолетних</w:t>
      </w:r>
    </w:p>
    <w:p w:rsidR="00F32BBA" w:rsidRPr="0038547A" w:rsidRDefault="00F32BBA" w:rsidP="00F32BBA">
      <w:pPr>
        <w:pStyle w:val="Style2"/>
        <w:widowControl/>
        <w:ind w:firstLine="709"/>
        <w:jc w:val="both"/>
        <w:rPr>
          <w:rFonts w:ascii="Times New Roman" w:hAnsi="Times New Roman"/>
          <w:sz w:val="20"/>
          <w:szCs w:val="20"/>
        </w:rPr>
      </w:pPr>
      <w:r w:rsidRPr="0038547A">
        <w:rPr>
          <w:rStyle w:val="FontStyle38"/>
          <w:sz w:val="20"/>
          <w:szCs w:val="20"/>
        </w:rPr>
        <w:t>З</w:t>
      </w:r>
      <w:r w:rsidRPr="0038547A">
        <w:rPr>
          <w:rFonts w:ascii="Times New Roman" w:hAnsi="Times New Roman"/>
          <w:sz w:val="20"/>
          <w:szCs w:val="20"/>
        </w:rPr>
        <w:t xml:space="preserve">а </w:t>
      </w:r>
      <w:r w:rsidRPr="0038547A">
        <w:rPr>
          <w:rFonts w:ascii="Times New Roman" w:hAnsi="Times New Roman"/>
          <w:color w:val="FF0000"/>
          <w:sz w:val="20"/>
          <w:szCs w:val="20"/>
        </w:rPr>
        <w:t xml:space="preserve">истекший период 2020 </w:t>
      </w:r>
      <w:r w:rsidRPr="0038547A">
        <w:rPr>
          <w:rFonts w:ascii="Times New Roman" w:hAnsi="Times New Roman"/>
          <w:sz w:val="20"/>
          <w:szCs w:val="20"/>
        </w:rPr>
        <w:t>зарегистрировано сообщений о преступлениях анализируемой категории: всего –9, СК РФ - 0, СО МВД - 1, ОД МВД - 4, ФССП - 4.</w:t>
      </w:r>
    </w:p>
    <w:p w:rsidR="00F32BBA" w:rsidRPr="0038547A" w:rsidRDefault="00F32BBA" w:rsidP="00F32BBA">
      <w:pPr>
        <w:pStyle w:val="Style2"/>
        <w:widowControl/>
        <w:ind w:firstLine="709"/>
        <w:jc w:val="both"/>
        <w:rPr>
          <w:rStyle w:val="FontStyle38"/>
          <w:sz w:val="20"/>
          <w:szCs w:val="20"/>
        </w:rPr>
      </w:pPr>
      <w:r w:rsidRPr="0038547A">
        <w:rPr>
          <w:rFonts w:ascii="Times New Roman" w:hAnsi="Times New Roman"/>
          <w:sz w:val="20"/>
          <w:szCs w:val="20"/>
        </w:rPr>
        <w:t>Принято решений об отказе в возбуждении уголовного дела всего – 1, СК РФ - 0, СО МВД - 0, ОД МВД - 1, ФССП - 0.</w:t>
      </w:r>
    </w:p>
    <w:p w:rsidR="00F32BBA" w:rsidRPr="0038547A" w:rsidRDefault="00F32BBA" w:rsidP="00F32BBA">
      <w:pPr>
        <w:pStyle w:val="Style2"/>
        <w:widowControl/>
        <w:ind w:firstLine="709"/>
        <w:jc w:val="both"/>
        <w:rPr>
          <w:rStyle w:val="FontStyle38"/>
          <w:sz w:val="20"/>
          <w:szCs w:val="20"/>
        </w:rPr>
      </w:pPr>
      <w:r w:rsidRPr="0038547A">
        <w:rPr>
          <w:rFonts w:ascii="Times New Roman" w:hAnsi="Times New Roman"/>
          <w:sz w:val="20"/>
          <w:szCs w:val="20"/>
        </w:rPr>
        <w:t>Возбуждено уголовных дел, всего – 4, СК РФ - 0, СО МВД - 0, ОД МВД - 0, ФССП - 4.</w:t>
      </w:r>
    </w:p>
    <w:p w:rsidR="00F32BBA" w:rsidRPr="0038547A" w:rsidRDefault="00F32BBA" w:rsidP="00F32BBA">
      <w:pPr>
        <w:pStyle w:val="Style7"/>
        <w:widowControl/>
        <w:spacing w:line="240" w:lineRule="auto"/>
        <w:ind w:firstLine="709"/>
        <w:rPr>
          <w:rStyle w:val="FontStyle38"/>
          <w:sz w:val="20"/>
          <w:szCs w:val="20"/>
        </w:rPr>
      </w:pPr>
      <w:r w:rsidRPr="0038547A">
        <w:rPr>
          <w:rStyle w:val="FontStyle38"/>
          <w:sz w:val="20"/>
          <w:szCs w:val="20"/>
        </w:rPr>
        <w:t xml:space="preserve">Нарушений </w:t>
      </w:r>
      <w:r w:rsidRPr="0038547A">
        <w:rPr>
          <w:rStyle w:val="FontStyle31"/>
          <w:sz w:val="20"/>
          <w:szCs w:val="20"/>
        </w:rPr>
        <w:t xml:space="preserve">при </w:t>
      </w:r>
      <w:r w:rsidRPr="0038547A">
        <w:rPr>
          <w:rStyle w:val="FontStyle38"/>
          <w:sz w:val="20"/>
          <w:szCs w:val="20"/>
        </w:rPr>
        <w:t xml:space="preserve">приеме, регистрации и </w:t>
      </w:r>
      <w:r w:rsidRPr="0038547A">
        <w:rPr>
          <w:rStyle w:val="FontStyle30"/>
          <w:sz w:val="20"/>
          <w:szCs w:val="20"/>
        </w:rPr>
        <w:t xml:space="preserve">разрешении </w:t>
      </w:r>
      <w:r w:rsidRPr="0038547A">
        <w:rPr>
          <w:rStyle w:val="FontStyle38"/>
          <w:sz w:val="20"/>
          <w:szCs w:val="20"/>
        </w:rPr>
        <w:t xml:space="preserve">сообщений </w:t>
      </w:r>
      <w:r w:rsidRPr="0038547A">
        <w:rPr>
          <w:rStyle w:val="FontStyle30"/>
          <w:sz w:val="20"/>
          <w:szCs w:val="20"/>
        </w:rPr>
        <w:t xml:space="preserve">об </w:t>
      </w:r>
      <w:r w:rsidRPr="0038547A">
        <w:rPr>
          <w:rStyle w:val="FontStyle38"/>
          <w:sz w:val="20"/>
          <w:szCs w:val="20"/>
        </w:rPr>
        <w:t>указанных преступлениях, не установлено.</w:t>
      </w:r>
    </w:p>
    <w:p w:rsidR="00F32BBA" w:rsidRPr="0038547A" w:rsidRDefault="00F32BBA" w:rsidP="00F32BBA">
      <w:pPr>
        <w:pStyle w:val="Style7"/>
        <w:widowControl/>
        <w:spacing w:line="240" w:lineRule="auto"/>
        <w:ind w:firstLine="709"/>
        <w:rPr>
          <w:rStyle w:val="FontStyle38"/>
          <w:sz w:val="20"/>
          <w:szCs w:val="20"/>
        </w:rPr>
      </w:pPr>
      <w:r w:rsidRPr="0038547A">
        <w:rPr>
          <w:rStyle w:val="FontStyle38"/>
          <w:sz w:val="20"/>
          <w:szCs w:val="20"/>
        </w:rPr>
        <w:t xml:space="preserve">Случаи </w:t>
      </w:r>
      <w:proofErr w:type="spellStart"/>
      <w:r w:rsidRPr="0038547A">
        <w:rPr>
          <w:rStyle w:val="FontStyle38"/>
          <w:sz w:val="20"/>
          <w:szCs w:val="20"/>
        </w:rPr>
        <w:t>нерегисграции</w:t>
      </w:r>
      <w:proofErr w:type="spellEnd"/>
      <w:r w:rsidRPr="0038547A">
        <w:rPr>
          <w:rStyle w:val="FontStyle38"/>
          <w:sz w:val="20"/>
          <w:szCs w:val="20"/>
        </w:rPr>
        <w:t xml:space="preserve"> таких сообщений, необоснованного </w:t>
      </w:r>
      <w:r w:rsidRPr="0038547A">
        <w:rPr>
          <w:rStyle w:val="FontStyle26"/>
          <w:b w:val="0"/>
          <w:sz w:val="20"/>
          <w:szCs w:val="20"/>
        </w:rPr>
        <w:t>списания</w:t>
      </w:r>
      <w:r w:rsidRPr="0038547A">
        <w:rPr>
          <w:rStyle w:val="FontStyle26"/>
          <w:sz w:val="20"/>
          <w:szCs w:val="20"/>
        </w:rPr>
        <w:t xml:space="preserve"> </w:t>
      </w:r>
      <w:r w:rsidRPr="0038547A">
        <w:rPr>
          <w:rStyle w:val="FontStyle38"/>
          <w:sz w:val="20"/>
          <w:szCs w:val="20"/>
        </w:rPr>
        <w:t>в номенклатурное дело, не установлены.</w:t>
      </w:r>
    </w:p>
    <w:p w:rsidR="00F32BBA" w:rsidRPr="0038547A" w:rsidRDefault="00F32BBA" w:rsidP="00F32BBA">
      <w:pPr>
        <w:pStyle w:val="Style7"/>
        <w:widowControl/>
        <w:spacing w:line="240" w:lineRule="auto"/>
        <w:ind w:firstLine="709"/>
        <w:rPr>
          <w:rStyle w:val="FontStyle38"/>
          <w:sz w:val="20"/>
          <w:szCs w:val="20"/>
        </w:rPr>
      </w:pPr>
      <w:r w:rsidRPr="0038547A">
        <w:rPr>
          <w:rStyle w:val="FontStyle38"/>
          <w:sz w:val="20"/>
          <w:szCs w:val="20"/>
        </w:rPr>
        <w:t>Решения об отказе в возбуждении уголовного дела, не отменялись.</w:t>
      </w:r>
    </w:p>
    <w:p w:rsidR="00F32BBA" w:rsidRPr="0038547A" w:rsidRDefault="00F32BBA" w:rsidP="00F32BBA">
      <w:pPr>
        <w:pStyle w:val="Style14"/>
        <w:widowControl/>
        <w:spacing w:line="240" w:lineRule="auto"/>
        <w:ind w:firstLine="709"/>
        <w:rPr>
          <w:rStyle w:val="FontStyle38"/>
          <w:sz w:val="20"/>
          <w:szCs w:val="20"/>
        </w:rPr>
      </w:pPr>
      <w:r w:rsidRPr="0038547A">
        <w:rPr>
          <w:rStyle w:val="FontStyle38"/>
          <w:sz w:val="20"/>
          <w:szCs w:val="20"/>
        </w:rPr>
        <w:lastRenderedPageBreak/>
        <w:t>Решения о приостановлении расследования либо прекращении уго</w:t>
      </w:r>
      <w:r w:rsidRPr="0038547A">
        <w:rPr>
          <w:rStyle w:val="FontStyle38"/>
          <w:sz w:val="20"/>
          <w:szCs w:val="20"/>
        </w:rPr>
        <w:softHyphen/>
        <w:t>ловного дела (уголовного преследования), не отменялись.</w:t>
      </w:r>
    </w:p>
    <w:p w:rsidR="00F32BBA" w:rsidRPr="0038547A" w:rsidRDefault="00F32BBA" w:rsidP="00F32BBA">
      <w:pPr>
        <w:pStyle w:val="Style14"/>
        <w:widowControl/>
        <w:spacing w:line="240" w:lineRule="auto"/>
        <w:ind w:firstLine="709"/>
        <w:rPr>
          <w:rStyle w:val="FontStyle38"/>
          <w:sz w:val="20"/>
          <w:szCs w:val="20"/>
        </w:rPr>
      </w:pPr>
      <w:r w:rsidRPr="0038547A">
        <w:rPr>
          <w:rStyle w:val="FontStyle38"/>
          <w:sz w:val="20"/>
          <w:szCs w:val="20"/>
        </w:rPr>
        <w:t>В  порядке ст. 237 УПК РФ судом прокурору уголовные дела, не возвращались.</w:t>
      </w:r>
    </w:p>
    <w:p w:rsidR="00F32BBA" w:rsidRPr="0038547A" w:rsidRDefault="00F32BBA" w:rsidP="00F32BBA">
      <w:pPr>
        <w:pStyle w:val="ConsNonformat"/>
        <w:widowControl/>
        <w:ind w:firstLine="708"/>
        <w:jc w:val="both"/>
        <w:rPr>
          <w:rFonts w:ascii="Times New Roman" w:hAnsi="Times New Roman" w:cs="Times New Roman"/>
        </w:rPr>
      </w:pPr>
      <w:r w:rsidRPr="0038547A">
        <w:rPr>
          <w:rFonts w:ascii="Times New Roman" w:hAnsi="Times New Roman" w:cs="Times New Roman"/>
        </w:rPr>
        <w:t>Случаев задержания, а также избрания меры пресечения в виде заключения под стражу, не имелось.</w:t>
      </w:r>
    </w:p>
    <w:p w:rsidR="00F32BBA" w:rsidRPr="0038547A" w:rsidRDefault="00F32BBA" w:rsidP="00F32BBA">
      <w:pPr>
        <w:pStyle w:val="ConsNonformat"/>
        <w:widowControl/>
        <w:ind w:firstLine="708"/>
        <w:jc w:val="both"/>
        <w:rPr>
          <w:rFonts w:ascii="Times New Roman" w:hAnsi="Times New Roman" w:cs="Times New Roman"/>
        </w:rPr>
      </w:pPr>
      <w:r w:rsidRPr="0038547A">
        <w:rPr>
          <w:rFonts w:ascii="Times New Roman" w:hAnsi="Times New Roman" w:cs="Times New Roman"/>
        </w:rPr>
        <w:t>В ходе предварительного расследования нарушения законов не выявлялись, меры прокурорского реагирования не применялись.</w:t>
      </w:r>
    </w:p>
    <w:p w:rsidR="00F32BBA" w:rsidRPr="0038547A" w:rsidRDefault="00F32BBA" w:rsidP="00F32BBA">
      <w:pPr>
        <w:pStyle w:val="ae"/>
        <w:spacing w:line="240" w:lineRule="exact"/>
        <w:rPr>
          <w:sz w:val="20"/>
          <w:szCs w:val="20"/>
        </w:rPr>
      </w:pPr>
    </w:p>
    <w:p w:rsidR="00F32BBA" w:rsidRPr="0038547A" w:rsidRDefault="00F32BBA" w:rsidP="00F32BBA">
      <w:pPr>
        <w:pStyle w:val="a6"/>
      </w:pPr>
      <w:r w:rsidRPr="0038547A">
        <w:t>И.о. прокурора</w:t>
      </w:r>
    </w:p>
    <w:p w:rsidR="00F32BBA" w:rsidRPr="0038547A" w:rsidRDefault="00F32BBA" w:rsidP="00F32BBA">
      <w:pPr>
        <w:pStyle w:val="a6"/>
      </w:pPr>
      <w:r w:rsidRPr="0038547A">
        <w:t>Убинского района</w:t>
      </w:r>
    </w:p>
    <w:p w:rsidR="00F32BBA" w:rsidRPr="0038547A" w:rsidRDefault="00F32BBA" w:rsidP="00F32BBA">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727760" w:rsidRPr="0038547A" w:rsidRDefault="00727760" w:rsidP="00F32BBA">
      <w:pPr>
        <w:pStyle w:val="a6"/>
        <w:rPr>
          <w:b/>
        </w:rPr>
      </w:pPr>
    </w:p>
    <w:p w:rsidR="00F32BBA" w:rsidRPr="0038547A" w:rsidRDefault="00F32BBA" w:rsidP="00EF0FA5">
      <w:pPr>
        <w:jc w:val="center"/>
        <w:rPr>
          <w:b/>
          <w:sz w:val="20"/>
          <w:szCs w:val="20"/>
        </w:rPr>
      </w:pPr>
    </w:p>
    <w:p w:rsidR="00F32BBA" w:rsidRPr="0038547A" w:rsidRDefault="00F32BBA" w:rsidP="00F32BBA">
      <w:pPr>
        <w:spacing w:line="240" w:lineRule="exact"/>
        <w:jc w:val="center"/>
        <w:rPr>
          <w:b/>
          <w:sz w:val="20"/>
          <w:szCs w:val="20"/>
        </w:rPr>
      </w:pPr>
      <w:r w:rsidRPr="0038547A">
        <w:rPr>
          <w:b/>
          <w:sz w:val="20"/>
          <w:szCs w:val="20"/>
        </w:rPr>
        <w:t>Результаты работы прокуратуры района по надзору за соблюдением законодательства в сфере уголовно-правовой статистики за 1 полугодие 2020 года</w:t>
      </w:r>
    </w:p>
    <w:p w:rsidR="00F32BBA" w:rsidRPr="0038547A" w:rsidRDefault="00F32BBA" w:rsidP="00F32BBA">
      <w:pPr>
        <w:jc w:val="both"/>
        <w:rPr>
          <w:sz w:val="20"/>
          <w:szCs w:val="20"/>
        </w:rPr>
      </w:pPr>
    </w:p>
    <w:p w:rsidR="00F32BBA" w:rsidRPr="0038547A" w:rsidRDefault="00F32BBA" w:rsidP="00F32BBA">
      <w:pPr>
        <w:ind w:firstLine="708"/>
        <w:jc w:val="both"/>
        <w:rPr>
          <w:sz w:val="20"/>
          <w:szCs w:val="20"/>
        </w:rPr>
      </w:pPr>
      <w:r w:rsidRPr="0038547A">
        <w:rPr>
          <w:sz w:val="20"/>
          <w:szCs w:val="20"/>
        </w:rPr>
        <w:t>За 6 месяцев 2020 года прокуратурой района было выявлено 65 (АППГ-14) фактов искажения сведений о преступлении и лице, его совершившем в деятельности правоохранительных органов района.</w:t>
      </w:r>
    </w:p>
    <w:p w:rsidR="00F32BBA" w:rsidRPr="0038547A" w:rsidRDefault="00F32BBA" w:rsidP="00F32BBA">
      <w:pPr>
        <w:ind w:firstLine="708"/>
        <w:jc w:val="both"/>
        <w:rPr>
          <w:sz w:val="20"/>
          <w:szCs w:val="20"/>
        </w:rPr>
      </w:pPr>
      <w:r w:rsidRPr="0038547A">
        <w:rPr>
          <w:sz w:val="20"/>
          <w:szCs w:val="20"/>
        </w:rPr>
        <w:t xml:space="preserve">По указанным фактам прокуратурой района руководителям правоохранительных органов были внесены 4 представления об устранении причин и условий способствовавшим нарушениям законодательства. На отчетную дату представления рассмотрено, требования прокурора удовлетворены. По результатам рассмотрения представлений 3 должностных лица было привлечено к дисциплинарной ответственности.  </w:t>
      </w:r>
    </w:p>
    <w:p w:rsidR="00F32BBA" w:rsidRPr="0038547A" w:rsidRDefault="00F32BBA" w:rsidP="00F32BBA">
      <w:pPr>
        <w:ind w:firstLine="708"/>
        <w:jc w:val="both"/>
        <w:rPr>
          <w:sz w:val="20"/>
          <w:szCs w:val="20"/>
        </w:rPr>
      </w:pPr>
      <w:r w:rsidRPr="0038547A">
        <w:rPr>
          <w:sz w:val="20"/>
          <w:szCs w:val="20"/>
        </w:rPr>
        <w:t>По результатам проведенных сверок с судами и данными ИЦ по направленным в суд уголовным делам и уголовным делам, возвращенным судом прокурору в порядке ст. 237 УПК РФ нарушений не выявлено, меры прокурорского реагирования не применялись.</w:t>
      </w:r>
    </w:p>
    <w:p w:rsidR="00F32BBA" w:rsidRPr="0038547A" w:rsidRDefault="00F32BBA" w:rsidP="00F32BBA">
      <w:pPr>
        <w:ind w:firstLine="708"/>
        <w:jc w:val="both"/>
        <w:rPr>
          <w:sz w:val="20"/>
          <w:szCs w:val="20"/>
        </w:rPr>
      </w:pPr>
      <w:r w:rsidRPr="0038547A">
        <w:rPr>
          <w:sz w:val="20"/>
          <w:szCs w:val="20"/>
        </w:rPr>
        <w:t>Нарушений, при проведении проверок фактического поступления в суд и рассмотрения судом уголовных дел, по которым сведения о судебных решениях не учтены в базе данных ИЦ в срок свыше года с даты их направления в суд, не выявлялось.</w:t>
      </w:r>
    </w:p>
    <w:p w:rsidR="00F32BBA" w:rsidRPr="0038547A" w:rsidRDefault="00F32BBA" w:rsidP="00F32BBA">
      <w:pPr>
        <w:ind w:firstLine="708"/>
        <w:jc w:val="both"/>
        <w:rPr>
          <w:sz w:val="20"/>
          <w:szCs w:val="20"/>
        </w:rPr>
      </w:pPr>
      <w:r w:rsidRPr="0038547A">
        <w:rPr>
          <w:sz w:val="20"/>
          <w:szCs w:val="20"/>
        </w:rPr>
        <w:t>Фактов несвоевременного внесения или невнесения субъектами учета корректировок в документы первичного учета по требованиям прокурора,  не установлено.</w:t>
      </w:r>
    </w:p>
    <w:p w:rsidR="00F32BBA" w:rsidRPr="0038547A" w:rsidRDefault="00F32BBA" w:rsidP="00F32BBA">
      <w:pPr>
        <w:pStyle w:val="ae"/>
        <w:rPr>
          <w:sz w:val="20"/>
          <w:szCs w:val="20"/>
        </w:rPr>
      </w:pPr>
    </w:p>
    <w:p w:rsidR="00F32BBA" w:rsidRPr="0038547A" w:rsidRDefault="00F32BBA" w:rsidP="00F32BBA">
      <w:pPr>
        <w:pStyle w:val="a6"/>
      </w:pPr>
      <w:r w:rsidRPr="0038547A">
        <w:t>И.о. прокурора</w:t>
      </w:r>
    </w:p>
    <w:p w:rsidR="00F32BBA" w:rsidRPr="0038547A" w:rsidRDefault="00F32BBA" w:rsidP="00F32BBA">
      <w:pPr>
        <w:pStyle w:val="a6"/>
      </w:pPr>
      <w:r w:rsidRPr="0038547A">
        <w:t>Убинского района</w:t>
      </w:r>
    </w:p>
    <w:p w:rsidR="00F32BBA" w:rsidRPr="0038547A" w:rsidRDefault="00F32BBA" w:rsidP="00F32BBA">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F32BBA" w:rsidRPr="0038547A" w:rsidRDefault="00F32BBA" w:rsidP="00F32BBA">
      <w:pPr>
        <w:pStyle w:val="a6"/>
        <w:rPr>
          <w:b/>
        </w:rPr>
      </w:pPr>
    </w:p>
    <w:p w:rsidR="00F32BBA" w:rsidRPr="0038547A" w:rsidRDefault="00F32BBA" w:rsidP="0038547A">
      <w:pPr>
        <w:pStyle w:val="a6"/>
        <w:rPr>
          <w:b/>
        </w:rPr>
      </w:pPr>
      <w:r w:rsidRPr="0038547A">
        <w:rPr>
          <w:b/>
        </w:rPr>
        <w:t xml:space="preserve">                                                      </w:t>
      </w:r>
    </w:p>
    <w:p w:rsidR="00F32BBA" w:rsidRPr="0038547A" w:rsidRDefault="00F32BBA" w:rsidP="00F32BBA">
      <w:pPr>
        <w:shd w:val="clear" w:color="auto" w:fill="FFFFFF"/>
        <w:spacing w:line="240" w:lineRule="exact"/>
        <w:ind w:firstLine="567"/>
        <w:contextualSpacing/>
        <w:jc w:val="center"/>
        <w:rPr>
          <w:b/>
          <w:bCs/>
          <w:spacing w:val="-3"/>
          <w:sz w:val="20"/>
          <w:szCs w:val="20"/>
        </w:rPr>
      </w:pPr>
      <w:r w:rsidRPr="0038547A">
        <w:rPr>
          <w:b/>
          <w:sz w:val="20"/>
          <w:szCs w:val="20"/>
        </w:rPr>
        <w:t xml:space="preserve">Результаты работы прокуратуры района в 1 полугодии 2020 года </w:t>
      </w:r>
      <w:r w:rsidRPr="0038547A">
        <w:rPr>
          <w:b/>
          <w:bCs/>
          <w:spacing w:val="-3"/>
          <w:sz w:val="20"/>
          <w:szCs w:val="20"/>
        </w:rPr>
        <w:t xml:space="preserve">по </w:t>
      </w:r>
      <w:r w:rsidRPr="0038547A">
        <w:rPr>
          <w:b/>
          <w:sz w:val="20"/>
          <w:szCs w:val="20"/>
        </w:rPr>
        <w:t>участию в рассмотрении судами уголовных дел</w:t>
      </w:r>
      <w:r w:rsidRPr="0038547A">
        <w:rPr>
          <w:b/>
          <w:bCs/>
          <w:spacing w:val="-3"/>
          <w:sz w:val="20"/>
          <w:szCs w:val="20"/>
        </w:rPr>
        <w:t xml:space="preserve"> </w:t>
      </w:r>
    </w:p>
    <w:p w:rsidR="00F32BBA" w:rsidRPr="0038547A" w:rsidRDefault="00F32BBA" w:rsidP="00F32BBA">
      <w:pPr>
        <w:shd w:val="clear" w:color="auto" w:fill="FFFFFF"/>
        <w:spacing w:line="240" w:lineRule="exact"/>
        <w:ind w:firstLine="567"/>
        <w:contextualSpacing/>
        <w:jc w:val="center"/>
        <w:rPr>
          <w:b/>
          <w:bCs/>
          <w:spacing w:val="-3"/>
          <w:sz w:val="20"/>
          <w:szCs w:val="20"/>
        </w:rPr>
      </w:pPr>
    </w:p>
    <w:p w:rsidR="00F32BBA" w:rsidRPr="0038547A" w:rsidRDefault="00F32BBA" w:rsidP="00F32BBA">
      <w:pPr>
        <w:ind w:right="-1" w:firstLine="700"/>
        <w:jc w:val="both"/>
        <w:rPr>
          <w:sz w:val="20"/>
          <w:szCs w:val="20"/>
        </w:rPr>
      </w:pPr>
      <w:r w:rsidRPr="0038547A">
        <w:rPr>
          <w:sz w:val="20"/>
          <w:szCs w:val="20"/>
        </w:rPr>
        <w:t>В Убинском районе осуществляет работу 2 судьи Федерального суда общей юрисдикции.</w:t>
      </w:r>
    </w:p>
    <w:p w:rsidR="00F32BBA" w:rsidRPr="0038547A" w:rsidRDefault="00F32BBA" w:rsidP="00F32BBA">
      <w:pPr>
        <w:ind w:right="-1" w:firstLine="700"/>
        <w:jc w:val="both"/>
        <w:rPr>
          <w:sz w:val="20"/>
          <w:szCs w:val="20"/>
        </w:rPr>
      </w:pPr>
      <w:r w:rsidRPr="0038547A">
        <w:rPr>
          <w:sz w:val="20"/>
          <w:szCs w:val="20"/>
        </w:rPr>
        <w:t xml:space="preserve">В 1 полугодии 2020 года в судебном заседании 1-ой инстанции рассмотрено37 уголовных дел (АППГ-19) в отношении 37 (АППГ-23) лиц. </w:t>
      </w:r>
    </w:p>
    <w:p w:rsidR="00F32BBA" w:rsidRPr="0038547A" w:rsidRDefault="00F32BBA" w:rsidP="00F32BBA">
      <w:pPr>
        <w:ind w:right="-1" w:firstLine="700"/>
        <w:jc w:val="both"/>
        <w:rPr>
          <w:sz w:val="20"/>
          <w:szCs w:val="20"/>
        </w:rPr>
      </w:pPr>
      <w:r w:rsidRPr="0038547A">
        <w:rPr>
          <w:sz w:val="20"/>
          <w:szCs w:val="20"/>
        </w:rPr>
        <w:t>С постановлением приговора рассмотрено 27 (АППГ-15) уголовных дел в отношении 27 (АППГ-19) лиц.</w:t>
      </w:r>
    </w:p>
    <w:p w:rsidR="00F32BBA" w:rsidRPr="0038547A" w:rsidRDefault="00F32BBA" w:rsidP="00F32BBA">
      <w:pPr>
        <w:ind w:right="-1" w:firstLine="700"/>
        <w:jc w:val="both"/>
        <w:rPr>
          <w:sz w:val="20"/>
          <w:szCs w:val="20"/>
        </w:rPr>
      </w:pPr>
      <w:r w:rsidRPr="0038547A">
        <w:rPr>
          <w:sz w:val="20"/>
          <w:szCs w:val="20"/>
        </w:rPr>
        <w:t xml:space="preserve">Мировым судьей судебного участка рассмотрено, 15 (АППГ – 0) уголовных дела, в отношении 15 (АППГ – 0) лиц. </w:t>
      </w:r>
    </w:p>
    <w:p w:rsidR="00F32BBA" w:rsidRPr="0038547A" w:rsidRDefault="00F32BBA" w:rsidP="00F32BBA">
      <w:pPr>
        <w:ind w:right="-1" w:firstLine="700"/>
        <w:jc w:val="both"/>
        <w:rPr>
          <w:sz w:val="20"/>
          <w:szCs w:val="20"/>
        </w:rPr>
      </w:pPr>
      <w:r w:rsidRPr="0038547A">
        <w:rPr>
          <w:sz w:val="20"/>
          <w:szCs w:val="20"/>
        </w:rPr>
        <w:t>Федеральным судом общей юрисдикции рассмотрено, 22 (АППГ - 19) уголовных дел в отношении 22 (АППГ-23) лиц.</w:t>
      </w:r>
    </w:p>
    <w:p w:rsidR="00F32BBA" w:rsidRPr="0038547A" w:rsidRDefault="00F32BBA" w:rsidP="00F32BBA">
      <w:pPr>
        <w:ind w:right="-1" w:firstLine="700"/>
        <w:jc w:val="both"/>
        <w:rPr>
          <w:sz w:val="20"/>
          <w:szCs w:val="20"/>
        </w:rPr>
      </w:pPr>
      <w:r w:rsidRPr="0038547A">
        <w:rPr>
          <w:sz w:val="20"/>
          <w:szCs w:val="20"/>
        </w:rPr>
        <w:t xml:space="preserve">В истекшем периоде </w:t>
      </w:r>
      <w:r w:rsidRPr="0038547A">
        <w:rPr>
          <w:color w:val="FF0000"/>
          <w:sz w:val="20"/>
          <w:szCs w:val="20"/>
        </w:rPr>
        <w:t>2020 года</w:t>
      </w:r>
      <w:r w:rsidRPr="0038547A">
        <w:rPr>
          <w:sz w:val="20"/>
          <w:szCs w:val="20"/>
        </w:rPr>
        <w:t xml:space="preserve">, судами было прекращено 0 (АППГ – 0) уголовных дел по реабилитирующим основаниям. </w:t>
      </w:r>
    </w:p>
    <w:p w:rsidR="00F32BBA" w:rsidRPr="0038547A" w:rsidRDefault="00F32BBA" w:rsidP="00F32BBA">
      <w:pPr>
        <w:ind w:right="-1" w:firstLine="700"/>
        <w:jc w:val="both"/>
        <w:rPr>
          <w:sz w:val="20"/>
          <w:szCs w:val="20"/>
        </w:rPr>
      </w:pPr>
      <w:r w:rsidRPr="0038547A">
        <w:rPr>
          <w:sz w:val="20"/>
          <w:szCs w:val="20"/>
        </w:rPr>
        <w:t xml:space="preserve">В истекшем периоде </w:t>
      </w:r>
      <w:r w:rsidRPr="0038547A">
        <w:rPr>
          <w:color w:val="FF0000"/>
          <w:sz w:val="20"/>
          <w:szCs w:val="20"/>
        </w:rPr>
        <w:t>2020 года</w:t>
      </w:r>
      <w:r w:rsidRPr="0038547A">
        <w:rPr>
          <w:sz w:val="20"/>
          <w:szCs w:val="20"/>
        </w:rPr>
        <w:t xml:space="preserve"> судом, было вынесено 9 (АППГ - 3) постановлений о прекращении уголовных дел по </w:t>
      </w:r>
      <w:proofErr w:type="spellStart"/>
      <w:r w:rsidRPr="0038547A">
        <w:rPr>
          <w:sz w:val="20"/>
          <w:szCs w:val="20"/>
        </w:rPr>
        <w:t>нереабилитирующим</w:t>
      </w:r>
      <w:proofErr w:type="spellEnd"/>
      <w:r w:rsidRPr="0038547A">
        <w:rPr>
          <w:sz w:val="20"/>
          <w:szCs w:val="20"/>
        </w:rPr>
        <w:t xml:space="preserve"> основаниям, в отношении 9 (АППГ – 3) лиц. Уголовные дела судом прекращены на основании ст. 75 и (или) ст. 76 УК РФ.</w:t>
      </w:r>
    </w:p>
    <w:p w:rsidR="00F32BBA" w:rsidRPr="0038547A" w:rsidRDefault="00F32BBA" w:rsidP="00F32BBA">
      <w:pPr>
        <w:ind w:right="-1" w:firstLine="700"/>
        <w:jc w:val="both"/>
        <w:rPr>
          <w:sz w:val="20"/>
          <w:szCs w:val="20"/>
        </w:rPr>
      </w:pPr>
      <w:r w:rsidRPr="0038547A">
        <w:rPr>
          <w:sz w:val="20"/>
          <w:szCs w:val="20"/>
        </w:rPr>
        <w:t>Одно уголовное дело было прекращено в связи с назначением судебного штрафа (АППГ - 0).</w:t>
      </w:r>
    </w:p>
    <w:p w:rsidR="00F32BBA" w:rsidRPr="0038547A" w:rsidRDefault="00F32BBA" w:rsidP="00F32BBA">
      <w:pPr>
        <w:ind w:firstLine="700"/>
        <w:jc w:val="both"/>
        <w:rPr>
          <w:sz w:val="20"/>
          <w:szCs w:val="20"/>
        </w:rPr>
      </w:pPr>
      <w:r w:rsidRPr="0038547A">
        <w:rPr>
          <w:sz w:val="20"/>
          <w:szCs w:val="20"/>
        </w:rPr>
        <w:t xml:space="preserve">В истекшем периоде </w:t>
      </w:r>
      <w:r w:rsidRPr="0038547A">
        <w:rPr>
          <w:color w:val="FF0000"/>
          <w:sz w:val="20"/>
          <w:szCs w:val="20"/>
        </w:rPr>
        <w:t>2020 года</w:t>
      </w:r>
      <w:r w:rsidRPr="0038547A">
        <w:rPr>
          <w:sz w:val="20"/>
          <w:szCs w:val="20"/>
        </w:rPr>
        <w:t>, судом в порядке ст. 237 УПК РФ прокурору было возвращено  0 уголовных дел (АППГ - 1).</w:t>
      </w:r>
    </w:p>
    <w:p w:rsidR="00F32BBA" w:rsidRPr="0038547A" w:rsidRDefault="00F32BBA" w:rsidP="00F32BBA">
      <w:pPr>
        <w:pStyle w:val="ae"/>
        <w:ind w:firstLine="700"/>
        <w:rPr>
          <w:sz w:val="20"/>
          <w:szCs w:val="20"/>
        </w:rPr>
      </w:pPr>
      <w:r w:rsidRPr="0038547A">
        <w:rPr>
          <w:sz w:val="20"/>
          <w:szCs w:val="20"/>
        </w:rPr>
        <w:t xml:space="preserve">В истекшем периоде </w:t>
      </w:r>
      <w:r w:rsidRPr="0038547A">
        <w:rPr>
          <w:color w:val="FF0000"/>
          <w:sz w:val="20"/>
          <w:szCs w:val="20"/>
        </w:rPr>
        <w:t>2020 года</w:t>
      </w:r>
      <w:r w:rsidRPr="0038547A">
        <w:rPr>
          <w:sz w:val="20"/>
          <w:szCs w:val="20"/>
        </w:rPr>
        <w:t xml:space="preserve"> оправдательные приговоры не выносились (АППГ – 0).</w:t>
      </w:r>
    </w:p>
    <w:p w:rsidR="00F32BBA" w:rsidRPr="0038547A" w:rsidRDefault="00F32BBA" w:rsidP="00F32BBA">
      <w:pPr>
        <w:ind w:firstLine="567"/>
        <w:jc w:val="both"/>
        <w:rPr>
          <w:sz w:val="20"/>
          <w:szCs w:val="20"/>
        </w:rPr>
      </w:pPr>
      <w:r w:rsidRPr="0038547A">
        <w:rPr>
          <w:sz w:val="20"/>
          <w:szCs w:val="20"/>
        </w:rPr>
        <w:t xml:space="preserve">В истекшем периоде </w:t>
      </w:r>
      <w:r w:rsidRPr="0038547A">
        <w:rPr>
          <w:color w:val="FF0000"/>
          <w:sz w:val="20"/>
          <w:szCs w:val="20"/>
        </w:rPr>
        <w:t>2020 года</w:t>
      </w:r>
      <w:r w:rsidRPr="0038547A">
        <w:rPr>
          <w:sz w:val="20"/>
          <w:szCs w:val="20"/>
        </w:rPr>
        <w:t xml:space="preserve"> судами решения об отмене и изменении приговоров вышестоящей судебной инстанцией и постановлений федеральных и мировых судей, по жалобам участников процесса, не выносились.</w:t>
      </w:r>
    </w:p>
    <w:p w:rsidR="00F32BBA" w:rsidRPr="0038547A" w:rsidRDefault="00F32BBA" w:rsidP="00F32BBA">
      <w:pPr>
        <w:ind w:firstLine="567"/>
        <w:jc w:val="both"/>
        <w:rPr>
          <w:sz w:val="20"/>
          <w:szCs w:val="20"/>
        </w:rPr>
      </w:pPr>
      <w:r w:rsidRPr="0038547A">
        <w:rPr>
          <w:sz w:val="20"/>
          <w:szCs w:val="20"/>
        </w:rPr>
        <w:t xml:space="preserve">В истекшем периоде </w:t>
      </w:r>
      <w:r w:rsidRPr="0038547A">
        <w:rPr>
          <w:color w:val="FF0000"/>
          <w:sz w:val="20"/>
          <w:szCs w:val="20"/>
        </w:rPr>
        <w:t>2020 года</w:t>
      </w:r>
      <w:r w:rsidRPr="0038547A">
        <w:rPr>
          <w:sz w:val="20"/>
          <w:szCs w:val="20"/>
        </w:rPr>
        <w:t xml:space="preserve"> исковые заявления о реабилитации лица, незаконно привлеченного к уголовной ответственности, не подавались. </w:t>
      </w:r>
    </w:p>
    <w:p w:rsidR="00F32BBA" w:rsidRPr="0038547A" w:rsidRDefault="00F32BBA" w:rsidP="00F32BBA">
      <w:pPr>
        <w:ind w:firstLine="567"/>
        <w:jc w:val="both"/>
        <w:rPr>
          <w:sz w:val="20"/>
          <w:szCs w:val="20"/>
        </w:rPr>
      </w:pPr>
      <w:r w:rsidRPr="0038547A">
        <w:rPr>
          <w:sz w:val="20"/>
          <w:szCs w:val="20"/>
        </w:rPr>
        <w:lastRenderedPageBreak/>
        <w:t>Уголовные дела с вынесением реабилитирующих решений, по которым ранее в стадии предварительного расследования выносились постановления об отказе в их возбуждении либо о прекращении по реабилитирующим основаниям, судом, в отчетном периоде не рассматривались (АППГ-0).</w:t>
      </w:r>
    </w:p>
    <w:p w:rsidR="00F32BBA" w:rsidRPr="0038547A" w:rsidRDefault="00F32BBA" w:rsidP="00F32BBA">
      <w:pPr>
        <w:ind w:firstLine="567"/>
        <w:jc w:val="both"/>
        <w:rPr>
          <w:sz w:val="20"/>
          <w:szCs w:val="20"/>
        </w:rPr>
      </w:pPr>
      <w:r w:rsidRPr="0038547A">
        <w:rPr>
          <w:sz w:val="20"/>
          <w:szCs w:val="20"/>
        </w:rPr>
        <w:t xml:space="preserve">В истекшем периоде </w:t>
      </w:r>
      <w:r w:rsidRPr="0038547A">
        <w:rPr>
          <w:color w:val="FF0000"/>
          <w:sz w:val="20"/>
          <w:szCs w:val="20"/>
        </w:rPr>
        <w:t>2020 года</w:t>
      </w:r>
      <w:r w:rsidRPr="0038547A">
        <w:rPr>
          <w:sz w:val="20"/>
          <w:szCs w:val="20"/>
        </w:rPr>
        <w:t xml:space="preserve"> судами, допущенных на стадии досудебной подготовки дел, в том числе по инициативе государственных обвинителей, фактов нарушений не выявлялось. Судами частные постановления (определения) не выносились.</w:t>
      </w:r>
    </w:p>
    <w:p w:rsidR="00F32BBA" w:rsidRPr="0038547A" w:rsidRDefault="00F32BBA" w:rsidP="00F32BBA">
      <w:pPr>
        <w:ind w:firstLine="567"/>
        <w:jc w:val="both"/>
        <w:rPr>
          <w:sz w:val="20"/>
          <w:szCs w:val="20"/>
        </w:rPr>
      </w:pPr>
      <w:r w:rsidRPr="0038547A">
        <w:rPr>
          <w:sz w:val="20"/>
          <w:szCs w:val="20"/>
        </w:rPr>
        <w:t>Государственные обвинители назначаются для поддержания обвинения заблаговременно. Государственными обвинителями осуществляется подготовка к участию в рассмотрении уголовных дел. Решения судов изучаются в апелляционные сроки.</w:t>
      </w:r>
    </w:p>
    <w:p w:rsidR="00F32BBA" w:rsidRPr="0038547A" w:rsidRDefault="00F32BBA" w:rsidP="00F32BBA">
      <w:pPr>
        <w:ind w:firstLine="708"/>
        <w:jc w:val="both"/>
        <w:rPr>
          <w:sz w:val="20"/>
          <w:szCs w:val="20"/>
        </w:rPr>
      </w:pPr>
      <w:r w:rsidRPr="0038547A">
        <w:rPr>
          <w:sz w:val="20"/>
          <w:szCs w:val="20"/>
        </w:rPr>
        <w:t>Прокурором района и заместителем прокурора района на регулярной основе осуществляется поддержание государственного обвинения по уголовным делам. Так в отчетном периоде прокурором района было поддержано государственное обвинение по 14 уголовным делам в отношении 14 лиц, заместителем прокурора района по 20 делам в отношении 20 лиц.</w:t>
      </w:r>
    </w:p>
    <w:p w:rsidR="00F32BBA" w:rsidRPr="0038547A" w:rsidRDefault="00F32BBA" w:rsidP="00F32BBA">
      <w:pPr>
        <w:pStyle w:val="ae"/>
        <w:spacing w:line="240" w:lineRule="exact"/>
        <w:rPr>
          <w:sz w:val="20"/>
          <w:szCs w:val="20"/>
        </w:rPr>
      </w:pPr>
    </w:p>
    <w:p w:rsidR="00F32BBA" w:rsidRPr="0038547A" w:rsidRDefault="00F32BBA" w:rsidP="00F32BBA">
      <w:pPr>
        <w:pStyle w:val="a6"/>
      </w:pPr>
      <w:r w:rsidRPr="0038547A">
        <w:t>И.о. прокурора</w:t>
      </w:r>
    </w:p>
    <w:p w:rsidR="00F32BBA" w:rsidRPr="0038547A" w:rsidRDefault="00F32BBA" w:rsidP="00F32BBA">
      <w:pPr>
        <w:pStyle w:val="a6"/>
      </w:pPr>
      <w:r w:rsidRPr="0038547A">
        <w:t>Убинского района</w:t>
      </w:r>
    </w:p>
    <w:p w:rsidR="00F32BBA" w:rsidRPr="0038547A" w:rsidRDefault="00F32BBA" w:rsidP="00F32BBA">
      <w:pPr>
        <w:pStyle w:val="a6"/>
      </w:pPr>
      <w:r w:rsidRPr="0038547A">
        <w:t>младший советник юстиции</w:t>
      </w:r>
      <w:r w:rsidRPr="0038547A">
        <w:tab/>
      </w:r>
      <w:r w:rsidRPr="0038547A">
        <w:tab/>
      </w:r>
      <w:r w:rsidRPr="0038547A">
        <w:tab/>
      </w:r>
      <w:r w:rsidRPr="0038547A">
        <w:tab/>
      </w:r>
      <w:r w:rsidRPr="0038547A">
        <w:tab/>
      </w:r>
      <w:r w:rsidRPr="0038547A">
        <w:tab/>
      </w:r>
      <w:r w:rsidRPr="0038547A">
        <w:tab/>
        <w:t xml:space="preserve">С.В. </w:t>
      </w:r>
      <w:proofErr w:type="spellStart"/>
      <w:r w:rsidRPr="0038547A">
        <w:t>Бервинов</w:t>
      </w:r>
      <w:proofErr w:type="spellEnd"/>
    </w:p>
    <w:p w:rsidR="00F32BBA" w:rsidRPr="0038547A" w:rsidRDefault="00F32BBA" w:rsidP="00F32BBA">
      <w:pPr>
        <w:pStyle w:val="a6"/>
        <w:rPr>
          <w:b/>
        </w:rPr>
      </w:pPr>
    </w:p>
    <w:p w:rsidR="00F32BBA" w:rsidRPr="0038547A" w:rsidRDefault="00F32BBA" w:rsidP="00EF0FA5">
      <w:pPr>
        <w:jc w:val="center"/>
        <w:rPr>
          <w:b/>
          <w:sz w:val="20"/>
          <w:szCs w:val="20"/>
        </w:rPr>
      </w:pPr>
    </w:p>
    <w:p w:rsidR="00F32BBA" w:rsidRPr="0038547A" w:rsidRDefault="00F32BBA" w:rsidP="00EF0FA5">
      <w:pPr>
        <w:jc w:val="center"/>
        <w:rPr>
          <w:b/>
          <w:sz w:val="20"/>
          <w:szCs w:val="20"/>
        </w:rPr>
      </w:pPr>
    </w:p>
    <w:p w:rsidR="00F32BBA" w:rsidRDefault="00F32BBA" w:rsidP="00EF0FA5">
      <w:pPr>
        <w:jc w:val="center"/>
        <w:rPr>
          <w:b/>
          <w:sz w:val="20"/>
          <w:szCs w:val="20"/>
        </w:rPr>
      </w:pPr>
    </w:p>
    <w:p w:rsidR="00A50145" w:rsidRPr="00A50145" w:rsidRDefault="00A50145" w:rsidP="00A50145">
      <w:pPr>
        <w:jc w:val="center"/>
        <w:rPr>
          <w:b/>
        </w:rPr>
      </w:pPr>
    </w:p>
    <w:p w:rsidR="00A50145" w:rsidRPr="00A50145" w:rsidRDefault="00A50145" w:rsidP="00A50145">
      <w:pPr>
        <w:jc w:val="center"/>
        <w:rPr>
          <w:b/>
        </w:rPr>
      </w:pPr>
      <w:r w:rsidRPr="00A50145">
        <w:rPr>
          <w:b/>
        </w:rPr>
        <w:t>АДМИНИСТРАЦИЯ КОЖУРЛИНСКОГО СЕЛЬСОВЕТА</w:t>
      </w:r>
    </w:p>
    <w:p w:rsidR="00A50145" w:rsidRPr="00A50145" w:rsidRDefault="00A50145" w:rsidP="00A50145">
      <w:pPr>
        <w:jc w:val="center"/>
        <w:rPr>
          <w:b/>
        </w:rPr>
      </w:pPr>
      <w:r w:rsidRPr="00A50145">
        <w:rPr>
          <w:b/>
        </w:rPr>
        <w:t>УБИНСКОГО РАЙОНА НОВОСИБИРСКОЙ ОБЛАСТИ</w:t>
      </w:r>
    </w:p>
    <w:p w:rsidR="00A50145" w:rsidRPr="00A50145" w:rsidRDefault="00A50145" w:rsidP="00A50145">
      <w:pPr>
        <w:jc w:val="center"/>
        <w:rPr>
          <w:b/>
        </w:rPr>
      </w:pPr>
    </w:p>
    <w:p w:rsidR="00A50145" w:rsidRPr="00A50145" w:rsidRDefault="00A50145" w:rsidP="00A50145">
      <w:pPr>
        <w:jc w:val="center"/>
        <w:rPr>
          <w:b/>
        </w:rPr>
      </w:pPr>
    </w:p>
    <w:p w:rsidR="00A50145" w:rsidRPr="00A50145" w:rsidRDefault="00A50145" w:rsidP="00A50145">
      <w:pPr>
        <w:jc w:val="center"/>
        <w:rPr>
          <w:b/>
        </w:rPr>
      </w:pPr>
      <w:r w:rsidRPr="00A50145">
        <w:rPr>
          <w:b/>
        </w:rPr>
        <w:t>ПОСТАНОВЛЕНИЕ</w:t>
      </w:r>
    </w:p>
    <w:p w:rsidR="00A50145" w:rsidRPr="00A50145" w:rsidRDefault="00A50145" w:rsidP="00A50145"/>
    <w:p w:rsidR="00A50145" w:rsidRPr="00A50145" w:rsidRDefault="00A50145" w:rsidP="00A50145">
      <w:r w:rsidRPr="00A50145">
        <w:t xml:space="preserve">               14.07.2020                                                             </w:t>
      </w:r>
      <w:r>
        <w:t xml:space="preserve">                       </w:t>
      </w:r>
      <w:r w:rsidRPr="00A50145">
        <w:t xml:space="preserve"> № 64-па</w:t>
      </w:r>
    </w:p>
    <w:p w:rsidR="00A50145" w:rsidRPr="00A50145" w:rsidRDefault="00A50145" w:rsidP="00A50145">
      <w:r w:rsidRPr="00A50145">
        <w:t xml:space="preserve">                                                                                  </w:t>
      </w:r>
    </w:p>
    <w:p w:rsidR="00A50145" w:rsidRPr="00A50145" w:rsidRDefault="00A50145" w:rsidP="00A50145">
      <w:r w:rsidRPr="00A50145">
        <w:t>О внесении изменений в Порядок применения бюджетной классификации Российской Федерации в части, относящейся к бюджету Кожурлинского сельсовета Убинского района Новосибирской области</w:t>
      </w:r>
    </w:p>
    <w:p w:rsidR="00A50145" w:rsidRPr="00A50145" w:rsidRDefault="00A50145" w:rsidP="00A50145"/>
    <w:p w:rsidR="00A50145" w:rsidRPr="00A50145" w:rsidRDefault="00A50145" w:rsidP="00A50145">
      <w:r w:rsidRPr="00A50145">
        <w:t xml:space="preserve">          В целях приведения нормативной правовой  базы Кожурлинского сельсовета Убинского района Новосибирской области  </w:t>
      </w:r>
      <w:r w:rsidRPr="00A50145">
        <w:rPr>
          <w:color w:val="000000"/>
          <w:bdr w:val="none" w:sz="0" w:space="0" w:color="auto" w:frame="1"/>
        </w:rPr>
        <w:t>в соответствие с действующим  федеральным законодательством,</w:t>
      </w:r>
      <w:r w:rsidRPr="00A50145">
        <w:t xml:space="preserve"> администрация Кожурлинского сельсовета Убинского района Новосибирской области           </w:t>
      </w:r>
      <w:proofErr w:type="spellStart"/>
      <w:proofErr w:type="gramStart"/>
      <w:r w:rsidRPr="00A50145">
        <w:t>п</w:t>
      </w:r>
      <w:proofErr w:type="spellEnd"/>
      <w:proofErr w:type="gramEnd"/>
      <w:r w:rsidRPr="00A50145">
        <w:t xml:space="preserve"> о с т а </w:t>
      </w:r>
      <w:proofErr w:type="spellStart"/>
      <w:r w:rsidRPr="00A50145">
        <w:t>н</w:t>
      </w:r>
      <w:proofErr w:type="spellEnd"/>
      <w:r w:rsidRPr="00A50145">
        <w:t xml:space="preserve"> о в л я е т:</w:t>
      </w:r>
    </w:p>
    <w:p w:rsidR="00A50145" w:rsidRPr="00A50145" w:rsidRDefault="00A50145" w:rsidP="00A50145">
      <w:r w:rsidRPr="00A50145">
        <w:t xml:space="preserve">1.  Внести в  Порядок применения бюджетной классификации Российской Федерации в части, относящейся к бюджету Кожурлинского сельсовета Убинского района Новосибирской области, утвержденный постановлением администрации Кожурлинского сельсовета Убинского района Новосибирской области от  28.04.2020  № 27-па,  следующие изменения:     1.1.  раздел 3 Порядка в части  </w:t>
      </w:r>
      <w:proofErr w:type="spellStart"/>
      <w:r w:rsidRPr="00A50145">
        <w:t>н</w:t>
      </w:r>
      <w:r w:rsidRPr="00A50145">
        <w:rPr>
          <w:bCs/>
        </w:rPr>
        <w:t>епрограммные</w:t>
      </w:r>
      <w:proofErr w:type="spellEnd"/>
      <w:r w:rsidRPr="00A50145">
        <w:rPr>
          <w:bCs/>
        </w:rPr>
        <w:t xml:space="preserve"> направления расходов</w:t>
      </w:r>
    </w:p>
    <w:p w:rsidR="00A50145" w:rsidRPr="00A50145" w:rsidRDefault="00A50145" w:rsidP="00A50145">
      <w:r w:rsidRPr="00A50145">
        <w:t xml:space="preserve">дополнить направлениями  следующего содержания: </w:t>
      </w:r>
    </w:p>
    <w:p w:rsidR="00A50145" w:rsidRPr="00A50145" w:rsidRDefault="00A50145" w:rsidP="00A50145">
      <w:r w:rsidRPr="00A50145">
        <w:t>« -   05023  мероприятия в области водоснабжения;</w:t>
      </w:r>
    </w:p>
    <w:p w:rsidR="00A50145" w:rsidRPr="00A50145" w:rsidRDefault="00A50145" w:rsidP="00A50145">
      <w:r w:rsidRPr="00A50145">
        <w:t xml:space="preserve">   -  05034  организация и содержание мест захоронения;</w:t>
      </w:r>
    </w:p>
    <w:p w:rsidR="00A50145" w:rsidRPr="00A50145" w:rsidRDefault="00A50145" w:rsidP="00A50145">
      <w:r w:rsidRPr="00A50145">
        <w:t xml:space="preserve">   -  70240  реализация проектов развития территорий муниципальных образований Новосибирской области, основанных на местных инициативах;</w:t>
      </w:r>
    </w:p>
    <w:p w:rsidR="00A50145" w:rsidRPr="00A50145" w:rsidRDefault="00A50145" w:rsidP="00A50145">
      <w:r w:rsidRPr="00A50145">
        <w:t xml:space="preserve">   -  70370  реализация социально-значимых проектов в сфере развития общественной инфраструктуры подпрограммы «Содействие развитию местного </w:t>
      </w:r>
      <w:proofErr w:type="spellStart"/>
      <w:proofErr w:type="gramStart"/>
      <w:r w:rsidRPr="00A50145">
        <w:t>местного</w:t>
      </w:r>
      <w:proofErr w:type="spellEnd"/>
      <w:proofErr w:type="gramEnd"/>
      <w:r w:rsidRPr="00A50145">
        <w:t xml:space="preserve"> самоуправления « государственной программы Новосибирской области «Развитие институтов региональной политики и гражданского общества в Новосибирской области (гранты);</w:t>
      </w:r>
    </w:p>
    <w:p w:rsidR="00A50145" w:rsidRPr="00A50145" w:rsidRDefault="00A50145" w:rsidP="00A50145">
      <w:r w:rsidRPr="00A50145">
        <w:t xml:space="preserve">   -  70760  обеспечение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w:t>
      </w:r>
      <w:r w:rsidRPr="00A50145">
        <w:lastRenderedPageBreak/>
        <w:t>Новосибирской области «Развитие автомобильных дорог регионального, межмуниципального и местного значения в Новосибирской области»;</w:t>
      </w:r>
    </w:p>
    <w:p w:rsidR="00A50145" w:rsidRPr="00A50145" w:rsidRDefault="00A50145" w:rsidP="00A50145">
      <w:r w:rsidRPr="00A50145">
        <w:t xml:space="preserve">   -  S0240   </w:t>
      </w:r>
      <w:proofErr w:type="spellStart"/>
      <w:r w:rsidRPr="00A50145">
        <w:t>Софинансирование</w:t>
      </w:r>
      <w:proofErr w:type="spellEnd"/>
      <w:r w:rsidRPr="00A50145">
        <w:t xml:space="preserve"> проектов развития   территорий муниципальных образований Новосибирской области, основанных на местных инициативах в рамках государственной программы Новосибирской области «Управление финансами в Новосибирской области»;</w:t>
      </w:r>
    </w:p>
    <w:p w:rsidR="00A50145" w:rsidRPr="00A50145" w:rsidRDefault="00A50145" w:rsidP="00A50145">
      <w:r w:rsidRPr="00A50145">
        <w:t xml:space="preserve">   -  </w:t>
      </w:r>
      <w:r w:rsidRPr="00A50145">
        <w:rPr>
          <w:lang w:val="en-US"/>
        </w:rPr>
        <w:t>S</w:t>
      </w:r>
      <w:r w:rsidRPr="00A50145">
        <w:t xml:space="preserve">0760   </w:t>
      </w:r>
      <w:proofErr w:type="spellStart"/>
      <w:r w:rsidRPr="00A50145">
        <w:t>Софинансирование</w:t>
      </w:r>
      <w:proofErr w:type="spellEnd"/>
      <w:r w:rsidRPr="00A50145">
        <w:t xml:space="preserve"> мероприятий по обеспечению устойчивого функционирования автомобильных дорог местного значения и искусственных сооружений на них, а так же улично-дорожной сети в муниципальных образованиях Новосибирской области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p w:rsidR="00A50145" w:rsidRPr="00A50145" w:rsidRDefault="00A50145" w:rsidP="00A50145">
      <w:r w:rsidRPr="00A50145">
        <w:t>2.  Постановление опубликовать в периодическом печатном издании «Вести Кожурлы» и разместить на официальном сайте администрации Кожурлинского сельсовета Убинского района Новосибирской области.</w:t>
      </w:r>
    </w:p>
    <w:p w:rsidR="00A50145" w:rsidRPr="00A50145" w:rsidRDefault="00A50145" w:rsidP="00A50145">
      <w:r w:rsidRPr="00A50145">
        <w:t>3.  Контроль исполнения постановления оставляю за собой.</w:t>
      </w:r>
    </w:p>
    <w:p w:rsidR="00A50145" w:rsidRPr="00A50145" w:rsidRDefault="00A50145" w:rsidP="00A50145"/>
    <w:p w:rsidR="00A50145" w:rsidRPr="00A50145" w:rsidRDefault="00A50145" w:rsidP="00A50145"/>
    <w:p w:rsidR="00A50145" w:rsidRPr="00A50145" w:rsidRDefault="00A50145" w:rsidP="00A50145"/>
    <w:p w:rsidR="00A50145" w:rsidRPr="00A50145" w:rsidRDefault="00A50145" w:rsidP="00A50145">
      <w:r w:rsidRPr="00A50145">
        <w:t xml:space="preserve">Глава  Кожурлинского сельсовета </w:t>
      </w:r>
    </w:p>
    <w:p w:rsidR="00A50145" w:rsidRPr="00A50145" w:rsidRDefault="00A50145" w:rsidP="00A50145">
      <w:r w:rsidRPr="00A50145">
        <w:t xml:space="preserve">Убинского района Новосибирской области                         </w:t>
      </w:r>
      <w:r>
        <w:t xml:space="preserve">                   </w:t>
      </w:r>
      <w:r w:rsidRPr="00A50145">
        <w:t xml:space="preserve">            Е.Н. Нехаева</w:t>
      </w:r>
    </w:p>
    <w:p w:rsidR="00A50145" w:rsidRPr="00A50145" w:rsidRDefault="00A50145" w:rsidP="00A50145"/>
    <w:p w:rsidR="00A50145" w:rsidRPr="00A50145" w:rsidRDefault="00A50145" w:rsidP="00A50145"/>
    <w:p w:rsidR="00A50145" w:rsidRPr="00A50145" w:rsidRDefault="00A50145" w:rsidP="00A50145"/>
    <w:p w:rsidR="00A50145" w:rsidRPr="00A50145" w:rsidRDefault="00A50145" w:rsidP="00A50145"/>
    <w:p w:rsidR="00A50145" w:rsidRPr="00A50145" w:rsidRDefault="00A50145" w:rsidP="00A50145"/>
    <w:p w:rsidR="00A50145" w:rsidRPr="00A50145" w:rsidRDefault="00A50145" w:rsidP="00A50145"/>
    <w:p w:rsidR="00A50145" w:rsidRPr="00A50145" w:rsidRDefault="00A50145" w:rsidP="00A50145"/>
    <w:p w:rsidR="00A50145" w:rsidRPr="00A50145" w:rsidRDefault="00A50145" w:rsidP="00A50145"/>
    <w:p w:rsidR="00A50145" w:rsidRPr="00A50145" w:rsidRDefault="00A50145" w:rsidP="00A50145"/>
    <w:p w:rsidR="00A50145" w:rsidRPr="00A50145" w:rsidRDefault="00A50145" w:rsidP="00A50145"/>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Default="00A50145" w:rsidP="00EF0FA5">
      <w:pPr>
        <w:jc w:val="center"/>
        <w:rPr>
          <w:b/>
          <w:sz w:val="20"/>
          <w:szCs w:val="20"/>
        </w:rPr>
      </w:pPr>
    </w:p>
    <w:p w:rsidR="00A50145" w:rsidRPr="0038547A" w:rsidRDefault="00A50145" w:rsidP="00EF0FA5">
      <w:pPr>
        <w:jc w:val="center"/>
        <w:rPr>
          <w:b/>
          <w:sz w:val="20"/>
          <w:szCs w:val="20"/>
        </w:rPr>
      </w:pPr>
    </w:p>
    <w:p w:rsidR="00F32BBA" w:rsidRPr="0038547A" w:rsidRDefault="00F32BBA" w:rsidP="00EF0FA5">
      <w:pPr>
        <w:jc w:val="center"/>
        <w:rPr>
          <w:b/>
          <w:sz w:val="20"/>
          <w:szCs w:val="20"/>
        </w:rPr>
      </w:pPr>
    </w:p>
    <w:p w:rsidR="00F32BBA" w:rsidRPr="00F32BBA" w:rsidRDefault="00F32BBA" w:rsidP="00EF0FA5">
      <w:pPr>
        <w:jc w:val="center"/>
        <w:rPr>
          <w:b/>
        </w:rPr>
      </w:pPr>
    </w:p>
    <w:p w:rsidR="00810668" w:rsidRDefault="00810668" w:rsidP="00EF0FA5">
      <w:pPr>
        <w:jc w:val="center"/>
        <w:rPr>
          <w:b/>
          <w:sz w:val="22"/>
          <w:szCs w:val="22"/>
        </w:rPr>
      </w:pPr>
    </w:p>
    <w:tbl>
      <w:tblPr>
        <w:tblW w:w="10743" w:type="dxa"/>
        <w:tblInd w:w="-601"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ayout w:type="fixed"/>
        <w:tblLook w:val="04A0"/>
      </w:tblPr>
      <w:tblGrid>
        <w:gridCol w:w="4888"/>
        <w:gridCol w:w="2455"/>
        <w:gridCol w:w="1868"/>
        <w:gridCol w:w="1532"/>
      </w:tblGrid>
      <w:tr w:rsidR="0051145E" w:rsidTr="00EF0FA5">
        <w:trPr>
          <w:trHeight w:val="1662"/>
        </w:trPr>
        <w:tc>
          <w:tcPr>
            <w:tcW w:w="4888" w:type="dxa"/>
            <w:tcBorders>
              <w:top w:val="triple" w:sz="4" w:space="0" w:color="auto"/>
              <w:left w:val="triple" w:sz="4" w:space="0" w:color="auto"/>
              <w:bottom w:val="triple" w:sz="4" w:space="0" w:color="auto"/>
              <w:right w:val="triple" w:sz="4" w:space="0" w:color="auto"/>
            </w:tcBorders>
          </w:tcPr>
          <w:p w:rsidR="0051145E" w:rsidRDefault="00EF0FA5">
            <w:pPr>
              <w:spacing w:line="276" w:lineRule="auto"/>
              <w:rPr>
                <w:sz w:val="20"/>
                <w:szCs w:val="20"/>
              </w:rPr>
            </w:pPr>
            <w:r>
              <w:rPr>
                <w:sz w:val="20"/>
                <w:szCs w:val="20"/>
              </w:rPr>
              <w:t>У</w:t>
            </w:r>
            <w:r w:rsidR="007D1876">
              <w:rPr>
                <w:sz w:val="20"/>
                <w:szCs w:val="20"/>
              </w:rPr>
              <w:t>чре</w:t>
            </w:r>
            <w:r w:rsidR="0051145E">
              <w:rPr>
                <w:sz w:val="20"/>
                <w:szCs w:val="20"/>
              </w:rPr>
              <w:t>дитель: администрация Кожурлинского сельсовета Убинского района Новосибирской области</w:t>
            </w:r>
          </w:p>
          <w:p w:rsidR="0051145E" w:rsidRDefault="0051145E">
            <w:pPr>
              <w:spacing w:line="276" w:lineRule="auto"/>
              <w:rPr>
                <w:sz w:val="20"/>
                <w:szCs w:val="20"/>
              </w:rPr>
            </w:pPr>
            <w:r>
              <w:rPr>
                <w:sz w:val="20"/>
                <w:szCs w:val="20"/>
              </w:rPr>
              <w:t xml:space="preserve">адрес: 632510,  Новосибирская область, </w:t>
            </w:r>
          </w:p>
          <w:p w:rsidR="0051145E" w:rsidRDefault="0051145E">
            <w:pPr>
              <w:spacing w:line="276" w:lineRule="auto"/>
              <w:rPr>
                <w:sz w:val="20"/>
                <w:szCs w:val="20"/>
              </w:rPr>
            </w:pPr>
            <w:r>
              <w:rPr>
                <w:sz w:val="20"/>
                <w:szCs w:val="20"/>
              </w:rPr>
              <w:t>Убинский район, село Кожурла, улица Ленинская 1</w:t>
            </w:r>
          </w:p>
          <w:p w:rsidR="0051145E" w:rsidRDefault="0051145E">
            <w:pPr>
              <w:spacing w:line="276" w:lineRule="auto"/>
              <w:ind w:left="900"/>
              <w:rPr>
                <w:sz w:val="20"/>
                <w:szCs w:val="20"/>
                <w:lang w:eastAsia="en-US" w:bidi="en-US"/>
              </w:rPr>
            </w:pPr>
          </w:p>
        </w:tc>
        <w:tc>
          <w:tcPr>
            <w:tcW w:w="2455" w:type="dxa"/>
            <w:tcBorders>
              <w:top w:val="triple" w:sz="4" w:space="0" w:color="auto"/>
              <w:left w:val="triple" w:sz="4" w:space="0" w:color="auto"/>
              <w:bottom w:val="triple" w:sz="4" w:space="0" w:color="auto"/>
              <w:right w:val="triple" w:sz="4" w:space="0" w:color="auto"/>
            </w:tcBorders>
            <w:hideMark/>
          </w:tcPr>
          <w:p w:rsidR="0051145E" w:rsidRDefault="0051145E" w:rsidP="00EF0FA5">
            <w:pPr>
              <w:pStyle w:val="a6"/>
              <w:rPr>
                <w:lang w:eastAsia="en-US" w:bidi="en-US"/>
              </w:rPr>
            </w:pPr>
            <w:r>
              <w:t>Председатель  редакционного совета: Андреас Татьяна Васильевна  специалист  2 разряда администрации Кожурлинского сельсовета, тел. (38366) 23-223</w:t>
            </w:r>
          </w:p>
        </w:tc>
        <w:tc>
          <w:tcPr>
            <w:tcW w:w="1868"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eastAsia="en-US" w:bidi="en-US"/>
              </w:rPr>
            </w:pPr>
          </w:p>
          <w:p w:rsidR="0051145E" w:rsidRDefault="0051145E">
            <w:pPr>
              <w:spacing w:line="276" w:lineRule="auto"/>
              <w:jc w:val="center"/>
              <w:rPr>
                <w:sz w:val="20"/>
                <w:szCs w:val="20"/>
              </w:rPr>
            </w:pPr>
            <w:r>
              <w:rPr>
                <w:sz w:val="20"/>
                <w:szCs w:val="20"/>
              </w:rPr>
              <w:t>Распространяется</w:t>
            </w:r>
          </w:p>
          <w:p w:rsidR="0051145E" w:rsidRDefault="0051145E">
            <w:pPr>
              <w:spacing w:line="276" w:lineRule="auto"/>
              <w:jc w:val="center"/>
              <w:rPr>
                <w:sz w:val="20"/>
                <w:szCs w:val="20"/>
                <w:lang w:val="en-US"/>
              </w:rPr>
            </w:pPr>
            <w:r>
              <w:rPr>
                <w:sz w:val="20"/>
                <w:szCs w:val="20"/>
              </w:rPr>
              <w:t xml:space="preserve"> бесплатно</w:t>
            </w:r>
          </w:p>
          <w:p w:rsidR="0051145E" w:rsidRDefault="0051145E">
            <w:pPr>
              <w:spacing w:line="276" w:lineRule="auto"/>
              <w:jc w:val="center"/>
              <w:rPr>
                <w:sz w:val="20"/>
                <w:szCs w:val="20"/>
              </w:rPr>
            </w:pPr>
          </w:p>
          <w:p w:rsidR="0051145E" w:rsidRDefault="0051145E">
            <w:pPr>
              <w:spacing w:line="276" w:lineRule="auto"/>
              <w:jc w:val="center"/>
              <w:rPr>
                <w:sz w:val="20"/>
                <w:szCs w:val="20"/>
                <w:lang w:val="en-US" w:eastAsia="en-US" w:bidi="en-US"/>
              </w:rPr>
            </w:pPr>
          </w:p>
        </w:tc>
        <w:tc>
          <w:tcPr>
            <w:tcW w:w="1532" w:type="dxa"/>
            <w:tcBorders>
              <w:top w:val="triple" w:sz="4" w:space="0" w:color="auto"/>
              <w:left w:val="triple" w:sz="4" w:space="0" w:color="auto"/>
              <w:bottom w:val="triple" w:sz="4" w:space="0" w:color="auto"/>
              <w:right w:val="triple" w:sz="4" w:space="0" w:color="auto"/>
            </w:tcBorders>
          </w:tcPr>
          <w:p w:rsidR="0051145E" w:rsidRDefault="0051145E">
            <w:pPr>
              <w:spacing w:line="276" w:lineRule="auto"/>
              <w:jc w:val="center"/>
              <w:rPr>
                <w:sz w:val="20"/>
                <w:szCs w:val="20"/>
                <w:lang w:val="en-US" w:eastAsia="en-US" w:bidi="en-US"/>
              </w:rPr>
            </w:pPr>
          </w:p>
          <w:p w:rsidR="0051145E" w:rsidRDefault="0051145E">
            <w:pPr>
              <w:spacing w:line="276" w:lineRule="auto"/>
              <w:jc w:val="center"/>
              <w:rPr>
                <w:sz w:val="20"/>
                <w:szCs w:val="20"/>
              </w:rPr>
            </w:pPr>
            <w:r>
              <w:rPr>
                <w:sz w:val="20"/>
                <w:szCs w:val="20"/>
              </w:rPr>
              <w:t xml:space="preserve">Тираж </w:t>
            </w:r>
          </w:p>
          <w:p w:rsidR="0051145E" w:rsidRDefault="0051145E">
            <w:pPr>
              <w:spacing w:line="276" w:lineRule="auto"/>
              <w:jc w:val="center"/>
              <w:rPr>
                <w:sz w:val="20"/>
                <w:szCs w:val="20"/>
                <w:lang w:val="en-US" w:eastAsia="en-US" w:bidi="en-US"/>
              </w:rPr>
            </w:pPr>
            <w:r>
              <w:rPr>
                <w:sz w:val="20"/>
                <w:szCs w:val="20"/>
              </w:rPr>
              <w:t>100 экз.</w:t>
            </w:r>
          </w:p>
        </w:tc>
      </w:tr>
    </w:tbl>
    <w:p w:rsidR="0051145E" w:rsidRDefault="0051145E" w:rsidP="00EF0FA5">
      <w:pPr>
        <w:rPr>
          <w:sz w:val="20"/>
          <w:szCs w:val="20"/>
        </w:rPr>
      </w:pPr>
    </w:p>
    <w:sectPr w:rsidR="0051145E" w:rsidSect="00024E12">
      <w:pgSz w:w="11906" w:h="16838"/>
      <w:pgMar w:top="1134" w:right="567" w:bottom="1134" w:left="1418" w:header="709"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1A54" w:rsidRDefault="00E41A54" w:rsidP="00024E12">
      <w:r>
        <w:separator/>
      </w:r>
    </w:p>
  </w:endnote>
  <w:endnote w:type="continuationSeparator" w:id="0">
    <w:p w:rsidR="00E41A54" w:rsidRDefault="00E41A54" w:rsidP="0002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ourier New">
    <w:panose1 w:val="02070309020205020404"/>
    <w:charset w:val="CC"/>
    <w:family w:val="modern"/>
    <w:pitch w:val="fixed"/>
    <w:sig w:usb0="E0002AFF" w:usb1="C0007843" w:usb2="00000009" w:usb3="00000000" w:csb0="000001F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1A54" w:rsidRDefault="00E41A54" w:rsidP="00024E12">
      <w:r>
        <w:separator/>
      </w:r>
    </w:p>
  </w:footnote>
  <w:footnote w:type="continuationSeparator" w:id="0">
    <w:p w:rsidR="00E41A54" w:rsidRDefault="00E41A54" w:rsidP="0002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pPr>
        <w:ind w:left="0" w:firstLine="0"/>
      </w:pPr>
    </w:lvl>
  </w:abstractNum>
  <w:abstractNum w:abstractNumId="1">
    <w:nsid w:val="1D657104"/>
    <w:multiLevelType w:val="hybridMultilevel"/>
    <w:tmpl w:val="B29E0F4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547260DB"/>
    <w:multiLevelType w:val="hybridMultilevel"/>
    <w:tmpl w:val="02AA83A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lvl w:ilvl="0">
        <w:numFmt w:val="bullet"/>
        <w:lvlText w:val="•"/>
        <w:legacy w:legacy="1" w:legacySpace="0" w:legacyIndent="226"/>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6"/>
        <w:lvlJc w:val="left"/>
        <w:pPr>
          <w:ind w:left="0" w:firstLine="0"/>
        </w:pPr>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E43720"/>
    <w:rsid w:val="00017277"/>
    <w:rsid w:val="00024E12"/>
    <w:rsid w:val="00092A72"/>
    <w:rsid w:val="000E123A"/>
    <w:rsid w:val="000E5125"/>
    <w:rsid w:val="000F2B71"/>
    <w:rsid w:val="000F399B"/>
    <w:rsid w:val="0011050E"/>
    <w:rsid w:val="0011187E"/>
    <w:rsid w:val="00127CD5"/>
    <w:rsid w:val="0019742C"/>
    <w:rsid w:val="001F00FB"/>
    <w:rsid w:val="002020F5"/>
    <w:rsid w:val="002031C4"/>
    <w:rsid w:val="00235EE4"/>
    <w:rsid w:val="00244B85"/>
    <w:rsid w:val="002C301F"/>
    <w:rsid w:val="002D7A5B"/>
    <w:rsid w:val="002F27B6"/>
    <w:rsid w:val="00304670"/>
    <w:rsid w:val="00334621"/>
    <w:rsid w:val="00342EE9"/>
    <w:rsid w:val="00362AE7"/>
    <w:rsid w:val="00371E8D"/>
    <w:rsid w:val="003805C6"/>
    <w:rsid w:val="0038547A"/>
    <w:rsid w:val="00396A0B"/>
    <w:rsid w:val="004155EA"/>
    <w:rsid w:val="00446657"/>
    <w:rsid w:val="00494C0A"/>
    <w:rsid w:val="004A7002"/>
    <w:rsid w:val="0051145E"/>
    <w:rsid w:val="005250F3"/>
    <w:rsid w:val="005257E6"/>
    <w:rsid w:val="00542699"/>
    <w:rsid w:val="00665085"/>
    <w:rsid w:val="0066591F"/>
    <w:rsid w:val="00690E98"/>
    <w:rsid w:val="006D1F0E"/>
    <w:rsid w:val="006D5D61"/>
    <w:rsid w:val="007274F8"/>
    <w:rsid w:val="00727760"/>
    <w:rsid w:val="007C6C3A"/>
    <w:rsid w:val="007D1876"/>
    <w:rsid w:val="008104BA"/>
    <w:rsid w:val="00810668"/>
    <w:rsid w:val="008642C5"/>
    <w:rsid w:val="0089297B"/>
    <w:rsid w:val="00894013"/>
    <w:rsid w:val="00895454"/>
    <w:rsid w:val="008A1439"/>
    <w:rsid w:val="008D1389"/>
    <w:rsid w:val="00935DEE"/>
    <w:rsid w:val="00942C28"/>
    <w:rsid w:val="00953001"/>
    <w:rsid w:val="00985769"/>
    <w:rsid w:val="009C1AE5"/>
    <w:rsid w:val="009F4E72"/>
    <w:rsid w:val="00A16668"/>
    <w:rsid w:val="00A30469"/>
    <w:rsid w:val="00A50145"/>
    <w:rsid w:val="00A5509D"/>
    <w:rsid w:val="00AA665C"/>
    <w:rsid w:val="00AB5055"/>
    <w:rsid w:val="00AF6233"/>
    <w:rsid w:val="00B15047"/>
    <w:rsid w:val="00B20497"/>
    <w:rsid w:val="00B37337"/>
    <w:rsid w:val="00B6797F"/>
    <w:rsid w:val="00B702CD"/>
    <w:rsid w:val="00B864B2"/>
    <w:rsid w:val="00BB25B7"/>
    <w:rsid w:val="00BC40C7"/>
    <w:rsid w:val="00BD52B9"/>
    <w:rsid w:val="00BF2829"/>
    <w:rsid w:val="00C157C8"/>
    <w:rsid w:val="00C446A4"/>
    <w:rsid w:val="00C509A4"/>
    <w:rsid w:val="00C67302"/>
    <w:rsid w:val="00C9674E"/>
    <w:rsid w:val="00CA29EF"/>
    <w:rsid w:val="00CF5951"/>
    <w:rsid w:val="00D1571D"/>
    <w:rsid w:val="00D66B1E"/>
    <w:rsid w:val="00D726E0"/>
    <w:rsid w:val="00D85680"/>
    <w:rsid w:val="00D918AF"/>
    <w:rsid w:val="00DA5D89"/>
    <w:rsid w:val="00DE7AEA"/>
    <w:rsid w:val="00E3697D"/>
    <w:rsid w:val="00E41A54"/>
    <w:rsid w:val="00E43720"/>
    <w:rsid w:val="00EB09F5"/>
    <w:rsid w:val="00EE6356"/>
    <w:rsid w:val="00EF0FA5"/>
    <w:rsid w:val="00F05D44"/>
    <w:rsid w:val="00F32BBA"/>
    <w:rsid w:val="00FB0FFD"/>
    <w:rsid w:val="00FF5B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372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FB0FFD"/>
    <w:pPr>
      <w:keepNext/>
      <w:jc w:val="center"/>
      <w:outlineLvl w:val="0"/>
    </w:pPr>
    <w:rPr>
      <w:b/>
      <w:bCs/>
      <w:sz w:val="28"/>
      <w:szCs w:val="28"/>
    </w:rPr>
  </w:style>
  <w:style w:type="paragraph" w:styleId="2">
    <w:name w:val="heading 2"/>
    <w:basedOn w:val="a"/>
    <w:next w:val="a"/>
    <w:link w:val="20"/>
    <w:uiPriority w:val="9"/>
    <w:semiHidden/>
    <w:unhideWhenUsed/>
    <w:qFormat/>
    <w:rsid w:val="00C6730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C509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5680"/>
    <w:pPr>
      <w:autoSpaceDE w:val="0"/>
      <w:autoSpaceDN w:val="0"/>
      <w:adjustRightInd w:val="0"/>
      <w:spacing w:after="0" w:line="240" w:lineRule="auto"/>
    </w:pPr>
    <w:rPr>
      <w:rFonts w:ascii="Arial" w:eastAsia="Times New Roman" w:hAnsi="Arial" w:cs="Arial"/>
      <w:sz w:val="20"/>
      <w:szCs w:val="20"/>
      <w:lang w:eastAsia="ru-RU"/>
    </w:rPr>
  </w:style>
  <w:style w:type="character" w:styleId="a3">
    <w:name w:val="Hyperlink"/>
    <w:basedOn w:val="a0"/>
    <w:uiPriority w:val="99"/>
    <w:rsid w:val="00D85680"/>
    <w:rPr>
      <w:color w:val="0000FF"/>
      <w:u w:val="single"/>
    </w:rPr>
  </w:style>
  <w:style w:type="character" w:customStyle="1" w:styleId="a4">
    <w:name w:val="Название Знак"/>
    <w:basedOn w:val="a0"/>
    <w:link w:val="a5"/>
    <w:locked/>
    <w:rsid w:val="00D85680"/>
    <w:rPr>
      <w:sz w:val="28"/>
      <w:lang w:eastAsia="ru-RU"/>
    </w:rPr>
  </w:style>
  <w:style w:type="paragraph" w:styleId="a5">
    <w:name w:val="Title"/>
    <w:basedOn w:val="a"/>
    <w:link w:val="a4"/>
    <w:qFormat/>
    <w:rsid w:val="00D85680"/>
    <w:pPr>
      <w:jc w:val="center"/>
    </w:pPr>
    <w:rPr>
      <w:rFonts w:asciiTheme="minorHAnsi" w:eastAsiaTheme="minorHAnsi" w:hAnsiTheme="minorHAnsi" w:cstheme="minorBidi"/>
      <w:sz w:val="28"/>
      <w:szCs w:val="22"/>
    </w:rPr>
  </w:style>
  <w:style w:type="character" w:customStyle="1" w:styleId="11">
    <w:name w:val="Название Знак1"/>
    <w:basedOn w:val="a0"/>
    <w:link w:val="a5"/>
    <w:uiPriority w:val="10"/>
    <w:rsid w:val="00D85680"/>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ConsPlusTitle">
    <w:name w:val="ConsPlusTitle"/>
    <w:rsid w:val="00D856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 Spacing"/>
    <w:link w:val="a7"/>
    <w:qFormat/>
    <w:rsid w:val="00D85680"/>
    <w:pPr>
      <w:spacing w:after="0" w:line="240" w:lineRule="auto"/>
    </w:pPr>
    <w:rPr>
      <w:rFonts w:ascii="Times New Roman" w:eastAsia="Times New Roman" w:hAnsi="Times New Roman" w:cs="Times New Roman"/>
      <w:sz w:val="20"/>
      <w:szCs w:val="20"/>
      <w:lang w:eastAsia="ru-RU"/>
    </w:rPr>
  </w:style>
  <w:style w:type="paragraph" w:styleId="a8">
    <w:name w:val="Normal (Web)"/>
    <w:basedOn w:val="a"/>
    <w:uiPriority w:val="99"/>
    <w:rsid w:val="00024E12"/>
    <w:pPr>
      <w:spacing w:before="100" w:beforeAutospacing="1" w:after="100" w:afterAutospacing="1"/>
    </w:pPr>
  </w:style>
  <w:style w:type="paragraph" w:styleId="a9">
    <w:name w:val="header"/>
    <w:basedOn w:val="a"/>
    <w:link w:val="aa"/>
    <w:uiPriority w:val="99"/>
    <w:semiHidden/>
    <w:unhideWhenUsed/>
    <w:rsid w:val="00024E12"/>
    <w:pPr>
      <w:tabs>
        <w:tab w:val="center" w:pos="4677"/>
        <w:tab w:val="right" w:pos="9355"/>
      </w:tabs>
    </w:pPr>
  </w:style>
  <w:style w:type="character" w:customStyle="1" w:styleId="aa">
    <w:name w:val="Верхний колонтитул Знак"/>
    <w:basedOn w:val="a0"/>
    <w:link w:val="a9"/>
    <w:uiPriority w:val="99"/>
    <w:semiHidden/>
    <w:rsid w:val="00024E12"/>
    <w:rPr>
      <w:rFonts w:ascii="Times New Roman" w:eastAsia="Times New Roman" w:hAnsi="Times New Roman" w:cs="Times New Roman"/>
      <w:sz w:val="24"/>
      <w:szCs w:val="24"/>
      <w:lang w:eastAsia="ru-RU"/>
    </w:rPr>
  </w:style>
  <w:style w:type="paragraph" w:styleId="ab">
    <w:name w:val="footer"/>
    <w:basedOn w:val="a"/>
    <w:link w:val="ac"/>
    <w:uiPriority w:val="99"/>
    <w:semiHidden/>
    <w:unhideWhenUsed/>
    <w:rsid w:val="00024E12"/>
    <w:pPr>
      <w:tabs>
        <w:tab w:val="center" w:pos="4677"/>
        <w:tab w:val="right" w:pos="9355"/>
      </w:tabs>
    </w:pPr>
  </w:style>
  <w:style w:type="character" w:customStyle="1" w:styleId="ac">
    <w:name w:val="Нижний колонтитул Знак"/>
    <w:basedOn w:val="a0"/>
    <w:link w:val="ab"/>
    <w:uiPriority w:val="99"/>
    <w:semiHidden/>
    <w:rsid w:val="00024E12"/>
    <w:rPr>
      <w:rFonts w:ascii="Times New Roman" w:eastAsia="Times New Roman" w:hAnsi="Times New Roman" w:cs="Times New Roman"/>
      <w:sz w:val="24"/>
      <w:szCs w:val="24"/>
      <w:lang w:eastAsia="ru-RU"/>
    </w:rPr>
  </w:style>
  <w:style w:type="paragraph" w:customStyle="1" w:styleId="12">
    <w:name w:val="Абзац списка1"/>
    <w:basedOn w:val="a"/>
    <w:rsid w:val="009F4E72"/>
    <w:pPr>
      <w:spacing w:after="200" w:line="276" w:lineRule="auto"/>
      <w:ind w:left="720"/>
      <w:contextualSpacing/>
    </w:pPr>
    <w:rPr>
      <w:rFonts w:ascii="Calibri" w:hAnsi="Calibri"/>
      <w:sz w:val="22"/>
      <w:szCs w:val="22"/>
    </w:rPr>
  </w:style>
  <w:style w:type="table" w:styleId="ad">
    <w:name w:val="Table Grid"/>
    <w:basedOn w:val="a1"/>
    <w:rsid w:val="009F4E7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Абзац списка2"/>
    <w:basedOn w:val="a"/>
    <w:rsid w:val="009F4E72"/>
    <w:pPr>
      <w:spacing w:after="200" w:line="276" w:lineRule="auto"/>
      <w:ind w:left="720"/>
      <w:contextualSpacing/>
    </w:pPr>
    <w:rPr>
      <w:rFonts w:ascii="Calibri" w:hAnsi="Calibri"/>
      <w:sz w:val="22"/>
      <w:szCs w:val="22"/>
    </w:rPr>
  </w:style>
  <w:style w:type="paragraph" w:styleId="ae">
    <w:name w:val="Body Text"/>
    <w:basedOn w:val="a"/>
    <w:link w:val="af"/>
    <w:rsid w:val="008642C5"/>
    <w:pPr>
      <w:spacing w:after="120"/>
    </w:pPr>
  </w:style>
  <w:style w:type="character" w:customStyle="1" w:styleId="af">
    <w:name w:val="Основной текст Знак"/>
    <w:basedOn w:val="a0"/>
    <w:link w:val="ae"/>
    <w:rsid w:val="008642C5"/>
    <w:rPr>
      <w:rFonts w:ascii="Times New Roman" w:eastAsia="Times New Roman" w:hAnsi="Times New Roman" w:cs="Times New Roman"/>
      <w:sz w:val="24"/>
      <w:szCs w:val="24"/>
      <w:lang w:eastAsia="ru-RU"/>
    </w:rPr>
  </w:style>
  <w:style w:type="paragraph" w:styleId="3">
    <w:name w:val="Body Text 3"/>
    <w:basedOn w:val="a"/>
    <w:link w:val="30"/>
    <w:rsid w:val="008642C5"/>
    <w:pPr>
      <w:spacing w:after="120"/>
    </w:pPr>
    <w:rPr>
      <w:sz w:val="16"/>
      <w:szCs w:val="16"/>
    </w:rPr>
  </w:style>
  <w:style w:type="character" w:customStyle="1" w:styleId="30">
    <w:name w:val="Основной текст 3 Знак"/>
    <w:basedOn w:val="a0"/>
    <w:link w:val="3"/>
    <w:rsid w:val="008642C5"/>
    <w:rPr>
      <w:rFonts w:ascii="Times New Roman" w:eastAsia="Times New Roman" w:hAnsi="Times New Roman" w:cs="Times New Roman"/>
      <w:sz w:val="16"/>
      <w:szCs w:val="16"/>
      <w:lang w:eastAsia="ru-RU"/>
    </w:rPr>
  </w:style>
  <w:style w:type="character" w:customStyle="1" w:styleId="22">
    <w:name w:val="Основной текст (2)_"/>
    <w:basedOn w:val="a0"/>
    <w:link w:val="23"/>
    <w:locked/>
    <w:rsid w:val="008104BA"/>
    <w:rPr>
      <w:rFonts w:ascii="Times New Roman" w:eastAsia="Times New Roman" w:hAnsi="Times New Roman" w:cs="Times New Roman"/>
      <w:sz w:val="28"/>
      <w:szCs w:val="28"/>
      <w:shd w:val="clear" w:color="auto" w:fill="FFFFFF"/>
    </w:rPr>
  </w:style>
  <w:style w:type="paragraph" w:customStyle="1" w:styleId="23">
    <w:name w:val="Основной текст (2)"/>
    <w:basedOn w:val="a"/>
    <w:link w:val="22"/>
    <w:rsid w:val="008104BA"/>
    <w:pPr>
      <w:widowControl w:val="0"/>
      <w:shd w:val="clear" w:color="auto" w:fill="FFFFFF"/>
      <w:spacing w:after="1020" w:line="0" w:lineRule="atLeast"/>
    </w:pPr>
    <w:rPr>
      <w:sz w:val="28"/>
      <w:szCs w:val="28"/>
      <w:lang w:eastAsia="en-US"/>
    </w:rPr>
  </w:style>
  <w:style w:type="character" w:customStyle="1" w:styleId="Exact">
    <w:name w:val="Подпись к картинке Exact"/>
    <w:basedOn w:val="a0"/>
    <w:link w:val="af0"/>
    <w:rsid w:val="008104BA"/>
    <w:rPr>
      <w:rFonts w:ascii="Times New Roman" w:eastAsia="Times New Roman" w:hAnsi="Times New Roman" w:cs="Times New Roman"/>
      <w:sz w:val="28"/>
      <w:szCs w:val="28"/>
      <w:shd w:val="clear" w:color="auto" w:fill="FFFFFF"/>
    </w:rPr>
  </w:style>
  <w:style w:type="paragraph" w:customStyle="1" w:styleId="af0">
    <w:name w:val="Подпись к картинке"/>
    <w:basedOn w:val="a"/>
    <w:link w:val="Exact"/>
    <w:rsid w:val="008104BA"/>
    <w:pPr>
      <w:widowControl w:val="0"/>
      <w:shd w:val="clear" w:color="auto" w:fill="FFFFFF"/>
      <w:spacing w:line="0" w:lineRule="atLeast"/>
    </w:pPr>
    <w:rPr>
      <w:sz w:val="28"/>
      <w:szCs w:val="28"/>
      <w:lang w:eastAsia="en-US"/>
    </w:rPr>
  </w:style>
  <w:style w:type="character" w:styleId="af1">
    <w:name w:val="Strong"/>
    <w:basedOn w:val="a0"/>
    <w:uiPriority w:val="22"/>
    <w:qFormat/>
    <w:rsid w:val="00942C28"/>
    <w:rPr>
      <w:b/>
      <w:bCs/>
    </w:rPr>
  </w:style>
  <w:style w:type="paragraph" w:styleId="af2">
    <w:name w:val="List Paragraph"/>
    <w:basedOn w:val="a"/>
    <w:uiPriority w:val="99"/>
    <w:qFormat/>
    <w:rsid w:val="007D1876"/>
    <w:pPr>
      <w:ind w:left="708"/>
    </w:pPr>
  </w:style>
  <w:style w:type="character" w:customStyle="1" w:styleId="10">
    <w:name w:val="Заголовок 1 Знак"/>
    <w:basedOn w:val="a0"/>
    <w:link w:val="1"/>
    <w:uiPriority w:val="99"/>
    <w:rsid w:val="00FB0FFD"/>
    <w:rPr>
      <w:rFonts w:ascii="Times New Roman" w:eastAsia="Times New Roman" w:hAnsi="Times New Roman" w:cs="Times New Roman"/>
      <w:b/>
      <w:bCs/>
      <w:sz w:val="28"/>
      <w:szCs w:val="28"/>
      <w:lang w:eastAsia="ru-RU"/>
    </w:rPr>
  </w:style>
  <w:style w:type="paragraph" w:styleId="af3">
    <w:name w:val="footnote text"/>
    <w:basedOn w:val="a"/>
    <w:link w:val="af4"/>
    <w:uiPriority w:val="99"/>
    <w:semiHidden/>
    <w:unhideWhenUsed/>
    <w:rsid w:val="00FB0FFD"/>
    <w:rPr>
      <w:rFonts w:asciiTheme="minorHAnsi" w:eastAsiaTheme="minorHAnsi" w:hAnsiTheme="minorHAnsi" w:cstheme="minorBidi"/>
      <w:sz w:val="20"/>
      <w:szCs w:val="20"/>
      <w:lang w:eastAsia="en-US"/>
    </w:rPr>
  </w:style>
  <w:style w:type="character" w:customStyle="1" w:styleId="af4">
    <w:name w:val="Текст сноски Знак"/>
    <w:basedOn w:val="a0"/>
    <w:link w:val="af3"/>
    <w:uiPriority w:val="99"/>
    <w:semiHidden/>
    <w:rsid w:val="00FB0FFD"/>
    <w:rPr>
      <w:sz w:val="20"/>
      <w:szCs w:val="20"/>
    </w:rPr>
  </w:style>
  <w:style w:type="paragraph" w:styleId="af5">
    <w:name w:val="Body Text Indent"/>
    <w:basedOn w:val="a"/>
    <w:link w:val="af6"/>
    <w:semiHidden/>
    <w:unhideWhenUsed/>
    <w:rsid w:val="00FB0FFD"/>
    <w:pPr>
      <w:ind w:firstLine="720"/>
    </w:pPr>
    <w:rPr>
      <w:sz w:val="28"/>
    </w:rPr>
  </w:style>
  <w:style w:type="character" w:customStyle="1" w:styleId="af6">
    <w:name w:val="Основной текст с отступом Знак"/>
    <w:basedOn w:val="a0"/>
    <w:link w:val="af5"/>
    <w:semiHidden/>
    <w:rsid w:val="00FB0FFD"/>
    <w:rPr>
      <w:rFonts w:ascii="Times New Roman" w:eastAsia="Times New Roman" w:hAnsi="Times New Roman" w:cs="Times New Roman"/>
      <w:sz w:val="28"/>
      <w:szCs w:val="24"/>
      <w:lang w:eastAsia="ru-RU"/>
    </w:rPr>
  </w:style>
  <w:style w:type="paragraph" w:styleId="af7">
    <w:name w:val="Balloon Text"/>
    <w:basedOn w:val="a"/>
    <w:link w:val="af8"/>
    <w:uiPriority w:val="99"/>
    <w:semiHidden/>
    <w:unhideWhenUsed/>
    <w:rsid w:val="00FB0FFD"/>
    <w:rPr>
      <w:rFonts w:ascii="Tahoma" w:hAnsi="Tahoma" w:cs="Tahoma"/>
      <w:sz w:val="16"/>
      <w:szCs w:val="16"/>
    </w:rPr>
  </w:style>
  <w:style w:type="character" w:customStyle="1" w:styleId="af8">
    <w:name w:val="Текст выноски Знак"/>
    <w:basedOn w:val="a0"/>
    <w:link w:val="af7"/>
    <w:uiPriority w:val="99"/>
    <w:semiHidden/>
    <w:rsid w:val="00FB0FFD"/>
    <w:rPr>
      <w:rFonts w:ascii="Tahoma" w:eastAsia="Times New Roman" w:hAnsi="Tahoma" w:cs="Tahoma"/>
      <w:sz w:val="16"/>
      <w:szCs w:val="16"/>
      <w:lang w:eastAsia="ru-RU"/>
    </w:rPr>
  </w:style>
  <w:style w:type="paragraph" w:customStyle="1" w:styleId="13">
    <w:name w:val="Знак Знак1 Знак"/>
    <w:basedOn w:val="a"/>
    <w:rsid w:val="00FB0FFD"/>
    <w:pPr>
      <w:widowControl w:val="0"/>
      <w:adjustRightInd w:val="0"/>
      <w:spacing w:after="160" w:line="240" w:lineRule="exact"/>
      <w:jc w:val="right"/>
    </w:pPr>
    <w:rPr>
      <w:sz w:val="20"/>
      <w:szCs w:val="20"/>
      <w:lang w:val="en-GB" w:eastAsia="en-US"/>
    </w:rPr>
  </w:style>
  <w:style w:type="paragraph" w:customStyle="1" w:styleId="Pa12">
    <w:name w:val="Pa12"/>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3">
    <w:name w:val="Pa13"/>
    <w:basedOn w:val="a"/>
    <w:next w:val="a"/>
    <w:uiPriority w:val="99"/>
    <w:rsid w:val="00FB0FFD"/>
    <w:pPr>
      <w:autoSpaceDE w:val="0"/>
      <w:autoSpaceDN w:val="0"/>
      <w:adjustRightInd w:val="0"/>
      <w:spacing w:line="181" w:lineRule="atLeast"/>
    </w:pPr>
    <w:rPr>
      <w:rFonts w:ascii="OctavaC" w:eastAsia="Calibri" w:hAnsi="OctavaC"/>
      <w:lang w:eastAsia="en-US"/>
    </w:rPr>
  </w:style>
  <w:style w:type="paragraph" w:customStyle="1" w:styleId="Pa3">
    <w:name w:val="Pa3"/>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
    <w:name w:val="Pa1"/>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Pa14">
    <w:name w:val="Pa14"/>
    <w:basedOn w:val="a"/>
    <w:next w:val="a"/>
    <w:uiPriority w:val="99"/>
    <w:rsid w:val="00FB0FFD"/>
    <w:pPr>
      <w:autoSpaceDE w:val="0"/>
      <w:autoSpaceDN w:val="0"/>
      <w:adjustRightInd w:val="0"/>
      <w:spacing w:line="221" w:lineRule="atLeast"/>
    </w:pPr>
    <w:rPr>
      <w:rFonts w:ascii="OctavaC" w:eastAsia="Calibri" w:hAnsi="OctavaC"/>
      <w:lang w:eastAsia="en-US"/>
    </w:rPr>
  </w:style>
  <w:style w:type="paragraph" w:customStyle="1" w:styleId="Default">
    <w:name w:val="Default"/>
    <w:uiPriority w:val="99"/>
    <w:rsid w:val="00FB0FFD"/>
    <w:pPr>
      <w:autoSpaceDE w:val="0"/>
      <w:autoSpaceDN w:val="0"/>
      <w:adjustRightInd w:val="0"/>
      <w:spacing w:after="0" w:line="240" w:lineRule="auto"/>
    </w:pPr>
    <w:rPr>
      <w:rFonts w:ascii="OctavaC" w:eastAsia="Calibri" w:hAnsi="OctavaC" w:cs="OctavaC"/>
      <w:color w:val="000000"/>
      <w:sz w:val="24"/>
      <w:szCs w:val="24"/>
    </w:rPr>
  </w:style>
  <w:style w:type="paragraph" w:customStyle="1" w:styleId="Pa0">
    <w:name w:val="Pa0"/>
    <w:basedOn w:val="Default"/>
    <w:next w:val="Default"/>
    <w:uiPriority w:val="99"/>
    <w:rsid w:val="00FB0FFD"/>
    <w:pPr>
      <w:spacing w:line="221" w:lineRule="atLeast"/>
    </w:pPr>
    <w:rPr>
      <w:rFonts w:cs="Times New Roman"/>
      <w:color w:val="auto"/>
    </w:rPr>
  </w:style>
  <w:style w:type="paragraph" w:customStyle="1" w:styleId="Pa16">
    <w:name w:val="Pa16"/>
    <w:basedOn w:val="a"/>
    <w:next w:val="a"/>
    <w:uiPriority w:val="99"/>
    <w:rsid w:val="00FB0FFD"/>
    <w:pPr>
      <w:autoSpaceDE w:val="0"/>
      <w:autoSpaceDN w:val="0"/>
      <w:adjustRightInd w:val="0"/>
      <w:spacing w:line="181" w:lineRule="atLeast"/>
    </w:pPr>
    <w:rPr>
      <w:rFonts w:ascii="OctavaC" w:hAnsi="OctavaC"/>
    </w:rPr>
  </w:style>
  <w:style w:type="character" w:styleId="af9">
    <w:name w:val="footnote reference"/>
    <w:basedOn w:val="a0"/>
    <w:uiPriority w:val="99"/>
    <w:semiHidden/>
    <w:unhideWhenUsed/>
    <w:rsid w:val="00FB0FFD"/>
    <w:rPr>
      <w:vertAlign w:val="superscript"/>
    </w:rPr>
  </w:style>
  <w:style w:type="character" w:customStyle="1" w:styleId="FontStyle57">
    <w:name w:val="Font Style57"/>
    <w:uiPriority w:val="99"/>
    <w:rsid w:val="00FB0FFD"/>
    <w:rPr>
      <w:rFonts w:ascii="Cambria" w:hAnsi="Cambria" w:cs="Cambria" w:hint="default"/>
      <w:sz w:val="20"/>
      <w:szCs w:val="20"/>
    </w:rPr>
  </w:style>
  <w:style w:type="character" w:customStyle="1" w:styleId="20">
    <w:name w:val="Заголовок 2 Знак"/>
    <w:basedOn w:val="a0"/>
    <w:link w:val="2"/>
    <w:uiPriority w:val="9"/>
    <w:semiHidden/>
    <w:rsid w:val="00C67302"/>
    <w:rPr>
      <w:rFonts w:asciiTheme="majorHAnsi" w:eastAsiaTheme="majorEastAsia" w:hAnsiTheme="majorHAnsi" w:cstheme="majorBidi"/>
      <w:b/>
      <w:bCs/>
      <w:color w:val="4F81BD" w:themeColor="accent1"/>
      <w:sz w:val="26"/>
      <w:szCs w:val="26"/>
      <w:lang w:eastAsia="ru-RU"/>
    </w:rPr>
  </w:style>
  <w:style w:type="paragraph" w:customStyle="1" w:styleId="afa">
    <w:name w:val="Заголовок к тексту"/>
    <w:basedOn w:val="a"/>
    <w:next w:val="ae"/>
    <w:rsid w:val="00C67302"/>
    <w:pPr>
      <w:suppressAutoHyphens/>
      <w:spacing w:after="480" w:line="240" w:lineRule="exact"/>
    </w:pPr>
    <w:rPr>
      <w:b/>
    </w:rPr>
  </w:style>
  <w:style w:type="character" w:customStyle="1" w:styleId="40">
    <w:name w:val="Заголовок 4 Знак"/>
    <w:basedOn w:val="a0"/>
    <w:link w:val="4"/>
    <w:uiPriority w:val="9"/>
    <w:semiHidden/>
    <w:rsid w:val="00C509A4"/>
    <w:rPr>
      <w:rFonts w:asciiTheme="majorHAnsi" w:eastAsiaTheme="majorEastAsia" w:hAnsiTheme="majorHAnsi" w:cstheme="majorBidi"/>
      <w:b/>
      <w:bCs/>
      <w:i/>
      <w:iCs/>
      <w:color w:val="4F81BD" w:themeColor="accent1"/>
      <w:sz w:val="24"/>
      <w:szCs w:val="24"/>
      <w:lang w:eastAsia="ru-RU"/>
    </w:rPr>
  </w:style>
  <w:style w:type="paragraph" w:styleId="24">
    <w:name w:val="Body Text 2"/>
    <w:basedOn w:val="a"/>
    <w:link w:val="25"/>
    <w:uiPriority w:val="99"/>
    <w:semiHidden/>
    <w:unhideWhenUsed/>
    <w:rsid w:val="00727760"/>
    <w:pPr>
      <w:spacing w:after="120" w:line="480" w:lineRule="auto"/>
    </w:pPr>
  </w:style>
  <w:style w:type="character" w:customStyle="1" w:styleId="25">
    <w:name w:val="Основной текст 2 Знак"/>
    <w:basedOn w:val="a0"/>
    <w:link w:val="24"/>
    <w:uiPriority w:val="99"/>
    <w:semiHidden/>
    <w:rsid w:val="00727760"/>
    <w:rPr>
      <w:rFonts w:ascii="Times New Roman" w:eastAsia="Times New Roman" w:hAnsi="Times New Roman" w:cs="Times New Roman"/>
      <w:sz w:val="24"/>
      <w:szCs w:val="24"/>
      <w:lang w:eastAsia="ru-RU"/>
    </w:rPr>
  </w:style>
  <w:style w:type="character" w:customStyle="1" w:styleId="a7">
    <w:name w:val="Без интервала Знак"/>
    <w:link w:val="a6"/>
    <w:locked/>
    <w:rsid w:val="00727760"/>
    <w:rPr>
      <w:rFonts w:ascii="Times New Roman" w:eastAsia="Times New Roman" w:hAnsi="Times New Roman" w:cs="Times New Roman"/>
      <w:sz w:val="20"/>
      <w:szCs w:val="20"/>
      <w:lang w:eastAsia="ru-RU"/>
    </w:rPr>
  </w:style>
  <w:style w:type="paragraph" w:customStyle="1" w:styleId="pc">
    <w:name w:val="pc"/>
    <w:basedOn w:val="a"/>
    <w:rsid w:val="0066591F"/>
    <w:pPr>
      <w:spacing w:before="100" w:beforeAutospacing="1" w:after="100" w:afterAutospacing="1"/>
    </w:pPr>
  </w:style>
  <w:style w:type="paragraph" w:customStyle="1" w:styleId="14">
    <w:name w:val="Основной текст с отступом1"/>
    <w:basedOn w:val="a"/>
    <w:rsid w:val="0066591F"/>
    <w:pPr>
      <w:snapToGrid w:val="0"/>
      <w:ind w:firstLine="720"/>
      <w:jc w:val="both"/>
    </w:pPr>
    <w:rPr>
      <w:rFonts w:ascii="Arial" w:hAnsi="Arial"/>
      <w:sz w:val="28"/>
    </w:rPr>
  </w:style>
  <w:style w:type="paragraph" w:customStyle="1" w:styleId="ConsNonformat">
    <w:name w:val="ConsNonformat"/>
    <w:link w:val="ConsNonformat0"/>
    <w:rsid w:val="00F32B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F32BBA"/>
    <w:rPr>
      <w:rFonts w:ascii="Courier New" w:eastAsia="Times New Roman" w:hAnsi="Courier New" w:cs="Courier New"/>
      <w:sz w:val="20"/>
      <w:szCs w:val="20"/>
      <w:lang w:eastAsia="ru-RU"/>
    </w:rPr>
  </w:style>
  <w:style w:type="paragraph" w:customStyle="1" w:styleId="Style2">
    <w:name w:val="Style2"/>
    <w:basedOn w:val="a"/>
    <w:rsid w:val="00F32BBA"/>
    <w:pPr>
      <w:widowControl w:val="0"/>
      <w:autoSpaceDE w:val="0"/>
      <w:autoSpaceDN w:val="0"/>
      <w:adjustRightInd w:val="0"/>
    </w:pPr>
    <w:rPr>
      <w:rFonts w:ascii="Century Gothic" w:hAnsi="Century Gothic"/>
    </w:rPr>
  </w:style>
  <w:style w:type="character" w:customStyle="1" w:styleId="FontStyle30">
    <w:name w:val="Font Style30"/>
    <w:rsid w:val="00F32BBA"/>
    <w:rPr>
      <w:rFonts w:ascii="Times New Roman" w:hAnsi="Times New Roman" w:cs="Times New Roman"/>
      <w:spacing w:val="-10"/>
      <w:sz w:val="26"/>
      <w:szCs w:val="26"/>
    </w:rPr>
  </w:style>
  <w:style w:type="character" w:customStyle="1" w:styleId="FontStyle38">
    <w:name w:val="Font Style38"/>
    <w:rsid w:val="00F32BBA"/>
    <w:rPr>
      <w:rFonts w:ascii="Times New Roman" w:hAnsi="Times New Roman" w:cs="Times New Roman"/>
      <w:sz w:val="26"/>
      <w:szCs w:val="26"/>
    </w:rPr>
  </w:style>
  <w:style w:type="paragraph" w:customStyle="1" w:styleId="Style7">
    <w:name w:val="Style7"/>
    <w:basedOn w:val="a"/>
    <w:rsid w:val="00F32BBA"/>
    <w:pPr>
      <w:widowControl w:val="0"/>
      <w:autoSpaceDE w:val="0"/>
      <w:autoSpaceDN w:val="0"/>
      <w:adjustRightInd w:val="0"/>
      <w:spacing w:line="323" w:lineRule="exact"/>
      <w:ind w:firstLine="701"/>
      <w:jc w:val="both"/>
    </w:pPr>
    <w:rPr>
      <w:rFonts w:ascii="Century Gothic" w:hAnsi="Century Gothic"/>
    </w:rPr>
  </w:style>
  <w:style w:type="paragraph" w:customStyle="1" w:styleId="Style14">
    <w:name w:val="Style14"/>
    <w:basedOn w:val="a"/>
    <w:rsid w:val="00F32BBA"/>
    <w:pPr>
      <w:widowControl w:val="0"/>
      <w:autoSpaceDE w:val="0"/>
      <w:autoSpaceDN w:val="0"/>
      <w:adjustRightInd w:val="0"/>
      <w:spacing w:line="323" w:lineRule="exact"/>
      <w:ind w:firstLine="706"/>
      <w:jc w:val="both"/>
    </w:pPr>
    <w:rPr>
      <w:rFonts w:eastAsia="Calibri"/>
    </w:rPr>
  </w:style>
  <w:style w:type="character" w:customStyle="1" w:styleId="FontStyle26">
    <w:name w:val="Font Style26"/>
    <w:rsid w:val="00F32BBA"/>
    <w:rPr>
      <w:rFonts w:ascii="Times New Roman" w:hAnsi="Times New Roman" w:cs="Times New Roman"/>
      <w:b/>
      <w:bCs/>
      <w:sz w:val="26"/>
      <w:szCs w:val="26"/>
    </w:rPr>
  </w:style>
  <w:style w:type="character" w:customStyle="1" w:styleId="FontStyle31">
    <w:name w:val="Font Style31"/>
    <w:rsid w:val="00F32BBA"/>
    <w:rPr>
      <w:rFonts w:ascii="Times New Roman" w:hAnsi="Times New Roman" w:cs="Times New Roman"/>
      <w:spacing w:val="-10"/>
      <w:sz w:val="28"/>
      <w:szCs w:val="28"/>
    </w:rPr>
  </w:style>
</w:styles>
</file>

<file path=word/webSettings.xml><?xml version="1.0" encoding="utf-8"?>
<w:webSettings xmlns:r="http://schemas.openxmlformats.org/officeDocument/2006/relationships" xmlns:w="http://schemas.openxmlformats.org/wordprocessingml/2006/main">
  <w:divs>
    <w:div w:id="517357647">
      <w:bodyDiv w:val="1"/>
      <w:marLeft w:val="0"/>
      <w:marRight w:val="0"/>
      <w:marTop w:val="0"/>
      <w:marBottom w:val="0"/>
      <w:divBdr>
        <w:top w:val="none" w:sz="0" w:space="0" w:color="auto"/>
        <w:left w:val="none" w:sz="0" w:space="0" w:color="auto"/>
        <w:bottom w:val="none" w:sz="0" w:space="0" w:color="auto"/>
        <w:right w:val="none" w:sz="0" w:space="0" w:color="auto"/>
      </w:divBdr>
    </w:div>
    <w:div w:id="1003512156">
      <w:bodyDiv w:val="1"/>
      <w:marLeft w:val="0"/>
      <w:marRight w:val="0"/>
      <w:marTop w:val="0"/>
      <w:marBottom w:val="0"/>
      <w:divBdr>
        <w:top w:val="none" w:sz="0" w:space="0" w:color="auto"/>
        <w:left w:val="none" w:sz="0" w:space="0" w:color="auto"/>
        <w:bottom w:val="none" w:sz="0" w:space="0" w:color="auto"/>
        <w:right w:val="none" w:sz="0" w:space="0" w:color="auto"/>
      </w:divBdr>
    </w:div>
    <w:div w:id="1070422208">
      <w:bodyDiv w:val="1"/>
      <w:marLeft w:val="0"/>
      <w:marRight w:val="0"/>
      <w:marTop w:val="0"/>
      <w:marBottom w:val="0"/>
      <w:divBdr>
        <w:top w:val="none" w:sz="0" w:space="0" w:color="auto"/>
        <w:left w:val="none" w:sz="0" w:space="0" w:color="auto"/>
        <w:bottom w:val="none" w:sz="0" w:space="0" w:color="auto"/>
        <w:right w:val="none" w:sz="0" w:space="0" w:color="auto"/>
      </w:divBdr>
    </w:div>
    <w:div w:id="1508060220">
      <w:bodyDiv w:val="1"/>
      <w:marLeft w:val="0"/>
      <w:marRight w:val="0"/>
      <w:marTop w:val="0"/>
      <w:marBottom w:val="0"/>
      <w:divBdr>
        <w:top w:val="none" w:sz="0" w:space="0" w:color="auto"/>
        <w:left w:val="none" w:sz="0" w:space="0" w:color="auto"/>
        <w:bottom w:val="none" w:sz="0" w:space="0" w:color="auto"/>
        <w:right w:val="none" w:sz="0" w:space="0" w:color="auto"/>
      </w:divBdr>
    </w:div>
    <w:div w:id="1538657216">
      <w:bodyDiv w:val="1"/>
      <w:marLeft w:val="0"/>
      <w:marRight w:val="0"/>
      <w:marTop w:val="0"/>
      <w:marBottom w:val="0"/>
      <w:divBdr>
        <w:top w:val="none" w:sz="0" w:space="0" w:color="auto"/>
        <w:left w:val="none" w:sz="0" w:space="0" w:color="auto"/>
        <w:bottom w:val="none" w:sz="0" w:space="0" w:color="auto"/>
        <w:right w:val="none" w:sz="0" w:space="0" w:color="auto"/>
      </w:divBdr>
    </w:div>
    <w:div w:id="167969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41740/" TargetMode="External"/><Relationship Id="rId3" Type="http://schemas.openxmlformats.org/officeDocument/2006/relationships/settings" Target="settings.xml"/><Relationship Id="rId7" Type="http://schemas.openxmlformats.org/officeDocument/2006/relationships/hyperlink" Target="http://www.consultant.ru/document/cons_doc_LAW_14174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ubinadm.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163</TotalTime>
  <Pages>1</Pages>
  <Words>5100</Words>
  <Characters>29076</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елена</cp:lastModifiedBy>
  <cp:revision>64</cp:revision>
  <cp:lastPrinted>2020-06-25T07:23:00Z</cp:lastPrinted>
  <dcterms:created xsi:type="dcterms:W3CDTF">2020-03-31T05:11:00Z</dcterms:created>
  <dcterms:modified xsi:type="dcterms:W3CDTF">2020-08-04T09:55:00Z</dcterms:modified>
</cp:coreProperties>
</file>