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4E3FEF" w:rsidP="00EF0FA5">
            <w:pPr>
              <w:jc w:val="center"/>
              <w:rPr>
                <w:sz w:val="28"/>
              </w:rPr>
            </w:pPr>
            <w:r w:rsidRPr="004E3FE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6318A" w:rsidP="0091266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31 мая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B62B45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0902B8" w:rsidRDefault="000902B8" w:rsidP="001647AD">
      <w:pPr>
        <w:tabs>
          <w:tab w:val="left" w:pos="6996"/>
          <w:tab w:val="right" w:pos="9922"/>
        </w:tabs>
        <w:rPr>
          <w:b/>
        </w:rPr>
      </w:pPr>
    </w:p>
    <w:p w:rsidR="00912660" w:rsidRPr="00912660" w:rsidRDefault="00912660" w:rsidP="0091266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912660">
        <w:rPr>
          <w:rFonts w:ascii="Times New Roman" w:hAnsi="Times New Roman" w:cs="Times New Roman"/>
          <w:b/>
          <w:sz w:val="20"/>
          <w:szCs w:val="20"/>
        </w:rPr>
        <w:t>АДМИНИСТРАЦИЯ КОЖУРЛИНСКОГО СЕЛЬСОВЕТА</w:t>
      </w:r>
    </w:p>
    <w:p w:rsidR="00912660" w:rsidRPr="00912660" w:rsidRDefault="00912660" w:rsidP="0091266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91266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12660" w:rsidRPr="00912660" w:rsidRDefault="00912660" w:rsidP="00912660">
      <w:pPr>
        <w:jc w:val="center"/>
        <w:rPr>
          <w:b/>
          <w:sz w:val="20"/>
          <w:szCs w:val="20"/>
        </w:rPr>
      </w:pPr>
    </w:p>
    <w:p w:rsidR="00912660" w:rsidRPr="00912660" w:rsidRDefault="00912660" w:rsidP="00912660">
      <w:pPr>
        <w:jc w:val="center"/>
        <w:rPr>
          <w:b/>
          <w:sz w:val="20"/>
          <w:szCs w:val="20"/>
        </w:rPr>
      </w:pPr>
    </w:p>
    <w:p w:rsidR="00912660" w:rsidRPr="00912660" w:rsidRDefault="00912660" w:rsidP="00912660">
      <w:pPr>
        <w:jc w:val="center"/>
        <w:rPr>
          <w:b/>
          <w:sz w:val="20"/>
          <w:szCs w:val="20"/>
        </w:rPr>
      </w:pPr>
      <w:r w:rsidRPr="00912660">
        <w:rPr>
          <w:b/>
          <w:sz w:val="20"/>
          <w:szCs w:val="20"/>
        </w:rPr>
        <w:t>ПОСТАНОВЛЕНИЕ</w:t>
      </w:r>
    </w:p>
    <w:p w:rsidR="00912660" w:rsidRPr="00912660" w:rsidRDefault="00912660" w:rsidP="00912660">
      <w:pPr>
        <w:rPr>
          <w:b/>
          <w:sz w:val="20"/>
          <w:szCs w:val="20"/>
        </w:rPr>
      </w:pPr>
    </w:p>
    <w:p w:rsidR="00912660" w:rsidRPr="00912660" w:rsidRDefault="00912660" w:rsidP="00912660">
      <w:pPr>
        <w:jc w:val="center"/>
        <w:rPr>
          <w:sz w:val="20"/>
          <w:szCs w:val="20"/>
        </w:rPr>
      </w:pPr>
      <w:r w:rsidRPr="00912660">
        <w:rPr>
          <w:sz w:val="20"/>
          <w:szCs w:val="20"/>
        </w:rPr>
        <w:t>31.05.2021                                                             № 56-па</w:t>
      </w:r>
    </w:p>
    <w:p w:rsidR="00912660" w:rsidRPr="00912660" w:rsidRDefault="00912660" w:rsidP="00912660">
      <w:pPr>
        <w:jc w:val="center"/>
        <w:rPr>
          <w:sz w:val="20"/>
          <w:szCs w:val="20"/>
        </w:rPr>
      </w:pPr>
    </w:p>
    <w:p w:rsidR="00912660" w:rsidRPr="00912660" w:rsidRDefault="00912660" w:rsidP="00912660">
      <w:pPr>
        <w:jc w:val="center"/>
        <w:rPr>
          <w:sz w:val="20"/>
          <w:szCs w:val="20"/>
        </w:rPr>
      </w:pPr>
      <w:r w:rsidRPr="00912660">
        <w:rPr>
          <w:sz w:val="20"/>
          <w:szCs w:val="20"/>
        </w:rPr>
        <w:t>О мероприятиях по подготовке объектов энергетики, коммунального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2021/22 года</w:t>
      </w:r>
    </w:p>
    <w:p w:rsidR="00912660" w:rsidRPr="00912660" w:rsidRDefault="00912660" w:rsidP="00912660">
      <w:pPr>
        <w:jc w:val="both"/>
        <w:rPr>
          <w:sz w:val="20"/>
          <w:szCs w:val="20"/>
        </w:rPr>
      </w:pPr>
    </w:p>
    <w:p w:rsidR="00912660" w:rsidRPr="00912660" w:rsidRDefault="00912660" w:rsidP="00912660">
      <w:pPr>
        <w:rPr>
          <w:sz w:val="20"/>
          <w:szCs w:val="20"/>
        </w:rPr>
      </w:pPr>
      <w:r w:rsidRPr="00912660">
        <w:rPr>
          <w:sz w:val="20"/>
          <w:szCs w:val="20"/>
        </w:rPr>
        <w:t xml:space="preserve">          В целях обеспечения своевременной подготовки объектов энергетики, коммунального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2021/22 года, администрация Кожурлинского сельсовета Убинского района Новосибирской области   </w:t>
      </w:r>
    </w:p>
    <w:p w:rsidR="00912660" w:rsidRPr="00912660" w:rsidRDefault="00912660" w:rsidP="00912660">
      <w:pPr>
        <w:rPr>
          <w:sz w:val="20"/>
          <w:szCs w:val="20"/>
        </w:rPr>
      </w:pPr>
      <w:r w:rsidRPr="00912660">
        <w:rPr>
          <w:sz w:val="20"/>
          <w:szCs w:val="20"/>
        </w:rPr>
        <w:t xml:space="preserve"> </w:t>
      </w:r>
      <w:proofErr w:type="spellStart"/>
      <w:proofErr w:type="gramStart"/>
      <w:r w:rsidRPr="00912660">
        <w:rPr>
          <w:b/>
          <w:sz w:val="20"/>
          <w:szCs w:val="20"/>
        </w:rPr>
        <w:t>п</w:t>
      </w:r>
      <w:proofErr w:type="spellEnd"/>
      <w:proofErr w:type="gramEnd"/>
      <w:r w:rsidRPr="00912660">
        <w:rPr>
          <w:b/>
          <w:sz w:val="20"/>
          <w:szCs w:val="20"/>
        </w:rPr>
        <w:t xml:space="preserve"> о с т а </w:t>
      </w:r>
      <w:proofErr w:type="spellStart"/>
      <w:r w:rsidRPr="00912660">
        <w:rPr>
          <w:b/>
          <w:sz w:val="20"/>
          <w:szCs w:val="20"/>
        </w:rPr>
        <w:t>н</w:t>
      </w:r>
      <w:proofErr w:type="spellEnd"/>
      <w:r w:rsidRPr="00912660">
        <w:rPr>
          <w:b/>
          <w:sz w:val="20"/>
          <w:szCs w:val="20"/>
        </w:rPr>
        <w:t xml:space="preserve"> о в л я е т:</w:t>
      </w:r>
    </w:p>
    <w:p w:rsidR="00912660" w:rsidRPr="00912660" w:rsidRDefault="00912660" w:rsidP="00912660">
      <w:pPr>
        <w:jc w:val="both"/>
        <w:rPr>
          <w:sz w:val="20"/>
          <w:szCs w:val="20"/>
        </w:rPr>
      </w:pPr>
      <w:r w:rsidRPr="00912660">
        <w:rPr>
          <w:sz w:val="20"/>
          <w:szCs w:val="20"/>
        </w:rPr>
        <w:t>1. Создать комиссию по подготовке  объектов энергетики, коммунального комплекса, жилищного фонда и социально-культурной сферы к отопительному периоду 2021/22 года</w:t>
      </w:r>
      <w:proofErr w:type="gramStart"/>
      <w:r w:rsidRPr="00912660">
        <w:rPr>
          <w:sz w:val="20"/>
          <w:szCs w:val="20"/>
        </w:rPr>
        <w:t>.</w:t>
      </w:r>
      <w:proofErr w:type="gramEnd"/>
      <w:r w:rsidRPr="00912660">
        <w:rPr>
          <w:sz w:val="20"/>
          <w:szCs w:val="20"/>
        </w:rPr>
        <w:t xml:space="preserve"> (</w:t>
      </w:r>
      <w:proofErr w:type="gramStart"/>
      <w:r w:rsidRPr="00912660">
        <w:rPr>
          <w:sz w:val="20"/>
          <w:szCs w:val="20"/>
        </w:rPr>
        <w:t>п</w:t>
      </w:r>
      <w:proofErr w:type="gramEnd"/>
      <w:r w:rsidRPr="00912660">
        <w:rPr>
          <w:sz w:val="20"/>
          <w:szCs w:val="20"/>
        </w:rPr>
        <w:t>риложение № 1)</w:t>
      </w:r>
    </w:p>
    <w:p w:rsidR="00912660" w:rsidRPr="00912660" w:rsidRDefault="00912660" w:rsidP="00912660">
      <w:pPr>
        <w:jc w:val="both"/>
        <w:rPr>
          <w:sz w:val="20"/>
          <w:szCs w:val="20"/>
        </w:rPr>
      </w:pPr>
      <w:r w:rsidRPr="00912660">
        <w:rPr>
          <w:sz w:val="20"/>
          <w:szCs w:val="20"/>
        </w:rPr>
        <w:t>2. Утвердить прилагаемый план организационно-технических мероприятий по подготовке  объектов энергетики, коммунального комплекса, жилищного фонда и социально-культурной сферы к отопительному периоду 2021/22 года.</w:t>
      </w:r>
    </w:p>
    <w:p w:rsidR="00912660" w:rsidRPr="00912660" w:rsidRDefault="00912660" w:rsidP="00912660">
      <w:pPr>
        <w:jc w:val="both"/>
        <w:rPr>
          <w:sz w:val="20"/>
          <w:szCs w:val="20"/>
        </w:rPr>
      </w:pPr>
      <w:r w:rsidRPr="00912660">
        <w:rPr>
          <w:sz w:val="20"/>
          <w:szCs w:val="20"/>
        </w:rPr>
        <w:t>3.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912660" w:rsidRPr="00912660" w:rsidRDefault="00912660" w:rsidP="00912660">
      <w:pPr>
        <w:pStyle w:val="ConsPlusNormal"/>
        <w:jc w:val="both"/>
        <w:rPr>
          <w:rFonts w:ascii="Times New Roman" w:hAnsi="Times New Roman" w:cs="Times New Roman"/>
        </w:rPr>
      </w:pPr>
      <w:r w:rsidRPr="00912660">
        <w:rPr>
          <w:rFonts w:ascii="Times New Roman" w:hAnsi="Times New Roman" w:cs="Times New Roman"/>
        </w:rPr>
        <w:t>4. Контроль исполнения постановления оставляю за собой.</w:t>
      </w:r>
    </w:p>
    <w:p w:rsidR="00912660" w:rsidRPr="00912660" w:rsidRDefault="00912660" w:rsidP="00912660">
      <w:pPr>
        <w:jc w:val="both"/>
        <w:rPr>
          <w:sz w:val="20"/>
          <w:szCs w:val="20"/>
        </w:rPr>
      </w:pPr>
    </w:p>
    <w:p w:rsidR="00912660" w:rsidRPr="00912660" w:rsidRDefault="00912660" w:rsidP="00912660">
      <w:pPr>
        <w:rPr>
          <w:sz w:val="20"/>
          <w:szCs w:val="20"/>
        </w:rPr>
      </w:pPr>
    </w:p>
    <w:p w:rsidR="00912660" w:rsidRPr="00912660" w:rsidRDefault="00912660" w:rsidP="00912660">
      <w:pPr>
        <w:rPr>
          <w:sz w:val="20"/>
          <w:szCs w:val="20"/>
        </w:rPr>
      </w:pPr>
    </w:p>
    <w:p w:rsidR="00912660" w:rsidRPr="00912660" w:rsidRDefault="00912660" w:rsidP="00912660">
      <w:pPr>
        <w:jc w:val="both"/>
        <w:rPr>
          <w:sz w:val="20"/>
          <w:szCs w:val="20"/>
        </w:rPr>
      </w:pPr>
    </w:p>
    <w:p w:rsidR="00912660" w:rsidRPr="00912660" w:rsidRDefault="00912660" w:rsidP="00912660">
      <w:pPr>
        <w:jc w:val="both"/>
        <w:rPr>
          <w:sz w:val="20"/>
          <w:szCs w:val="20"/>
        </w:rPr>
      </w:pPr>
      <w:r w:rsidRPr="00912660">
        <w:rPr>
          <w:sz w:val="20"/>
          <w:szCs w:val="20"/>
        </w:rPr>
        <w:t xml:space="preserve">Глава Кожурлинского сельсовета </w:t>
      </w:r>
    </w:p>
    <w:p w:rsidR="00912660" w:rsidRPr="00912660" w:rsidRDefault="00912660" w:rsidP="00912660">
      <w:pPr>
        <w:jc w:val="both"/>
        <w:rPr>
          <w:sz w:val="20"/>
          <w:szCs w:val="20"/>
        </w:rPr>
      </w:pPr>
      <w:r w:rsidRPr="00912660">
        <w:rPr>
          <w:sz w:val="20"/>
          <w:szCs w:val="20"/>
        </w:rPr>
        <w:t xml:space="preserve">Убинского района Новосибирской области                                  Е.Н. Нехаева                     </w:t>
      </w:r>
    </w:p>
    <w:p w:rsidR="00912660" w:rsidRPr="00912660" w:rsidRDefault="00912660" w:rsidP="00912660">
      <w:pPr>
        <w:rPr>
          <w:sz w:val="20"/>
          <w:szCs w:val="20"/>
        </w:rPr>
      </w:pPr>
    </w:p>
    <w:p w:rsidR="00912660" w:rsidRPr="00912660" w:rsidRDefault="00912660" w:rsidP="00912660">
      <w:pPr>
        <w:rPr>
          <w:sz w:val="20"/>
          <w:szCs w:val="20"/>
        </w:rPr>
      </w:pPr>
    </w:p>
    <w:p w:rsidR="00912660" w:rsidRPr="00912660" w:rsidRDefault="00912660" w:rsidP="00912660">
      <w:pPr>
        <w:rPr>
          <w:sz w:val="20"/>
          <w:szCs w:val="20"/>
        </w:rPr>
      </w:pPr>
    </w:p>
    <w:tbl>
      <w:tblPr>
        <w:tblW w:w="3742" w:type="dxa"/>
        <w:tblInd w:w="6187" w:type="dxa"/>
        <w:tblLook w:val="01E0"/>
      </w:tblPr>
      <w:tblGrid>
        <w:gridCol w:w="3742"/>
      </w:tblGrid>
      <w:tr w:rsidR="00912660" w:rsidRPr="00912660" w:rsidTr="00E97998">
        <w:tc>
          <w:tcPr>
            <w:tcW w:w="3742" w:type="dxa"/>
          </w:tcPr>
          <w:p w:rsidR="00912660" w:rsidRPr="00912660" w:rsidRDefault="00912660" w:rsidP="00E97998">
            <w:pPr>
              <w:ind w:right="76"/>
              <w:jc w:val="center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Приложение № 1</w:t>
            </w:r>
          </w:p>
          <w:p w:rsidR="00912660" w:rsidRPr="00912660" w:rsidRDefault="00912660" w:rsidP="00E97998">
            <w:pPr>
              <w:ind w:right="76"/>
              <w:jc w:val="center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к постановлению администрации</w:t>
            </w:r>
          </w:p>
          <w:p w:rsidR="00912660" w:rsidRPr="00912660" w:rsidRDefault="00912660" w:rsidP="00E97998">
            <w:pPr>
              <w:ind w:right="76"/>
              <w:jc w:val="center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Кожурлинского сельсовета Убинского района</w:t>
            </w:r>
          </w:p>
          <w:p w:rsidR="00912660" w:rsidRPr="00912660" w:rsidRDefault="00912660" w:rsidP="00E97998">
            <w:pPr>
              <w:ind w:right="76"/>
              <w:jc w:val="center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Новосибирской области</w:t>
            </w:r>
          </w:p>
          <w:p w:rsidR="00912660" w:rsidRPr="00912660" w:rsidRDefault="00912660" w:rsidP="00E97998">
            <w:pPr>
              <w:ind w:right="76"/>
              <w:jc w:val="center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от 31.05.2021  № 56-па </w:t>
            </w:r>
          </w:p>
        </w:tc>
      </w:tr>
    </w:tbl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jc w:val="center"/>
        <w:outlineLvl w:val="0"/>
        <w:rPr>
          <w:b/>
          <w:sz w:val="20"/>
          <w:szCs w:val="20"/>
        </w:rPr>
      </w:pPr>
      <w:r w:rsidRPr="00912660">
        <w:rPr>
          <w:b/>
          <w:sz w:val="20"/>
          <w:szCs w:val="20"/>
        </w:rPr>
        <w:t>СОСТАВ КОМИССИИ</w:t>
      </w:r>
    </w:p>
    <w:p w:rsidR="00912660" w:rsidRPr="00912660" w:rsidRDefault="00912660" w:rsidP="00912660">
      <w:pPr>
        <w:jc w:val="center"/>
        <w:rPr>
          <w:sz w:val="20"/>
          <w:szCs w:val="20"/>
        </w:rPr>
      </w:pPr>
      <w:r w:rsidRPr="00912660">
        <w:rPr>
          <w:sz w:val="20"/>
          <w:szCs w:val="20"/>
        </w:rPr>
        <w:t>по подготовке объектов энергетики, коммунального    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2021/22 года</w:t>
      </w:r>
    </w:p>
    <w:p w:rsidR="00912660" w:rsidRPr="00912660" w:rsidRDefault="00912660" w:rsidP="00912660">
      <w:pPr>
        <w:ind w:right="76"/>
        <w:jc w:val="center"/>
        <w:outlineLvl w:val="0"/>
        <w:rPr>
          <w:b/>
          <w:sz w:val="20"/>
          <w:szCs w:val="20"/>
        </w:rPr>
      </w:pPr>
    </w:p>
    <w:tbl>
      <w:tblPr>
        <w:tblW w:w="10172" w:type="dxa"/>
        <w:tblLook w:val="01E0"/>
      </w:tblPr>
      <w:tblGrid>
        <w:gridCol w:w="2943"/>
        <w:gridCol w:w="386"/>
        <w:gridCol w:w="6843"/>
      </w:tblGrid>
      <w:tr w:rsidR="00912660" w:rsidRPr="00912660" w:rsidTr="00E97998">
        <w:tc>
          <w:tcPr>
            <w:tcW w:w="2943" w:type="dxa"/>
          </w:tcPr>
          <w:p w:rsidR="00912660" w:rsidRPr="00912660" w:rsidRDefault="00912660" w:rsidP="00E97998">
            <w:pPr>
              <w:ind w:right="-108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Нехаева Елена Николаевна</w:t>
            </w:r>
          </w:p>
        </w:tc>
        <w:tc>
          <w:tcPr>
            <w:tcW w:w="386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912660" w:rsidRPr="00912660" w:rsidRDefault="00912660" w:rsidP="00E97998">
            <w:pPr>
              <w:jc w:val="both"/>
              <w:rPr>
                <w:snapToGrid w:val="0"/>
                <w:color w:val="000000"/>
                <w:spacing w:val="-2"/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  <w:p w:rsidR="00912660" w:rsidRPr="00912660" w:rsidRDefault="00912660" w:rsidP="00E97998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912660" w:rsidRPr="00912660" w:rsidTr="00E97998">
        <w:tc>
          <w:tcPr>
            <w:tcW w:w="2943" w:type="dxa"/>
          </w:tcPr>
          <w:p w:rsidR="00912660" w:rsidRPr="00912660" w:rsidRDefault="00912660" w:rsidP="00E97998">
            <w:pPr>
              <w:ind w:right="-108"/>
              <w:rPr>
                <w:sz w:val="20"/>
                <w:szCs w:val="20"/>
              </w:rPr>
            </w:pPr>
            <w:proofErr w:type="spellStart"/>
            <w:r w:rsidRPr="00912660">
              <w:rPr>
                <w:sz w:val="20"/>
                <w:szCs w:val="20"/>
              </w:rPr>
              <w:lastRenderedPageBreak/>
              <w:t>Губская</w:t>
            </w:r>
            <w:proofErr w:type="spellEnd"/>
            <w:r w:rsidRPr="00912660">
              <w:rPr>
                <w:sz w:val="20"/>
                <w:szCs w:val="20"/>
              </w:rPr>
              <w:t xml:space="preserve"> Вера Леонтьевна</w:t>
            </w:r>
          </w:p>
        </w:tc>
        <w:tc>
          <w:tcPr>
            <w:tcW w:w="386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Директор МУП «Кожурлинское ЖКХ»</w:t>
            </w:r>
          </w:p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</w:p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</w:p>
        </w:tc>
      </w:tr>
      <w:tr w:rsidR="00912660" w:rsidRPr="00912660" w:rsidTr="00E97998">
        <w:tc>
          <w:tcPr>
            <w:tcW w:w="2943" w:type="dxa"/>
          </w:tcPr>
          <w:p w:rsidR="00912660" w:rsidRPr="00912660" w:rsidRDefault="00912660" w:rsidP="00E97998">
            <w:pPr>
              <w:ind w:right="-108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Дементьев Юрий Александрович </w:t>
            </w:r>
          </w:p>
        </w:tc>
        <w:tc>
          <w:tcPr>
            <w:tcW w:w="386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912660" w:rsidRPr="00912660" w:rsidRDefault="00912660" w:rsidP="00E97998">
            <w:pPr>
              <w:ind w:right="76"/>
              <w:jc w:val="both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Зам. Главы Убинского района – начальник управления строительства, архитектуры, жилищно-коммунального и дорожного хозяйства </w:t>
            </w:r>
          </w:p>
          <w:p w:rsidR="00912660" w:rsidRPr="00912660" w:rsidRDefault="00912660" w:rsidP="00E97998">
            <w:pPr>
              <w:ind w:right="76"/>
              <w:jc w:val="both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(по согласованию)</w:t>
            </w:r>
          </w:p>
        </w:tc>
      </w:tr>
      <w:tr w:rsidR="00912660" w:rsidRPr="00912660" w:rsidTr="00E97998">
        <w:tc>
          <w:tcPr>
            <w:tcW w:w="2943" w:type="dxa"/>
          </w:tcPr>
          <w:p w:rsidR="00912660" w:rsidRPr="00912660" w:rsidRDefault="00912660" w:rsidP="00E97998">
            <w:pPr>
              <w:ind w:right="-108"/>
              <w:rPr>
                <w:sz w:val="20"/>
                <w:szCs w:val="20"/>
              </w:rPr>
            </w:pPr>
            <w:proofErr w:type="spellStart"/>
            <w:r w:rsidRPr="00912660">
              <w:rPr>
                <w:sz w:val="20"/>
                <w:szCs w:val="20"/>
              </w:rPr>
              <w:t>Губский</w:t>
            </w:r>
            <w:proofErr w:type="spellEnd"/>
            <w:r w:rsidRPr="00912660">
              <w:rPr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386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Старший кочегар котельной</w:t>
            </w:r>
          </w:p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</w:p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</w:p>
        </w:tc>
      </w:tr>
      <w:tr w:rsidR="00912660" w:rsidRPr="00912660" w:rsidTr="00E97998">
        <w:tc>
          <w:tcPr>
            <w:tcW w:w="2943" w:type="dxa"/>
          </w:tcPr>
          <w:p w:rsidR="00912660" w:rsidRPr="00912660" w:rsidRDefault="00912660" w:rsidP="00E97998">
            <w:pPr>
              <w:ind w:right="-108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Шмидт Владимир </w:t>
            </w:r>
            <w:proofErr w:type="spellStart"/>
            <w:r w:rsidRPr="00912660">
              <w:rPr>
                <w:sz w:val="20"/>
                <w:szCs w:val="20"/>
              </w:rPr>
              <w:t>Августович</w:t>
            </w:r>
            <w:proofErr w:type="spellEnd"/>
          </w:p>
        </w:tc>
        <w:tc>
          <w:tcPr>
            <w:tcW w:w="386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912660" w:rsidRPr="00912660" w:rsidRDefault="00912660" w:rsidP="00E97998">
            <w:pPr>
              <w:jc w:val="both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 электрик</w:t>
            </w:r>
          </w:p>
        </w:tc>
      </w:tr>
    </w:tbl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  <w:r w:rsidRPr="00912660">
        <w:rPr>
          <w:sz w:val="20"/>
          <w:szCs w:val="20"/>
        </w:rPr>
        <w:t>СОГЛАСОВАНО                                                              УТВЕРЖДАЮ</w:t>
      </w:r>
    </w:p>
    <w:p w:rsidR="00912660" w:rsidRPr="00912660" w:rsidRDefault="00912660" w:rsidP="00912660">
      <w:pPr>
        <w:ind w:right="76"/>
        <w:rPr>
          <w:sz w:val="20"/>
          <w:szCs w:val="20"/>
        </w:rPr>
      </w:pPr>
      <w:r w:rsidRPr="00912660">
        <w:rPr>
          <w:sz w:val="20"/>
          <w:szCs w:val="20"/>
        </w:rPr>
        <w:t>Глава Кожурлинского сельсовета                                    директор</w:t>
      </w:r>
    </w:p>
    <w:p w:rsidR="00912660" w:rsidRPr="00912660" w:rsidRDefault="00912660" w:rsidP="00912660">
      <w:pPr>
        <w:ind w:right="76"/>
        <w:rPr>
          <w:sz w:val="20"/>
          <w:szCs w:val="20"/>
        </w:rPr>
      </w:pPr>
      <w:r w:rsidRPr="00912660">
        <w:rPr>
          <w:sz w:val="20"/>
          <w:szCs w:val="20"/>
        </w:rPr>
        <w:t xml:space="preserve">Убинского района                                                МУП «Кожурлинское  ЖКХ  ______________Е.Н. Нехаева                                _____________В.Л. </w:t>
      </w:r>
      <w:proofErr w:type="spellStart"/>
      <w:r w:rsidRPr="00912660">
        <w:rPr>
          <w:sz w:val="20"/>
          <w:szCs w:val="20"/>
        </w:rPr>
        <w:t>Губская</w:t>
      </w:r>
      <w:proofErr w:type="spellEnd"/>
    </w:p>
    <w:p w:rsidR="00912660" w:rsidRPr="00912660" w:rsidRDefault="00912660" w:rsidP="00912660">
      <w:pPr>
        <w:ind w:right="76"/>
        <w:rPr>
          <w:sz w:val="20"/>
          <w:szCs w:val="20"/>
        </w:rPr>
      </w:pPr>
      <w:r w:rsidRPr="00912660">
        <w:rPr>
          <w:sz w:val="20"/>
          <w:szCs w:val="20"/>
        </w:rPr>
        <w:t xml:space="preserve">«     »  __________ 20____г.                                     «   »__________20____г.      </w:t>
      </w: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rPr>
          <w:sz w:val="20"/>
          <w:szCs w:val="20"/>
        </w:rPr>
      </w:pPr>
    </w:p>
    <w:p w:rsidR="00912660" w:rsidRPr="00912660" w:rsidRDefault="00912660" w:rsidP="00912660">
      <w:pPr>
        <w:ind w:right="76"/>
        <w:jc w:val="center"/>
        <w:rPr>
          <w:b/>
          <w:sz w:val="20"/>
          <w:szCs w:val="20"/>
        </w:rPr>
      </w:pPr>
      <w:r w:rsidRPr="00912660">
        <w:rPr>
          <w:b/>
          <w:sz w:val="20"/>
          <w:szCs w:val="20"/>
        </w:rPr>
        <w:t>ПЛАН</w:t>
      </w:r>
    </w:p>
    <w:p w:rsidR="00912660" w:rsidRPr="00912660" w:rsidRDefault="00912660" w:rsidP="00912660">
      <w:pPr>
        <w:jc w:val="center"/>
        <w:rPr>
          <w:sz w:val="20"/>
          <w:szCs w:val="20"/>
        </w:rPr>
      </w:pPr>
      <w:r w:rsidRPr="00912660">
        <w:rPr>
          <w:sz w:val="20"/>
          <w:szCs w:val="20"/>
        </w:rPr>
        <w:t xml:space="preserve">      мероприятий по подготовке объектов энергетики, коммунального    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2021/22 года</w:t>
      </w:r>
    </w:p>
    <w:p w:rsidR="00912660" w:rsidRPr="00912660" w:rsidRDefault="00912660" w:rsidP="00912660">
      <w:pPr>
        <w:ind w:right="76"/>
        <w:rPr>
          <w:sz w:val="20"/>
          <w:szCs w:val="20"/>
        </w:rPr>
      </w:pPr>
      <w:r w:rsidRPr="00912660">
        <w:rPr>
          <w:sz w:val="20"/>
          <w:szCs w:val="20"/>
        </w:rPr>
        <w:t xml:space="preserve">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1985"/>
      </w:tblGrid>
      <w:tr w:rsidR="00912660" w:rsidRPr="00912660" w:rsidTr="00E97998">
        <w:tc>
          <w:tcPr>
            <w:tcW w:w="851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№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proofErr w:type="spellStart"/>
            <w:proofErr w:type="gramStart"/>
            <w:r w:rsidRPr="009126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12660">
              <w:rPr>
                <w:sz w:val="20"/>
                <w:szCs w:val="20"/>
              </w:rPr>
              <w:t>/</w:t>
            </w:r>
            <w:proofErr w:type="spellStart"/>
            <w:r w:rsidRPr="009126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0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                         Виды   работ</w:t>
            </w:r>
          </w:p>
        </w:tc>
        <w:tc>
          <w:tcPr>
            <w:tcW w:w="1985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       Сроки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  выполнения        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       работ</w:t>
            </w:r>
          </w:p>
        </w:tc>
      </w:tr>
      <w:tr w:rsidR="00912660" w:rsidRPr="00912660" w:rsidTr="00E97998">
        <w:tc>
          <w:tcPr>
            <w:tcW w:w="851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Подготовка котлов (чистка, промывка), подготовка и ремонт вспомогательного оборудования.</w:t>
            </w:r>
          </w:p>
        </w:tc>
        <w:tc>
          <w:tcPr>
            <w:tcW w:w="1985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11 мая-22 мая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2021 г.</w:t>
            </w:r>
          </w:p>
        </w:tc>
      </w:tr>
      <w:tr w:rsidR="00912660" w:rsidRPr="00912660" w:rsidTr="00E97998">
        <w:tc>
          <w:tcPr>
            <w:tcW w:w="851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Гидравлическое испытание тепловых сетей, выявление аварийных участков. Обход  зданий потребителей, выявление аварийных участков инженерных сетей и их состояния внутри помещений.</w:t>
            </w:r>
          </w:p>
        </w:tc>
        <w:tc>
          <w:tcPr>
            <w:tcW w:w="1985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20 мая 2021 г</w:t>
            </w:r>
            <w:proofErr w:type="gramStart"/>
            <w:r w:rsidRPr="00912660">
              <w:rPr>
                <w:sz w:val="20"/>
                <w:szCs w:val="20"/>
              </w:rPr>
              <w:t>.</w:t>
            </w:r>
            <w:proofErr w:type="gramEnd"/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       .</w:t>
            </w:r>
          </w:p>
        </w:tc>
      </w:tr>
      <w:tr w:rsidR="00912660" w:rsidRPr="00912660" w:rsidTr="00E97998">
        <w:tc>
          <w:tcPr>
            <w:tcW w:w="851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Проверка, ремонт и замена соединений и заглушек на тепловых сетях внутри котельной.</w:t>
            </w:r>
          </w:p>
        </w:tc>
        <w:tc>
          <w:tcPr>
            <w:tcW w:w="1985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14-25 июня 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2021 г.</w:t>
            </w:r>
          </w:p>
        </w:tc>
      </w:tr>
      <w:tr w:rsidR="00912660" w:rsidRPr="00912660" w:rsidTr="00E97998">
        <w:tc>
          <w:tcPr>
            <w:tcW w:w="851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4.</w:t>
            </w:r>
          </w:p>
        </w:tc>
        <w:tc>
          <w:tcPr>
            <w:tcW w:w="6520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Замена пришедших в негодность элементов дымовой трубы.</w:t>
            </w:r>
          </w:p>
        </w:tc>
        <w:tc>
          <w:tcPr>
            <w:tcW w:w="1985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1 июля –15 августа 2021г.</w:t>
            </w:r>
          </w:p>
        </w:tc>
      </w:tr>
      <w:tr w:rsidR="00912660" w:rsidRPr="00912660" w:rsidTr="00E97998">
        <w:tc>
          <w:tcPr>
            <w:tcW w:w="851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520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912660">
              <w:rPr>
                <w:sz w:val="20"/>
                <w:szCs w:val="20"/>
              </w:rPr>
              <w:t>монометров</w:t>
            </w:r>
            <w:proofErr w:type="spellEnd"/>
            <w:r w:rsidRPr="00912660">
              <w:rPr>
                <w:sz w:val="20"/>
                <w:szCs w:val="20"/>
              </w:rPr>
              <w:t>, проверка обратных клапанов. Пробный запуск котельной. Промывка тепловых сетей. Получение паспорта готовности к работе в отопительный период 2021-2022г.г.</w:t>
            </w:r>
          </w:p>
        </w:tc>
        <w:tc>
          <w:tcPr>
            <w:tcW w:w="1985" w:type="dxa"/>
          </w:tcPr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30 августа-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30 сентября</w:t>
            </w:r>
          </w:p>
          <w:p w:rsidR="00912660" w:rsidRPr="00912660" w:rsidRDefault="00912660" w:rsidP="00E97998">
            <w:pPr>
              <w:ind w:right="76"/>
              <w:rPr>
                <w:sz w:val="20"/>
                <w:szCs w:val="20"/>
              </w:rPr>
            </w:pPr>
            <w:r w:rsidRPr="00912660">
              <w:rPr>
                <w:sz w:val="20"/>
                <w:szCs w:val="20"/>
              </w:rPr>
              <w:t>2021г.</w:t>
            </w:r>
          </w:p>
        </w:tc>
      </w:tr>
    </w:tbl>
    <w:p w:rsidR="00912660" w:rsidRPr="00912660" w:rsidRDefault="00912660" w:rsidP="00912660">
      <w:pPr>
        <w:ind w:right="76"/>
        <w:rPr>
          <w:sz w:val="20"/>
          <w:szCs w:val="20"/>
        </w:rPr>
      </w:pPr>
      <w:r w:rsidRPr="00912660">
        <w:rPr>
          <w:sz w:val="20"/>
          <w:szCs w:val="20"/>
        </w:rPr>
        <w:t xml:space="preserve"> </w:t>
      </w:r>
    </w:p>
    <w:p w:rsidR="00912660" w:rsidRPr="00912660" w:rsidRDefault="0091266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912660" w:rsidRPr="00912660" w:rsidRDefault="0091266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912660" w:rsidRPr="00912660" w:rsidRDefault="0091266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912660" w:rsidRPr="00912660" w:rsidRDefault="0091266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912660" w:rsidRDefault="00912660" w:rsidP="001647AD">
      <w:pPr>
        <w:tabs>
          <w:tab w:val="left" w:pos="6996"/>
          <w:tab w:val="right" w:pos="9922"/>
        </w:tabs>
        <w:rPr>
          <w:b/>
        </w:rPr>
      </w:pPr>
    </w:p>
    <w:p w:rsidR="000902B8" w:rsidRDefault="000902B8" w:rsidP="001647AD">
      <w:pPr>
        <w:tabs>
          <w:tab w:val="left" w:pos="6996"/>
          <w:tab w:val="right" w:pos="9922"/>
        </w:tabs>
        <w:rPr>
          <w:b/>
        </w:rPr>
      </w:pPr>
    </w:p>
    <w:p w:rsidR="001647AD" w:rsidRDefault="001647AD" w:rsidP="001647AD">
      <w:pPr>
        <w:tabs>
          <w:tab w:val="left" w:pos="6996"/>
          <w:tab w:val="right" w:pos="9922"/>
        </w:tabs>
        <w:rPr>
          <w:sz w:val="28"/>
          <w:szCs w:val="28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1647AD" w:rsidRPr="00F15877" w:rsidTr="001C621A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1C621A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1647AD" w:rsidRPr="002327BD" w:rsidRDefault="001647AD" w:rsidP="001C621A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1647AD" w:rsidRPr="002327BD" w:rsidRDefault="001647AD" w:rsidP="001C621A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1647AD" w:rsidRPr="002327BD" w:rsidRDefault="001647AD" w:rsidP="001C621A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7AD" w:rsidRPr="002327BD" w:rsidRDefault="001647AD" w:rsidP="001C621A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1647AD" w:rsidRPr="002327BD" w:rsidRDefault="001647AD" w:rsidP="001C621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1647AD" w:rsidRPr="00F15877" w:rsidRDefault="001647AD" w:rsidP="001647AD">
      <w:pPr>
        <w:rPr>
          <w:sz w:val="22"/>
          <w:szCs w:val="22"/>
        </w:rPr>
      </w:pPr>
    </w:p>
    <w:sectPr w:rsidR="001647AD" w:rsidRPr="00F15877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47" w:rsidRDefault="00933A47" w:rsidP="00024E12">
      <w:r>
        <w:separator/>
      </w:r>
    </w:p>
  </w:endnote>
  <w:endnote w:type="continuationSeparator" w:id="0">
    <w:p w:rsidR="00933A47" w:rsidRDefault="00933A4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47" w:rsidRDefault="00933A47" w:rsidP="00024E12">
      <w:r>
        <w:separator/>
      </w:r>
    </w:p>
  </w:footnote>
  <w:footnote w:type="continuationSeparator" w:id="0">
    <w:p w:rsidR="00933A47" w:rsidRDefault="00933A47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02B8"/>
    <w:rsid w:val="00092A72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647AD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1F7939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8632F"/>
    <w:rsid w:val="002977BD"/>
    <w:rsid w:val="002A3B22"/>
    <w:rsid w:val="002C301F"/>
    <w:rsid w:val="002D6D1B"/>
    <w:rsid w:val="002D7A5B"/>
    <w:rsid w:val="002F27B6"/>
    <w:rsid w:val="00304670"/>
    <w:rsid w:val="003116B4"/>
    <w:rsid w:val="00333EFC"/>
    <w:rsid w:val="00334621"/>
    <w:rsid w:val="00342EE9"/>
    <w:rsid w:val="00346CFE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410DFF"/>
    <w:rsid w:val="004155EA"/>
    <w:rsid w:val="0043477C"/>
    <w:rsid w:val="0043546D"/>
    <w:rsid w:val="00444D18"/>
    <w:rsid w:val="00446657"/>
    <w:rsid w:val="00475129"/>
    <w:rsid w:val="004903A0"/>
    <w:rsid w:val="00494C0A"/>
    <w:rsid w:val="004A7002"/>
    <w:rsid w:val="004C2F6C"/>
    <w:rsid w:val="004D377A"/>
    <w:rsid w:val="004D4F8F"/>
    <w:rsid w:val="004E3FEF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387C"/>
    <w:rsid w:val="007274F8"/>
    <w:rsid w:val="00727760"/>
    <w:rsid w:val="00732084"/>
    <w:rsid w:val="00736BE0"/>
    <w:rsid w:val="00780DCE"/>
    <w:rsid w:val="0078487C"/>
    <w:rsid w:val="00797E8D"/>
    <w:rsid w:val="007A428D"/>
    <w:rsid w:val="007C6C3A"/>
    <w:rsid w:val="007D1876"/>
    <w:rsid w:val="007D40DC"/>
    <w:rsid w:val="007F2FEE"/>
    <w:rsid w:val="008104BA"/>
    <w:rsid w:val="00810668"/>
    <w:rsid w:val="00860E88"/>
    <w:rsid w:val="00862BA8"/>
    <w:rsid w:val="00862DCE"/>
    <w:rsid w:val="0086318A"/>
    <w:rsid w:val="008642C5"/>
    <w:rsid w:val="0089297B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482F"/>
    <w:rsid w:val="009F4E72"/>
    <w:rsid w:val="00A071FA"/>
    <w:rsid w:val="00A07A83"/>
    <w:rsid w:val="00A16668"/>
    <w:rsid w:val="00A22967"/>
    <w:rsid w:val="00A30469"/>
    <w:rsid w:val="00A354D6"/>
    <w:rsid w:val="00A43068"/>
    <w:rsid w:val="00A45F95"/>
    <w:rsid w:val="00A5509D"/>
    <w:rsid w:val="00A604D0"/>
    <w:rsid w:val="00A63CFD"/>
    <w:rsid w:val="00A74726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477F"/>
    <w:rsid w:val="00AF6233"/>
    <w:rsid w:val="00B02510"/>
    <w:rsid w:val="00B067B9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80FA3"/>
    <w:rsid w:val="00B864B2"/>
    <w:rsid w:val="00BB25B7"/>
    <w:rsid w:val="00BC097A"/>
    <w:rsid w:val="00BC40C7"/>
    <w:rsid w:val="00BC51C0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951"/>
    <w:rsid w:val="00D1571D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918AF"/>
    <w:rsid w:val="00D923F4"/>
    <w:rsid w:val="00DA5D89"/>
    <w:rsid w:val="00DB198A"/>
    <w:rsid w:val="00DC0367"/>
    <w:rsid w:val="00DC1FEE"/>
    <w:rsid w:val="00DE20E1"/>
    <w:rsid w:val="00DE7AEA"/>
    <w:rsid w:val="00DF076D"/>
    <w:rsid w:val="00E3697D"/>
    <w:rsid w:val="00E43720"/>
    <w:rsid w:val="00E52A31"/>
    <w:rsid w:val="00E82067"/>
    <w:rsid w:val="00E82473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5877"/>
    <w:rsid w:val="00F20CD1"/>
    <w:rsid w:val="00F32BBA"/>
    <w:rsid w:val="00F522E9"/>
    <w:rsid w:val="00F74310"/>
    <w:rsid w:val="00F75D6F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160</cp:revision>
  <cp:lastPrinted>2020-11-30T04:23:00Z</cp:lastPrinted>
  <dcterms:created xsi:type="dcterms:W3CDTF">2020-03-31T05:11:00Z</dcterms:created>
  <dcterms:modified xsi:type="dcterms:W3CDTF">2021-07-08T03:30:00Z</dcterms:modified>
</cp:coreProperties>
</file>