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КОЖУРЛИНСКОГО СЕЛЬСОВЕТА</w:t>
      </w: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(шестого созыва)</w:t>
      </w:r>
    </w:p>
    <w:p w:rsidR="00E53F4F" w:rsidRPr="00E53F4F" w:rsidRDefault="00E53F4F" w:rsidP="00E53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53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53F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одиннадцатой сессии</w:t>
      </w: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10.09.2021                                                                                       № 48</w:t>
      </w: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53F4F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E53F4F" w:rsidRPr="00E53F4F" w:rsidRDefault="00E53F4F" w:rsidP="00E5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E5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E53F4F" w:rsidRPr="00E53F4F" w:rsidRDefault="00E53F4F" w:rsidP="00E53F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четвёртой сессии Совета депутатов Кожурлинского сельсовета Убинского района Новосибирской области шестого созыва от 29.12.2020  № 19 «О бюджете Кожурлинского  сельсовета Убинского района Новосибирской области на 2021 год и плановый период 2022-2023 годы»              следующие изменения:                                                                                                                     </w:t>
      </w:r>
    </w:p>
    <w:p w:rsidR="00E53F4F" w:rsidRPr="00E53F4F" w:rsidRDefault="00E53F4F" w:rsidP="00E5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подпункте 2 пункта 1 решения цифры «21333,2» заменить цифрами «21333,2»;</w:t>
      </w:r>
    </w:p>
    <w:p w:rsidR="00E53F4F" w:rsidRPr="00E53F4F" w:rsidRDefault="00E53F4F" w:rsidP="00E53F4F">
      <w:pPr>
        <w:tabs>
          <w:tab w:val="left" w:pos="3060"/>
        </w:tabs>
        <w:spacing w:after="12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1.2.В подпункте 3 пункта 1 решения цифры</w:t>
      </w:r>
      <w:r w:rsidRPr="00E53F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«332,5»  заменить цифрами «332,5»;                                                                                                                                                                                                                            </w:t>
      </w:r>
    </w:p>
    <w:p w:rsidR="00E53F4F" w:rsidRPr="00E53F4F" w:rsidRDefault="00E53F4F" w:rsidP="00E53F4F">
      <w:pPr>
        <w:tabs>
          <w:tab w:val="left" w:pos="3060"/>
        </w:tabs>
        <w:spacing w:after="12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Таблицу 1 приложения № 1«Распределение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2021 год» изложить в новой редакции согласно приложению № 1 к настоящему решению;                                                                                                                              </w:t>
      </w:r>
    </w:p>
    <w:p w:rsidR="00E53F4F" w:rsidRPr="00E53F4F" w:rsidRDefault="00E53F4F" w:rsidP="00E53F4F">
      <w:pPr>
        <w:tabs>
          <w:tab w:val="left" w:pos="3060"/>
        </w:tabs>
        <w:spacing w:after="12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Таблицу 1 приложения № 2 «Ведомственная структура расходов местного бюджета на 2021 год» изложить в новой редакции согласно приложению № 2 к настоящему решению;                                                                                                                         </w:t>
      </w:r>
    </w:p>
    <w:p w:rsidR="00E53F4F" w:rsidRPr="00E53F4F" w:rsidRDefault="00E53F4F" w:rsidP="00E53F4F">
      <w:pPr>
        <w:tabs>
          <w:tab w:val="left" w:pos="3060"/>
        </w:tabs>
        <w:spacing w:after="12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1.5. Таблицу 1 приложения № 3 «Источники финансирования дефицита бюджета администрации Кожурлинского сельсовета на 2021 год»  изложить в новой редакции согласно приложению № 3 к настоящему решению.  </w:t>
      </w:r>
    </w:p>
    <w:p w:rsidR="00E53F4F" w:rsidRPr="00E53F4F" w:rsidRDefault="00E53F4F" w:rsidP="00E53F4F">
      <w:pPr>
        <w:tabs>
          <w:tab w:val="left" w:pos="3060"/>
        </w:tabs>
        <w:spacing w:after="12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Настоящее решение опубликовать в периодическом печатном издании «Вести </w:t>
      </w:r>
      <w:proofErr w:type="spellStart"/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Кожурлы</w:t>
      </w:r>
      <w:proofErr w:type="spellEnd"/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53F4F" w:rsidRPr="00E53F4F" w:rsidRDefault="00E53F4F" w:rsidP="00E53F4F">
      <w:pPr>
        <w:tabs>
          <w:tab w:val="left" w:pos="3060"/>
        </w:tabs>
        <w:spacing w:after="12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 исполнения данного решения возложить на комиссию по бюджету, налогам и финансам.</w:t>
      </w:r>
    </w:p>
    <w:p w:rsidR="00E53F4F" w:rsidRPr="00E53F4F" w:rsidRDefault="00E53F4F" w:rsidP="00E53F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:rsidR="00E53F4F" w:rsidRPr="00E53F4F" w:rsidRDefault="00E53F4F" w:rsidP="00E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F4F"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</w:t>
      </w:r>
    </w:p>
    <w:p w:rsidR="00E53F4F" w:rsidRPr="00E53F4F" w:rsidRDefault="00E53F4F" w:rsidP="00E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F4F">
        <w:rPr>
          <w:rFonts w:ascii="Times New Roman" w:eastAsia="Calibri" w:hAnsi="Times New Roman" w:cs="Times New Roman"/>
          <w:sz w:val="28"/>
          <w:szCs w:val="28"/>
        </w:rPr>
        <w:t>Кожурлинского сельсовета Убинского района</w:t>
      </w:r>
    </w:p>
    <w:p w:rsidR="00E53F4F" w:rsidRPr="00E53F4F" w:rsidRDefault="00E53F4F" w:rsidP="00E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F4F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шестого созыва                                    Т.А. </w:t>
      </w:r>
      <w:proofErr w:type="spellStart"/>
      <w:r w:rsidRPr="00E53F4F">
        <w:rPr>
          <w:rFonts w:ascii="Times New Roman" w:eastAsia="Calibri" w:hAnsi="Times New Roman" w:cs="Times New Roman"/>
          <w:sz w:val="28"/>
          <w:szCs w:val="28"/>
        </w:rPr>
        <w:t>Кацубо</w:t>
      </w:r>
      <w:proofErr w:type="spellEnd"/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F4F">
        <w:rPr>
          <w:rFonts w:ascii="Times New Roman" w:eastAsia="Times New Roman" w:hAnsi="Times New Roman" w:cs="Times New Roman"/>
          <w:sz w:val="28"/>
          <w:szCs w:val="28"/>
        </w:rPr>
        <w:t>Глава Кожурлинского сельсовета</w:t>
      </w: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53F4F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 w:rsidRPr="00E53F4F">
        <w:rPr>
          <w:rFonts w:ascii="Times New Roman" w:eastAsia="Times New Roman" w:hAnsi="Times New Roman" w:cs="Times New Roman"/>
          <w:sz w:val="28"/>
          <w:szCs w:val="28"/>
        </w:rPr>
        <w:t>Нехаева</w:t>
      </w:r>
      <w:proofErr w:type="spellEnd"/>
    </w:p>
    <w:p w:rsidR="00E53F4F" w:rsidRPr="00E53F4F" w:rsidRDefault="00E53F4F" w:rsidP="00E53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E53F4F" w:rsidRPr="00E53F4F" w:rsidSect="009579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060" w:type="dxa"/>
        <w:tblInd w:w="93" w:type="dxa"/>
        <w:tblLook w:val="04A0" w:firstRow="1" w:lastRow="0" w:firstColumn="1" w:lastColumn="0" w:noHBand="0" w:noVBand="1"/>
      </w:tblPr>
      <w:tblGrid>
        <w:gridCol w:w="5206"/>
        <w:gridCol w:w="512"/>
        <w:gridCol w:w="574"/>
        <w:gridCol w:w="2393"/>
        <w:gridCol w:w="636"/>
        <w:gridCol w:w="1941"/>
      </w:tblGrid>
      <w:tr w:rsidR="00E53F4F" w:rsidRPr="00E53F4F" w:rsidTr="00DF27A9">
        <w:trPr>
          <w:trHeight w:val="960"/>
        </w:trPr>
        <w:tc>
          <w:tcPr>
            <w:tcW w:w="1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№1 таблица 1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одиннадцатой сессии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депутатов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Кожурлинского сельсовета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Убинского района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10.09.2021  № 48</w:t>
            </w:r>
          </w:p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 и не программным направлениям деятельности) группам и подгруппам видов расходов  на  2021  год. </w:t>
            </w:r>
          </w:p>
        </w:tc>
      </w:tr>
      <w:tr w:rsidR="00E53F4F" w:rsidRPr="00E53F4F" w:rsidTr="00DF27A9">
        <w:trPr>
          <w:trHeight w:val="25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F4F" w:rsidRPr="00E53F4F" w:rsidTr="00DF27A9">
        <w:trPr>
          <w:trHeight w:val="25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</w:tr>
      <w:tr w:rsidR="00E53F4F" w:rsidRPr="00E53F4F" w:rsidTr="00DF27A9">
        <w:trPr>
          <w:trHeight w:val="375"/>
        </w:trPr>
        <w:tc>
          <w:tcPr>
            <w:tcW w:w="5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E53F4F" w:rsidRPr="00E53F4F" w:rsidTr="00DF27A9">
        <w:trPr>
          <w:trHeight w:val="330"/>
        </w:trPr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F4F" w:rsidRPr="00E53F4F" w:rsidTr="00DF27A9">
        <w:trPr>
          <w:trHeight w:val="322"/>
        </w:trPr>
        <w:tc>
          <w:tcPr>
            <w:tcW w:w="5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4 364,60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740,10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740,10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Глава муниципального образования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77.0.00.01020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E53F4F" w:rsidRPr="00E53F4F" w:rsidTr="00DF27A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722,10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722,10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722,10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3 562,50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3 562,50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2 224,50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1 060,40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1 060,40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1 049,70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1 049,70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53F4F" w:rsidRPr="00E53F4F" w:rsidTr="00DF27A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1 338,00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1 288,00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1 288,00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Резервный фонд органов местного самоуправления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77.0.00.01132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350,60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77.0.00.03091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77.0.00.03091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77.0.00.03091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DF27A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263,60</w:t>
            </w:r>
          </w:p>
        </w:tc>
      </w:tr>
      <w:tr w:rsidR="00E53F4F" w:rsidRPr="00E53F4F" w:rsidTr="00DF27A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период 2021-2025 годы"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DF27A9">
        <w:trPr>
          <w:trHeight w:val="17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35.0.01.00000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DF27A9">
        <w:trPr>
          <w:trHeight w:val="229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жилых помещениях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35.0.01.P3014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35.0.01.P3014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35.0.01.P3014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253,60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253,60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органов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228,60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228,60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экстремизма</w:t>
            </w:r>
            <w:proofErr w:type="gram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,т</w:t>
            </w:r>
            <w:proofErr w:type="gram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ерроризма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77.0.00.03141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77.0.00.03141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77.0.00.03141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5 464,30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5 462,30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</w:t>
            </w: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5 462,30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Ремонт автомобильных дорог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77.0.00.04093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323,40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323,40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323,40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77.0.00.04095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1 083,10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1 083,10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77.0.00.04095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1 083,10</w:t>
            </w:r>
          </w:p>
        </w:tc>
      </w:tr>
      <w:tr w:rsidR="00E53F4F" w:rsidRPr="00E53F4F" w:rsidTr="00DF27A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E53F4F" w:rsidRPr="00E53F4F" w:rsidTr="00DF27A9">
        <w:trPr>
          <w:trHeight w:val="258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3 283,00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3 283,00</w:t>
            </w:r>
          </w:p>
        </w:tc>
      </w:tr>
      <w:tr w:rsidR="00E53F4F" w:rsidRPr="00E53F4F" w:rsidTr="00DF27A9">
        <w:trPr>
          <w:trHeight w:val="286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Софинансирование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77.0.00.S0760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172,80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77.0.00.S0760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172,80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77.0.00.S0760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172,80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Поддержака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77.0.00.04121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77.0.00.04121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77.0.00.04121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4 903,50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1 696,30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1 696,30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499,30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324,10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324,10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175,10</w:t>
            </w:r>
          </w:p>
        </w:tc>
      </w:tr>
      <w:tr w:rsidR="00E53F4F" w:rsidRPr="00E53F4F" w:rsidTr="00DF27A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109,70</w:t>
            </w:r>
          </w:p>
        </w:tc>
      </w:tr>
      <w:tr w:rsidR="00E53F4F" w:rsidRPr="00E53F4F" w:rsidTr="00DF27A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1 197,00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53F4F" w:rsidRPr="00E53F4F" w:rsidTr="00DF27A9">
        <w:trPr>
          <w:trHeight w:val="115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3 207,20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3 207,20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564,00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77.0.00.05033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172,20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172,20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77.0.00.05033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172,20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77.0.00.05034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77.0.00.05034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E53F4F" w:rsidRPr="00E53F4F" w:rsidTr="00DF27A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2 371,00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2 371,00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2 371,00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3 743,30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3 743,30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3 743,30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1 065,80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927,80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927,80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E53F4F" w:rsidRPr="00E53F4F" w:rsidTr="00DF27A9">
        <w:trPr>
          <w:trHeight w:val="172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2 677,40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2 237,10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2 237,10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440,40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440,40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77.0.00.10012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77.0.00.10012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77.0.00.10012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DF27A9">
        <w:trPr>
          <w:trHeight w:val="144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DF27A9">
        <w:trPr>
          <w:trHeight w:val="870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DF27A9">
        <w:trPr>
          <w:trHeight w:val="58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DF27A9">
        <w:trPr>
          <w:trHeight w:val="345"/>
        </w:trPr>
        <w:tc>
          <w:tcPr>
            <w:tcW w:w="52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990</w:t>
            </w: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DF27A9">
        <w:trPr>
          <w:trHeight w:val="15"/>
        </w:trPr>
        <w:tc>
          <w:tcPr>
            <w:tcW w:w="52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0000000000000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21 333 237,2</w:t>
            </w:r>
          </w:p>
        </w:tc>
      </w:tr>
      <w:tr w:rsidR="00E53F4F" w:rsidRPr="00E53F4F" w:rsidTr="00DF27A9">
        <w:trPr>
          <w:trHeight w:val="255"/>
        </w:trPr>
        <w:tc>
          <w:tcPr>
            <w:tcW w:w="5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21 333,200</w:t>
            </w:r>
          </w:p>
        </w:tc>
      </w:tr>
      <w:tr w:rsidR="00E53F4F" w:rsidRPr="00E53F4F" w:rsidTr="00DF27A9">
        <w:trPr>
          <w:trHeight w:val="25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F4F" w:rsidRPr="00E53F4F" w:rsidTr="00DF27A9">
        <w:trPr>
          <w:trHeight w:val="255"/>
        </w:trPr>
        <w:tc>
          <w:tcPr>
            <w:tcW w:w="5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 таблица 1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одиннадцатой сессии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Кожурлинского сельсовета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Убинского района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от 10.09.2021  № 48</w:t>
      </w: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375" w:type="dxa"/>
        <w:tblInd w:w="93" w:type="dxa"/>
        <w:tblLook w:val="04A0" w:firstRow="1" w:lastRow="0" w:firstColumn="1" w:lastColumn="0" w:noHBand="0" w:noVBand="1"/>
      </w:tblPr>
      <w:tblGrid>
        <w:gridCol w:w="5713"/>
        <w:gridCol w:w="943"/>
        <w:gridCol w:w="512"/>
        <w:gridCol w:w="574"/>
        <w:gridCol w:w="2255"/>
        <w:gridCol w:w="636"/>
        <w:gridCol w:w="1742"/>
      </w:tblGrid>
      <w:tr w:rsidR="00E53F4F" w:rsidRPr="00E53F4F" w:rsidTr="00E53F4F">
        <w:trPr>
          <w:trHeight w:val="705"/>
        </w:trPr>
        <w:tc>
          <w:tcPr>
            <w:tcW w:w="123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Ведомственная структура расходов бюджета Кожурлинского сельсовета Убинского района  Новосибирской области на 2021 год.</w:t>
            </w:r>
          </w:p>
        </w:tc>
      </w:tr>
      <w:tr w:rsidR="00E53F4F" w:rsidRPr="00E53F4F" w:rsidTr="00E53F4F">
        <w:trPr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F4F" w:rsidRPr="00E53F4F" w:rsidTr="00E53F4F">
        <w:trPr>
          <w:trHeight w:val="375"/>
        </w:trPr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</w:t>
            </w:r>
          </w:p>
        </w:tc>
      </w:tr>
      <w:tr w:rsidR="00E53F4F" w:rsidRPr="00E53F4F" w:rsidTr="00E53F4F">
        <w:trPr>
          <w:trHeight w:val="360"/>
        </w:trPr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F4F" w:rsidRPr="00E53F4F" w:rsidTr="00E53F4F">
        <w:trPr>
          <w:trHeight w:val="322"/>
        </w:trPr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21 333,20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4 364,60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740,10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740,10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18,00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77.0.00.01020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18,00</w:t>
            </w:r>
          </w:p>
        </w:tc>
      </w:tr>
      <w:tr w:rsidR="00E53F4F" w:rsidRPr="00E53F4F" w:rsidTr="00E53F4F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722,10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722,10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722,10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3 562,50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Непрограммные направления местного </w:t>
            </w: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3 562,50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2 224,50</w:t>
            </w:r>
          </w:p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1 060,40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1 060,40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1 049,70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1 049,70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44,40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77.0.00.01040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70,00</w:t>
            </w:r>
          </w:p>
        </w:tc>
      </w:tr>
      <w:tr w:rsidR="00E53F4F" w:rsidRPr="00E53F4F" w:rsidTr="00E53F4F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1 338,00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1 288,00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1 288,00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77.0.00.01060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77.0.00.01060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Резервный фонд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77.0.00.01132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77.0.00.01132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ОБОРОНА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109,90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97,40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77.0.00.51180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12,50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350,60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77.0.00.03091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77.0.00.03091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77.0.00.03091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85,00</w:t>
            </w:r>
          </w:p>
        </w:tc>
      </w:tr>
      <w:tr w:rsidR="00E53F4F" w:rsidRPr="00E53F4F" w:rsidTr="00E53F4F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263,60</w:t>
            </w:r>
          </w:p>
        </w:tc>
      </w:tr>
      <w:tr w:rsidR="00E53F4F" w:rsidRPr="00E53F4F" w:rsidTr="00E53F4F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"Обеспечение </w:t>
            </w:r>
            <w:proofErr w:type="gram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 период 2021-2025 годы"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E53F4F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35.0.01.00000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E53F4F">
        <w:trPr>
          <w:trHeight w:val="229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извещателями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жилых помещениях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35.0.01.P3014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35.0.01.P3014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35.0.01.P3014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253,60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253,60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228,60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77.0.00.03101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228,60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Профилактика экстремизма,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77.0.00.03141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77.0.00.03141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77.0.00.03141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5 464,30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5 462,30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5 462,30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Ремонт автомобильных дорог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77.0.00.04093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323,40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323,40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323,40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за счёт средств дорожного фонда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77.0.00.04095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1 083,10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1 083,10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77.0.00.04095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1 083,10</w:t>
            </w:r>
          </w:p>
        </w:tc>
      </w:tr>
      <w:tr w:rsidR="00E53F4F" w:rsidRPr="00E53F4F" w:rsidTr="00E53F4F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600,00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600,00</w:t>
            </w:r>
          </w:p>
        </w:tc>
      </w:tr>
      <w:tr w:rsidR="00E53F4F" w:rsidRPr="00E53F4F" w:rsidTr="00E53F4F">
        <w:trPr>
          <w:trHeight w:val="258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3 283,00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3 283,00</w:t>
            </w:r>
          </w:p>
        </w:tc>
      </w:tr>
      <w:tr w:rsidR="00E53F4F" w:rsidRPr="00E53F4F" w:rsidTr="00E53F4F">
        <w:trPr>
          <w:trHeight w:val="286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Софинансирование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77.0.00.S0760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172,80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77.0.00.S0760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172,80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77.0.00.S0760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172,80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Поддержака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77.0.00.04121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77.0.00.04121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77.0.00.04121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4 903,50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1 696,30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1 696,30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499,30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324,10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324,10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175,20</w:t>
            </w:r>
          </w:p>
        </w:tc>
      </w:tr>
      <w:tr w:rsidR="00E53F4F" w:rsidRPr="00E53F4F" w:rsidTr="00E53F4F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65,50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77.0.00.05022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109,70</w:t>
            </w:r>
          </w:p>
        </w:tc>
      </w:tr>
      <w:tr w:rsidR="00E53F4F" w:rsidRPr="00E53F4F" w:rsidTr="00E53F4F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1 197,00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997,00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53F4F" w:rsidRPr="00E53F4F" w:rsidTr="00E53F4F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Благоустройство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3 207,20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3 207,20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564,00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564,00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Прочие мероприятия по благоустройству (уличное освещение)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172,20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172,20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77.0.00.05033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172,20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77.0.00.05034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77.0.00.05034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E53F4F" w:rsidRPr="00E53F4F" w:rsidTr="00E53F4F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2 371,00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2 371,00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2 371,00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21,00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77.0.00.07072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3 743,30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3 743,30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3 743,30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1 065,80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927,80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927,80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77.0.00.08012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107,00</w:t>
            </w:r>
          </w:p>
        </w:tc>
      </w:tr>
      <w:tr w:rsidR="00E53F4F" w:rsidRPr="00E53F4F" w:rsidTr="00E53F4F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</w:t>
            </w: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2 677,40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2 237,10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2 237,10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440,40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77.0.00.70510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440,40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77.0.00.10012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77.0.00.10012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77.0.00.10012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305,00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 в области  спорта и физической культуры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2 071,00</w:t>
            </w:r>
          </w:p>
        </w:tc>
      </w:tr>
      <w:tr w:rsidR="00E53F4F" w:rsidRPr="00E53F4F" w:rsidTr="00E53F4F">
        <w:trPr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53F4F" w:rsidRPr="00E53F4F" w:rsidTr="00E53F4F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Бюджетные инвестиции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77.0.00.11012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2 050,00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E53F4F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Непрограммные направления областного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990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53F4F" w:rsidRPr="00E53F4F" w:rsidTr="00E53F4F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21 333,2</w:t>
            </w:r>
          </w:p>
        </w:tc>
      </w:tr>
      <w:tr w:rsidR="00E53F4F" w:rsidRPr="00E53F4F" w:rsidTr="00E53F4F">
        <w:trPr>
          <w:trHeight w:val="255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расходов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21 333,200</w:t>
            </w:r>
          </w:p>
        </w:tc>
      </w:tr>
      <w:tr w:rsidR="00E53F4F" w:rsidRPr="00E53F4F" w:rsidTr="00E53F4F">
        <w:trPr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53F4F" w:rsidRPr="00E53F4F" w:rsidSect="00F235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3                                                                                                                             к решению одиннадцатой сессии 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                                                                     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Кожурлинского сельсовета                                                                                                 Убинского района                                                                                                    Новосибирской области                                                                                                                       от 10.09.2021 № 48 </w:t>
      </w:r>
    </w:p>
    <w:p w:rsidR="00E53F4F" w:rsidRPr="00E53F4F" w:rsidRDefault="00E53F4F" w:rsidP="00E53F4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Кожурлинского сельсовета на 2021 год</w:t>
      </w:r>
    </w:p>
    <w:p w:rsidR="00E53F4F" w:rsidRPr="00E53F4F" w:rsidRDefault="00E53F4F" w:rsidP="00E53F4F">
      <w:pPr>
        <w:tabs>
          <w:tab w:val="left" w:pos="789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E53F4F" w:rsidRPr="00E53F4F" w:rsidTr="00DF27A9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Источники внутреннего </w:t>
            </w: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сумма, </w:t>
            </w:r>
            <w:proofErr w:type="spellStart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53F4F" w:rsidRPr="00E53F4F" w:rsidTr="00DF27A9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бюджетного кредита юридическим лицам из бюджета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бюджетных кредитов, 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-21 000,7</w:t>
            </w:r>
          </w:p>
        </w:tc>
      </w:tr>
      <w:tr w:rsidR="00E53F4F" w:rsidRPr="00E53F4F" w:rsidTr="00DF27A9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21 333,2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Привлечение прочих </w:t>
            </w:r>
            <w:proofErr w:type="gramStart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источников внутреннего финансирования дефицитов бюджетов </w:t>
            </w: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сельских поселений</w:t>
            </w:r>
            <w:bookmarkStart w:id="0" w:name="_GoBack"/>
            <w:bookmarkEnd w:id="0"/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</w:t>
            </w:r>
          </w:p>
        </w:tc>
      </w:tr>
      <w:tr w:rsidR="00E53F4F" w:rsidRPr="00E53F4F" w:rsidTr="00DF27A9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Погашение обязательств за счет прочих </w:t>
            </w:r>
            <w:proofErr w:type="gramStart"/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E53F4F" w:rsidRPr="00E53F4F" w:rsidTr="00DF27A9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3F4F" w:rsidRPr="00E53F4F" w:rsidRDefault="00E53F4F" w:rsidP="00E53F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F4F" w:rsidRPr="00E53F4F" w:rsidRDefault="00E53F4F" w:rsidP="00E53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-332,5</w:t>
            </w:r>
          </w:p>
        </w:tc>
      </w:tr>
    </w:tbl>
    <w:p w:rsidR="00E53F4F" w:rsidRPr="00E53F4F" w:rsidRDefault="00E53F4F" w:rsidP="00E53F4F">
      <w:pPr>
        <w:tabs>
          <w:tab w:val="left" w:pos="38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3F4F" w:rsidRPr="00E53F4F" w:rsidRDefault="00E53F4F" w:rsidP="00E53F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095" w:rsidRPr="00E53F4F" w:rsidRDefault="003B3095">
      <w:pPr>
        <w:rPr>
          <w:rFonts w:ascii="Times New Roman" w:hAnsi="Times New Roman" w:cs="Times New Roman"/>
          <w:sz w:val="28"/>
          <w:szCs w:val="28"/>
        </w:rPr>
      </w:pPr>
    </w:p>
    <w:sectPr w:rsidR="003B3095" w:rsidRPr="00E5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5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0CF"/>
    <w:rsid w:val="000460CF"/>
    <w:rsid w:val="003B3095"/>
    <w:rsid w:val="00E5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3F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53F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F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3F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53F4F"/>
  </w:style>
  <w:style w:type="paragraph" w:customStyle="1" w:styleId="12">
    <w:name w:val="Знак Знак1 Знак"/>
    <w:basedOn w:val="a"/>
    <w:rsid w:val="00E53F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E53F4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3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E53F4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E53F4F"/>
    <w:rPr>
      <w:color w:val="0000FF"/>
      <w:u w:val="single"/>
    </w:rPr>
  </w:style>
  <w:style w:type="paragraph" w:customStyle="1" w:styleId="ConsPlusCell">
    <w:name w:val="ConsPlusCell"/>
    <w:rsid w:val="00E5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53F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E5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E53F4F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rsid w:val="00E53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3F4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концевой сноски Знак"/>
    <w:link w:val="a7"/>
    <w:locked/>
    <w:rsid w:val="00E53F4F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7">
    <w:name w:val="endnote text"/>
    <w:basedOn w:val="a"/>
    <w:link w:val="a6"/>
    <w:rsid w:val="00E53F4F"/>
    <w:pPr>
      <w:spacing w:after="0" w:line="240" w:lineRule="auto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E53F4F"/>
    <w:rPr>
      <w:sz w:val="20"/>
      <w:szCs w:val="20"/>
    </w:rPr>
  </w:style>
  <w:style w:type="character" w:styleId="a8">
    <w:name w:val="Strong"/>
    <w:qFormat/>
    <w:rsid w:val="00E53F4F"/>
    <w:rPr>
      <w:b/>
      <w:bCs w:val="0"/>
    </w:rPr>
  </w:style>
  <w:style w:type="paragraph" w:styleId="a9">
    <w:name w:val="No Spacing"/>
    <w:uiPriority w:val="1"/>
    <w:qFormat/>
    <w:rsid w:val="00E5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53F4F"/>
    <w:rPr>
      <w:rFonts w:ascii="Times New Roman" w:hAnsi="Times New Roman" w:cs="Times New Roman" w:hint="default"/>
    </w:rPr>
  </w:style>
  <w:style w:type="paragraph" w:styleId="aa">
    <w:name w:val="Body Text"/>
    <w:basedOn w:val="a"/>
    <w:link w:val="ab"/>
    <w:rsid w:val="00E53F4F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rsid w:val="00E53F4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c">
    <w:name w:val="Текст сноски Знак"/>
    <w:link w:val="ad"/>
    <w:uiPriority w:val="99"/>
    <w:semiHidden/>
    <w:locked/>
    <w:rsid w:val="00E53F4F"/>
    <w:rPr>
      <w:lang w:eastAsia="ru-RU"/>
    </w:rPr>
  </w:style>
  <w:style w:type="paragraph" w:styleId="ad">
    <w:name w:val="footnote text"/>
    <w:basedOn w:val="a"/>
    <w:link w:val="ac"/>
    <w:uiPriority w:val="99"/>
    <w:semiHidden/>
    <w:rsid w:val="00E53F4F"/>
    <w:pPr>
      <w:spacing w:after="0" w:line="240" w:lineRule="auto"/>
    </w:pPr>
    <w:rPr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E53F4F"/>
    <w:rPr>
      <w:sz w:val="20"/>
      <w:szCs w:val="20"/>
    </w:rPr>
  </w:style>
  <w:style w:type="paragraph" w:styleId="ae">
    <w:name w:val="Balloon Text"/>
    <w:basedOn w:val="a"/>
    <w:link w:val="af"/>
    <w:rsid w:val="00E53F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53F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3">
    <w:name w:val="Pa3"/>
    <w:basedOn w:val="a"/>
    <w:next w:val="a"/>
    <w:uiPriority w:val="99"/>
    <w:rsid w:val="00E53F4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53F4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E53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E53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E53F4F"/>
    <w:rPr>
      <w:color w:val="800080"/>
      <w:u w:val="single"/>
    </w:rPr>
  </w:style>
  <w:style w:type="character" w:styleId="af6">
    <w:name w:val="footnote reference"/>
    <w:uiPriority w:val="99"/>
    <w:unhideWhenUsed/>
    <w:rsid w:val="00E53F4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53F4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E53F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3F4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E53F4F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53F4F"/>
  </w:style>
  <w:style w:type="paragraph" w:customStyle="1" w:styleId="12">
    <w:name w:val="Знак Знак1 Знак"/>
    <w:basedOn w:val="a"/>
    <w:rsid w:val="00E53F4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3">
    <w:name w:val="Body Text Indent"/>
    <w:basedOn w:val="a"/>
    <w:link w:val="a4"/>
    <w:rsid w:val="00E53F4F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3F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NoSpacing">
    <w:name w:val="No Spacing"/>
    <w:rsid w:val="00E53F4F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uiPriority w:val="99"/>
    <w:rsid w:val="00E53F4F"/>
    <w:rPr>
      <w:color w:val="0000FF"/>
      <w:u w:val="single"/>
    </w:rPr>
  </w:style>
  <w:style w:type="paragraph" w:customStyle="1" w:styleId="ConsPlusCell">
    <w:name w:val="ConsPlusCell"/>
    <w:rsid w:val="00E53F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53F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53F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E53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21">
    <w:name w:val="Стиль2 Знак Знак Знак Знак Знак Знак Знак Знак Знак Знак Знак Знак Знак Знак Знак Знак Знак Знак Знак Знак Знак"/>
    <w:rsid w:val="00E53F4F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rsid w:val="00E53F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E53F4F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концевой сноски Знак"/>
    <w:link w:val="a7"/>
    <w:locked/>
    <w:rsid w:val="00E53F4F"/>
    <w:rPr>
      <w:rFonts w:ascii="Cambria" w:hAnsi="Cambria"/>
      <w:b/>
      <w:bCs/>
      <w:kern w:val="32"/>
      <w:sz w:val="32"/>
      <w:szCs w:val="32"/>
      <w:lang w:eastAsia="ru-RU"/>
    </w:rPr>
  </w:style>
  <w:style w:type="paragraph" w:styleId="a7">
    <w:name w:val="endnote text"/>
    <w:basedOn w:val="a"/>
    <w:link w:val="a6"/>
    <w:rsid w:val="00E53F4F"/>
    <w:pPr>
      <w:spacing w:after="0" w:line="240" w:lineRule="auto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13">
    <w:name w:val="Текст концевой сноски Знак1"/>
    <w:basedOn w:val="a0"/>
    <w:uiPriority w:val="99"/>
    <w:semiHidden/>
    <w:rsid w:val="00E53F4F"/>
    <w:rPr>
      <w:sz w:val="20"/>
      <w:szCs w:val="20"/>
    </w:rPr>
  </w:style>
  <w:style w:type="character" w:styleId="a8">
    <w:name w:val="Strong"/>
    <w:qFormat/>
    <w:rsid w:val="00E53F4F"/>
    <w:rPr>
      <w:b/>
      <w:bCs w:val="0"/>
    </w:rPr>
  </w:style>
  <w:style w:type="paragraph" w:styleId="a9">
    <w:name w:val="No Spacing"/>
    <w:uiPriority w:val="1"/>
    <w:qFormat/>
    <w:rsid w:val="00E53F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E53F4F"/>
    <w:rPr>
      <w:rFonts w:ascii="Times New Roman" w:hAnsi="Times New Roman" w:cs="Times New Roman" w:hint="default"/>
    </w:rPr>
  </w:style>
  <w:style w:type="paragraph" w:styleId="aa">
    <w:name w:val="Body Text"/>
    <w:basedOn w:val="a"/>
    <w:link w:val="ab"/>
    <w:rsid w:val="00E53F4F"/>
    <w:pPr>
      <w:spacing w:after="12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rsid w:val="00E53F4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character" w:customStyle="1" w:styleId="ac">
    <w:name w:val="Текст сноски Знак"/>
    <w:link w:val="ad"/>
    <w:uiPriority w:val="99"/>
    <w:semiHidden/>
    <w:locked/>
    <w:rsid w:val="00E53F4F"/>
    <w:rPr>
      <w:lang w:eastAsia="ru-RU"/>
    </w:rPr>
  </w:style>
  <w:style w:type="paragraph" w:styleId="ad">
    <w:name w:val="footnote text"/>
    <w:basedOn w:val="a"/>
    <w:link w:val="ac"/>
    <w:uiPriority w:val="99"/>
    <w:semiHidden/>
    <w:rsid w:val="00E53F4F"/>
    <w:pPr>
      <w:spacing w:after="0" w:line="240" w:lineRule="auto"/>
    </w:pPr>
    <w:rPr>
      <w:lang w:eastAsia="ru-RU"/>
    </w:rPr>
  </w:style>
  <w:style w:type="character" w:customStyle="1" w:styleId="14">
    <w:name w:val="Текст сноски Знак1"/>
    <w:basedOn w:val="a0"/>
    <w:uiPriority w:val="99"/>
    <w:semiHidden/>
    <w:rsid w:val="00E53F4F"/>
    <w:rPr>
      <w:sz w:val="20"/>
      <w:szCs w:val="20"/>
    </w:rPr>
  </w:style>
  <w:style w:type="paragraph" w:styleId="ae">
    <w:name w:val="Balloon Text"/>
    <w:basedOn w:val="a"/>
    <w:link w:val="af"/>
    <w:rsid w:val="00E53F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E53F4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3">
    <w:name w:val="Pa3"/>
    <w:basedOn w:val="a"/>
    <w:next w:val="a"/>
    <w:uiPriority w:val="99"/>
    <w:rsid w:val="00E53F4F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E53F4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rsid w:val="00E53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E53F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E53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uiPriority w:val="99"/>
    <w:unhideWhenUsed/>
    <w:rsid w:val="00E53F4F"/>
    <w:rPr>
      <w:color w:val="800080"/>
      <w:u w:val="single"/>
    </w:rPr>
  </w:style>
  <w:style w:type="character" w:styleId="af6">
    <w:name w:val="footnote reference"/>
    <w:uiPriority w:val="99"/>
    <w:unhideWhenUsed/>
    <w:rsid w:val="00E53F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6522</Words>
  <Characters>37176</Characters>
  <Application>Microsoft Office Word</Application>
  <DocSecurity>0</DocSecurity>
  <Lines>309</Lines>
  <Paragraphs>87</Paragraphs>
  <ScaleCrop>false</ScaleCrop>
  <Company/>
  <LinksUpToDate>false</LinksUpToDate>
  <CharactersWithSpaces>43611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2021-09-23T08:35:00Z</dcterms:created>
  <dcterms:modified xsi:type="dcterms:W3CDTF">2021-09-23T08:44:00Z</dcterms:modified>
</cp:coreProperties>
</file>