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D3F" w:rsidRDefault="00307D3F" w:rsidP="00307D3F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307D3F" w:rsidRDefault="00307D3F" w:rsidP="00307D3F">
      <w:pPr>
        <w:jc w:val="right"/>
        <w:rPr>
          <w:sz w:val="28"/>
          <w:szCs w:val="28"/>
        </w:rPr>
      </w:pPr>
      <w:r>
        <w:rPr>
          <w:sz w:val="20"/>
        </w:rPr>
        <w:t xml:space="preserve">                                                                                                        </w:t>
      </w:r>
      <w:r>
        <w:rPr>
          <w:sz w:val="28"/>
          <w:szCs w:val="28"/>
        </w:rPr>
        <w:t>Постановлением администрации</w:t>
      </w:r>
    </w:p>
    <w:p w:rsidR="00307D3F" w:rsidRDefault="00307D3F" w:rsidP="00307D3F">
      <w:pPr>
        <w:jc w:val="right"/>
        <w:rPr>
          <w:sz w:val="28"/>
          <w:szCs w:val="28"/>
        </w:rPr>
      </w:pPr>
      <w:r>
        <w:rPr>
          <w:sz w:val="28"/>
          <w:szCs w:val="28"/>
        </w:rPr>
        <w:t>Кожурлинского сельсовета</w:t>
      </w:r>
    </w:p>
    <w:p w:rsidR="00307D3F" w:rsidRDefault="00307D3F" w:rsidP="00307D3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</w:t>
      </w:r>
    </w:p>
    <w:p w:rsidR="00307D3F" w:rsidRDefault="00307D3F" w:rsidP="00307D3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</w:t>
      </w:r>
    </w:p>
    <w:p w:rsidR="00307D3F" w:rsidRDefault="00307D3F" w:rsidP="00307D3F">
      <w:pPr>
        <w:jc w:val="right"/>
        <w:rPr>
          <w:sz w:val="20"/>
        </w:rPr>
      </w:pPr>
      <w:r>
        <w:rPr>
          <w:sz w:val="28"/>
          <w:szCs w:val="28"/>
        </w:rPr>
        <w:t>от 26.02.2019 № 12-па</w:t>
      </w:r>
      <w:r>
        <w:rPr>
          <w:sz w:val="20"/>
        </w:rPr>
        <w:t xml:space="preserve">                                                     </w:t>
      </w:r>
    </w:p>
    <w:p w:rsidR="00307D3F" w:rsidRDefault="00307D3F" w:rsidP="00307D3F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07D3F" w:rsidRDefault="00307D3F" w:rsidP="00307D3F">
      <w:pPr>
        <w:adjustRightInd w:val="0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ПОЛОЖЕНИЕ</w:t>
      </w:r>
    </w:p>
    <w:p w:rsidR="00307D3F" w:rsidRDefault="00307D3F" w:rsidP="00307D3F">
      <w:pPr>
        <w:adjustRightInd w:val="0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о проведении аттестации муниципальных служащих администрации Кожурлинского сельсовета Убинского района Новосибирской области</w:t>
      </w:r>
    </w:p>
    <w:p w:rsidR="00307D3F" w:rsidRDefault="00307D3F" w:rsidP="00307D3F">
      <w:pPr>
        <w:adjustRightInd w:val="0"/>
        <w:jc w:val="center"/>
        <w:rPr>
          <w:b/>
          <w:sz w:val="28"/>
          <w:szCs w:val="28"/>
          <w:lang w:eastAsia="en-US"/>
        </w:rPr>
      </w:pPr>
    </w:p>
    <w:p w:rsidR="00307D3F" w:rsidRDefault="00307D3F" w:rsidP="00307D3F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1. Общие положения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  <w:lang w:eastAsia="en-US"/>
        </w:rPr>
      </w:pP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1.1. Настоящее Положение о проведении аттестации муниципальных служащих (далее - Положение) разработано в соответствии со статьей 18 Федерального закона от 2.03.2007 № 25-ФЗ «О муниципальной службе в Российской Федерации» и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области». 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1.2. Настоящим положением устанавливается порядок проведения аттестации муниципальных служащих администрации Кожурлинского сельсовета Убинского района Новосибирской области (далее - муниципальные служащие).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1.3. 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1.4. Аттестации не подлежат следующие муниципальные служащие: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1) замещающие должности муниципальной службы менее одного года;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2) </w:t>
      </w:r>
      <w:proofErr w:type="gramStart"/>
      <w:r>
        <w:rPr>
          <w:bCs/>
          <w:sz w:val="28"/>
          <w:szCs w:val="28"/>
          <w:lang w:eastAsia="en-US"/>
        </w:rPr>
        <w:t>достигшие</w:t>
      </w:r>
      <w:proofErr w:type="gramEnd"/>
      <w:r>
        <w:rPr>
          <w:bCs/>
          <w:sz w:val="28"/>
          <w:szCs w:val="28"/>
          <w:lang w:eastAsia="en-US"/>
        </w:rPr>
        <w:t xml:space="preserve"> возраста 60 лет;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3) беременные женщины;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proofErr w:type="gramStart"/>
      <w:r>
        <w:rPr>
          <w:bCs/>
          <w:sz w:val="28"/>
          <w:szCs w:val="28"/>
          <w:lang w:eastAsia="en-US"/>
        </w:rPr>
        <w:t>4) находящиеся в отпуске по беременности и родам или в отпуске по уходу за ребенком до достижения им возраста трех лет.</w:t>
      </w:r>
      <w:proofErr w:type="gramEnd"/>
      <w:r>
        <w:rPr>
          <w:bCs/>
          <w:sz w:val="28"/>
          <w:szCs w:val="28"/>
          <w:lang w:eastAsia="en-US"/>
        </w:rPr>
        <w:t xml:space="preserve"> Аттестация указанных муниципальных служащих возможна не ранее чем через год после выхода из отпуска;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5) замещающие должности муниципальной службы на основании срочного трудового договора (контракта).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1.5. Аттестация муниципального служащего проводится один раз в три года.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</w:p>
    <w:p w:rsidR="00307D3F" w:rsidRDefault="00307D3F" w:rsidP="00307D3F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2. Организация проведения аттестации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  <w:lang w:eastAsia="en-US"/>
        </w:rPr>
      </w:pP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2.1. Для проведения аттестации муниципальных служащих издается правовой акт представителя нанимателя (работодателя), содержащий следующие положения: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1) о формировании аттестационной комиссии;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lastRenderedPageBreak/>
        <w:t>2) об утверждении графика проведения аттестации;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3) о составлении списков муниципальных служащих, подлежащих аттестации;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4) о подготовке документов, необходимых для работы аттестационной комиссии.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2.2. Указанным правовым актом определяются состав аттестационной комиссии, сроки и порядок ее работы.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органе местного самоуправления).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В состав аттестационной комиссии могут включаться по согласованию депутаты Совета депутатов Кожурлинского сельсовета Убинского района Новосибирской области члены выборного органа местного самоуправления, члены избирательной комиссии муниципального образования, а также представители органов государственной власти Новосибирской области.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В состав аттестационной комиссии могут быть включены независимые эксперты ─ специалисты по вопросам, связанным с муниципальной службой.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2.3. 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Секретарь аттестационной комиссии ведет протокол заседания комиссии, в котором фиксирует ее решения и результаты голосования. Протокол заседания аттестационной комиссии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2.4. В графике проведения аттестации указываются: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1) наименование структурного подразделения, в котором проводится аттестация;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2) список муниципальных служащих, подлежащих аттестации;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3) дата, время и место проведения аттестации;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4) дата представления в аттестационную комиссию необходимых документов с указанием ответственных за их представление руководителей соответствующих подразделений.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lastRenderedPageBreak/>
        <w:t>2.5. График проведения аттестации доводится до сведения, каждого аттестуемого муниципального служащего под роспись не менее чем за месяц до начала аттестации.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2.6. Не </w:t>
      </w:r>
      <w:proofErr w:type="gramStart"/>
      <w:r>
        <w:rPr>
          <w:bCs/>
          <w:sz w:val="28"/>
          <w:szCs w:val="28"/>
          <w:lang w:eastAsia="en-US"/>
        </w:rPr>
        <w:t>позднее</w:t>
      </w:r>
      <w:proofErr w:type="gramEnd"/>
      <w:r>
        <w:rPr>
          <w:bCs/>
          <w:sz w:val="28"/>
          <w:szCs w:val="28"/>
          <w:lang w:eastAsia="en-US"/>
        </w:rPr>
        <w:t xml:space="preserve"> чем за две недели до начала аттестации в аттестационную комиссию представляется отзыв об исполнении подлежащим аттестации муниципальным служащим должностных обязанностей за аттестационный период (далее - отзыв), подписанный его непосредственным руководителем и утвержденный вышестоящим руководителем.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2.7. Отзыв должен содержать следующие сведения о муниципальном служащем: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1) фамилия, имя, отчество;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2) замещаемая должность муниципальной службы на момент проведения аттестации и дата назначения на эту должность;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3) перечень основных вопросов (документов), в решении (разработке) которых муниципальный служащий принимал участие;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4) мотивированная оценка профессиональных, личностных качеств и результатов профессиональной служебной деятельности муниципального служащего.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2.8. К отзыву прилагаются сведения о выполненных муниципальным служащим поручениях и подготовленных им проектах документов за аттестационный период.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При каждой последующей аттестации в аттестационную комиссию представляется также аттестационный лист муниципального служащего с данными предыдущей аттестации.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2.9. Кадровая служба не менее чем за неделю до начала аттестации должна ознакомить каждого аттестуемого муниципального служащего с представленным отзывом.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В аттестационную комиссию кадровой службой также представляются положение о подразделении, в котором подлежащий аттестации муниципальный служащий проходит муниципальную службу (замещает должность), и должностная инструкция муниципального служащего.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</w:p>
    <w:p w:rsidR="00307D3F" w:rsidRDefault="00307D3F" w:rsidP="00307D3F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3. Проведение аттестации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  <w:lang w:eastAsia="en-US"/>
        </w:rPr>
      </w:pP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3.1. Заседание аттестационной комиссии считается правомочным, если на нем присутствует не менее двух третей ее членов.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3.2. Аттестация проводится в присутствии аттестуемого муниципального служащего на заседании аттестационной комиссии.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В случае неявки муниципального служащего на заседание аттестационной комиссии без уважительной причины или отказа его от </w:t>
      </w:r>
      <w:r>
        <w:rPr>
          <w:bCs/>
          <w:sz w:val="28"/>
          <w:szCs w:val="28"/>
          <w:lang w:eastAsia="en-US"/>
        </w:rPr>
        <w:lastRenderedPageBreak/>
        <w:t>аттестации аттестация переносится на следующее заседание аттестационной комиссии.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3.3. 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3.4. 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подразделением либо администрацией Кожурлинского сельсовета Убинского района Новосибирской области задач, сложности выполняемой им работы, ее эффективности и результативности.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proofErr w:type="gramStart"/>
      <w:r>
        <w:rPr>
          <w:bCs/>
          <w:sz w:val="28"/>
          <w:szCs w:val="28"/>
          <w:lang w:eastAsia="en-US"/>
        </w:rPr>
        <w:t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− также организаторские способности</w:t>
      </w:r>
      <w:proofErr w:type="gramEnd"/>
      <w:r>
        <w:rPr>
          <w:bCs/>
          <w:sz w:val="28"/>
          <w:szCs w:val="28"/>
          <w:lang w:eastAsia="en-US"/>
        </w:rPr>
        <w:t>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3.5. 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</w:p>
    <w:p w:rsidR="00307D3F" w:rsidRDefault="00307D3F" w:rsidP="00307D3F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4. Решения по результатам аттестации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  <w:lang w:eastAsia="en-US"/>
        </w:rPr>
      </w:pP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4.1. По результатам аттестации муниципального служащего аттестационной комиссией принимается одно из следующих решений: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1) соответствует замещаемой должности муниципальной службы;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2) не соответствует замещаемой должности муниципальной службы.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Аттестационная комиссия может давать рекомендации о поощрении отдельных муниципальных служащих за достигнутые ими успехи в работе, в </w:t>
      </w:r>
      <w:r>
        <w:rPr>
          <w:bCs/>
          <w:sz w:val="28"/>
          <w:szCs w:val="28"/>
          <w:lang w:eastAsia="en-US"/>
        </w:rPr>
        <w:lastRenderedPageBreak/>
        <w:t>том числе о повышении их в должности, а в случае необходимости - рекомендации об улучшении деятельности аттестуемых муниципальных служащих, а также о направлении отдельных муниципальных служащих на повышение квалификации.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4.2. 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307D3F" w:rsidRDefault="00307D3F" w:rsidP="00307D3F">
      <w:pPr>
        <w:autoSpaceDE w:val="0"/>
        <w:autoSpaceDN w:val="0"/>
        <w:adjustRightInd w:val="0"/>
        <w:ind w:firstLine="709"/>
        <w:jc w:val="both"/>
        <w:outlineLvl w:val="1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Результаты аттестации заносятся в аттестационный лист муниципального служащего, составленный по форме согласно </w:t>
      </w:r>
      <w:r>
        <w:rPr>
          <w:bCs/>
          <w:i/>
          <w:sz w:val="28"/>
          <w:szCs w:val="28"/>
          <w:lang w:eastAsia="en-US"/>
        </w:rPr>
        <w:t xml:space="preserve">Приложению, </w:t>
      </w:r>
      <w:r>
        <w:rPr>
          <w:bCs/>
          <w:sz w:val="28"/>
          <w:szCs w:val="28"/>
          <w:lang w:eastAsia="en-US"/>
        </w:rPr>
        <w:t>к настоящему Положению о проведении аттестации муниципальных служащих.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Аттестационный лист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Муниципальный служащий знакомится с аттестационным листом под роспись.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4.3. 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4.4. По результатам аттестации представитель нанимателя (работодатель)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4.5. 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4.6. Муниципальный служащий вправе обжаловать результаты аттестации в соответствии с законодательством Российской Федерации.</w:t>
      </w:r>
    </w:p>
    <w:p w:rsidR="00307D3F" w:rsidRDefault="00307D3F" w:rsidP="00307D3F">
      <w:pPr>
        <w:autoSpaceDE w:val="0"/>
        <w:autoSpaceDN w:val="0"/>
        <w:adjustRightInd w:val="0"/>
        <w:ind w:firstLine="540"/>
        <w:jc w:val="right"/>
        <w:rPr>
          <w:bCs/>
          <w:sz w:val="28"/>
          <w:szCs w:val="28"/>
          <w:lang w:eastAsia="en-US"/>
        </w:rPr>
      </w:pPr>
      <w:r>
        <w:rPr>
          <w:b/>
          <w:lang w:eastAsia="en-US"/>
        </w:rPr>
        <w:br w:type="column"/>
      </w:r>
      <w:r>
        <w:rPr>
          <w:bCs/>
          <w:sz w:val="28"/>
          <w:szCs w:val="28"/>
          <w:lang w:eastAsia="en-US"/>
        </w:rPr>
        <w:lastRenderedPageBreak/>
        <w:t xml:space="preserve">Приложение </w:t>
      </w:r>
    </w:p>
    <w:p w:rsidR="00307D3F" w:rsidRDefault="00307D3F" w:rsidP="00307D3F">
      <w:pPr>
        <w:autoSpaceDE w:val="0"/>
        <w:autoSpaceDN w:val="0"/>
        <w:adjustRightInd w:val="0"/>
        <w:ind w:firstLine="709"/>
        <w:jc w:val="right"/>
        <w:outlineLvl w:val="1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к Положению о проведении </w:t>
      </w:r>
    </w:p>
    <w:p w:rsidR="00307D3F" w:rsidRDefault="00307D3F" w:rsidP="00307D3F">
      <w:pPr>
        <w:autoSpaceDE w:val="0"/>
        <w:autoSpaceDN w:val="0"/>
        <w:adjustRightInd w:val="0"/>
        <w:ind w:firstLine="709"/>
        <w:jc w:val="right"/>
        <w:outlineLvl w:val="1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аттестации муниципальных служащих </w:t>
      </w:r>
    </w:p>
    <w:p w:rsidR="00307D3F" w:rsidRDefault="00307D3F" w:rsidP="00307D3F">
      <w:pPr>
        <w:autoSpaceDE w:val="0"/>
        <w:autoSpaceDN w:val="0"/>
        <w:adjustRightInd w:val="0"/>
        <w:ind w:firstLine="709"/>
        <w:jc w:val="right"/>
        <w:outlineLvl w:val="1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администрации Кожурлинского  сельсовета </w:t>
      </w:r>
    </w:p>
    <w:p w:rsidR="00307D3F" w:rsidRDefault="00307D3F" w:rsidP="00307D3F">
      <w:pPr>
        <w:autoSpaceDE w:val="0"/>
        <w:autoSpaceDN w:val="0"/>
        <w:adjustRightInd w:val="0"/>
        <w:ind w:firstLine="709"/>
        <w:jc w:val="right"/>
        <w:outlineLvl w:val="1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Убинского района Новосибирской области</w:t>
      </w:r>
    </w:p>
    <w:p w:rsidR="00307D3F" w:rsidRDefault="00307D3F" w:rsidP="00307D3F">
      <w:pPr>
        <w:autoSpaceDE w:val="0"/>
        <w:autoSpaceDN w:val="0"/>
        <w:adjustRightInd w:val="0"/>
        <w:ind w:firstLine="709"/>
        <w:outlineLvl w:val="1"/>
        <w:rPr>
          <w:bCs/>
          <w:sz w:val="28"/>
          <w:szCs w:val="28"/>
          <w:lang w:eastAsia="en-US"/>
        </w:rPr>
      </w:pPr>
    </w:p>
    <w:p w:rsidR="00307D3F" w:rsidRDefault="00307D3F" w:rsidP="00307D3F">
      <w:pPr>
        <w:autoSpaceDE w:val="0"/>
        <w:autoSpaceDN w:val="0"/>
        <w:ind w:firstLine="709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АТТЕСТАЦИОННЫЙ ЛИСТ</w:t>
      </w:r>
    </w:p>
    <w:p w:rsidR="00307D3F" w:rsidRDefault="00307D3F" w:rsidP="00307D3F">
      <w:pPr>
        <w:autoSpaceDE w:val="0"/>
        <w:autoSpaceDN w:val="0"/>
        <w:ind w:firstLine="709"/>
        <w:rPr>
          <w:rFonts w:eastAsia="Calibri"/>
          <w:sz w:val="28"/>
          <w:szCs w:val="28"/>
        </w:rPr>
      </w:pP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 Фамилия, имя, отчество 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2. Год, число и месяц рождения 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 Сведения о профессиональном образовании, наличии ученой степени, ученого звания ________________________________________________________________</w:t>
      </w:r>
    </w:p>
    <w:p w:rsidR="00307D3F" w:rsidRDefault="00307D3F" w:rsidP="00307D3F">
      <w:pPr>
        <w:autoSpaceDE w:val="0"/>
        <w:autoSpaceDN w:val="0"/>
        <w:jc w:val="center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 xml:space="preserve">                   </w:t>
      </w:r>
      <w:proofErr w:type="gramStart"/>
      <w:r>
        <w:rPr>
          <w:rFonts w:eastAsia="Calibri"/>
          <w:sz w:val="20"/>
          <w:szCs w:val="20"/>
        </w:rPr>
        <w:t xml:space="preserve">(когда и какое учебное заведение окончил, специальность и квалификация по образованию,    </w:t>
      </w:r>
      <w:proofErr w:type="gramEnd"/>
    </w:p>
    <w:p w:rsidR="00307D3F" w:rsidRDefault="00307D3F" w:rsidP="00307D3F">
      <w:pPr>
        <w:autoSpaceDE w:val="0"/>
        <w:autoSpaceDN w:val="0"/>
        <w:jc w:val="center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 xml:space="preserve">  повышение  квалификации, профессиональная переподготовка, ученая степень, ученое звание)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4. Замещаемая должность на момент аттестации и дата назначения на должность __________________________________________________________________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5. Стаж муниципальной службы (в том числе стаж муниципальной службы в данном органе) _________________________________________________________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6. Общий трудовой стаж _________________________________________________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 Вопросы к муниципальному служащему и краткие ответы на них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____________________________________________________________________________________________________________________________________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 Замечания и предложения, высказанные аттестационной комиссией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____________________________________________________________________________________________________________________________________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____________________________________________________________________________________________________________________________________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9. Краткая оценка выполнения муниципальным служащим рекомендаций предыдущей аттестации _________________________________________________</w:t>
      </w:r>
    </w:p>
    <w:p w:rsidR="00307D3F" w:rsidRDefault="00307D3F" w:rsidP="00307D3F">
      <w:pPr>
        <w:autoSpaceDE w:val="0"/>
        <w:autoSpaceDN w:val="0"/>
        <w:jc w:val="center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 xml:space="preserve">                                         (выполнены, частично выполнены, не выполнены)</w:t>
      </w:r>
    </w:p>
    <w:p w:rsidR="00307D3F" w:rsidRDefault="00307D3F" w:rsidP="00307D3F">
      <w:pPr>
        <w:pBdr>
          <w:bottom w:val="single" w:sz="12" w:space="1" w:color="auto"/>
        </w:pBdr>
        <w:autoSpaceDE w:val="0"/>
        <w:autoSpaceDN w:val="0"/>
        <w:rPr>
          <w:rFonts w:eastAsia="Calibri"/>
          <w:sz w:val="28"/>
          <w:szCs w:val="28"/>
          <w:u w:val="single" w:color="FFFFFF" w:themeColor="background1"/>
        </w:rPr>
      </w:pPr>
      <w:r>
        <w:rPr>
          <w:rFonts w:eastAsia="Calibri"/>
          <w:sz w:val="28"/>
          <w:szCs w:val="28"/>
          <w:u w:val="single" w:color="FFFFFF" w:themeColor="background1"/>
        </w:rPr>
        <w:t xml:space="preserve">10. Решение аттестационной комиссии 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  <w:u w:val="single" w:color="FFFFFF" w:themeColor="background1"/>
        </w:rPr>
      </w:pP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</w:t>
      </w:r>
    </w:p>
    <w:p w:rsidR="00307D3F" w:rsidRDefault="00307D3F" w:rsidP="00307D3F">
      <w:pPr>
        <w:autoSpaceDE w:val="0"/>
        <w:autoSpaceDN w:val="0"/>
        <w:jc w:val="center"/>
        <w:rPr>
          <w:rFonts w:eastAsia="Calibri"/>
        </w:rPr>
      </w:pPr>
      <w:proofErr w:type="gramStart"/>
      <w:r>
        <w:rPr>
          <w:rFonts w:eastAsia="Calibri"/>
        </w:rPr>
        <w:t>(соответствует замещаемой должности муниципальной службы,</w:t>
      </w:r>
      <w:proofErr w:type="gramEnd"/>
    </w:p>
    <w:p w:rsidR="00307D3F" w:rsidRDefault="00307D3F" w:rsidP="00307D3F">
      <w:pPr>
        <w:autoSpaceDE w:val="0"/>
        <w:autoSpaceDN w:val="0"/>
        <w:jc w:val="center"/>
        <w:rPr>
          <w:rFonts w:eastAsia="Calibri"/>
        </w:rPr>
      </w:pPr>
      <w:r>
        <w:rPr>
          <w:rFonts w:eastAsia="Calibri"/>
        </w:rPr>
        <w:t>не соответствует замещаемой должности муниципальной службы)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11. Рекомендации, высказанные членами аттестационной комиссии </w:t>
      </w:r>
      <w:proofErr w:type="gramStart"/>
      <w:r>
        <w:rPr>
          <w:rFonts w:eastAsia="Calibri"/>
          <w:sz w:val="28"/>
          <w:szCs w:val="28"/>
        </w:rPr>
        <w:t>аттестуемому</w:t>
      </w:r>
      <w:proofErr w:type="gramEnd"/>
      <w:r>
        <w:rPr>
          <w:rFonts w:eastAsia="Calibri"/>
          <w:sz w:val="28"/>
          <w:szCs w:val="28"/>
        </w:rPr>
        <w:t>: __________________________________________________________________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12. Рекомендации аттестационной комиссии, вносимые на рассмотрение руководителя: __________________________________________________________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____________________________________________________________________________________________________________________________________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13. Количественный состав аттестационной комиссии 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На заседании присутствовало ______ членов аттестационной комиссии.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Количество голосов «За»____, «Против»_____, «Воздержались»_____.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Председатель аттестационной комиссии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       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i/>
          <w:sz w:val="28"/>
          <w:szCs w:val="28"/>
          <w:vertAlign w:val="subscript"/>
        </w:rPr>
      </w:pPr>
      <w:r>
        <w:rPr>
          <w:rFonts w:eastAsia="Calibri"/>
          <w:i/>
          <w:sz w:val="28"/>
          <w:szCs w:val="28"/>
          <w:vertAlign w:val="subscript"/>
        </w:rPr>
        <w:t xml:space="preserve">         (подпись)                                                                                       (расшифровка подписи)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Секретарь аттестационной комиссии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       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i/>
          <w:sz w:val="28"/>
          <w:szCs w:val="28"/>
          <w:vertAlign w:val="subscript"/>
        </w:rPr>
      </w:pPr>
      <w:r>
        <w:rPr>
          <w:rFonts w:eastAsia="Calibri"/>
          <w:i/>
          <w:sz w:val="28"/>
          <w:szCs w:val="28"/>
          <w:vertAlign w:val="subscript"/>
        </w:rPr>
        <w:t xml:space="preserve">         (подпись)                                                                                      (расшифровка подписи)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Члены аттестационной комиссии: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       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i/>
          <w:sz w:val="28"/>
          <w:szCs w:val="28"/>
          <w:vertAlign w:val="subscript"/>
        </w:rPr>
      </w:pPr>
      <w:r>
        <w:rPr>
          <w:rFonts w:eastAsia="Calibri"/>
          <w:i/>
          <w:sz w:val="28"/>
          <w:szCs w:val="28"/>
          <w:vertAlign w:val="subscript"/>
        </w:rPr>
        <w:t xml:space="preserve">         (подпись)                                                                                     (расшифровка подписи)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       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i/>
          <w:sz w:val="28"/>
          <w:szCs w:val="28"/>
          <w:vertAlign w:val="subscript"/>
        </w:rPr>
      </w:pPr>
      <w:r>
        <w:rPr>
          <w:rFonts w:eastAsia="Calibri"/>
          <w:i/>
          <w:sz w:val="28"/>
          <w:szCs w:val="28"/>
          <w:vertAlign w:val="subscript"/>
        </w:rPr>
        <w:t xml:space="preserve">         (подпись)                                                                                      (расшифровка подписи)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       _______________________________________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i/>
          <w:sz w:val="28"/>
          <w:szCs w:val="28"/>
          <w:vertAlign w:val="subscript"/>
        </w:rPr>
      </w:pPr>
      <w:r>
        <w:rPr>
          <w:rFonts w:eastAsia="Calibri"/>
          <w:i/>
          <w:sz w:val="28"/>
          <w:szCs w:val="28"/>
          <w:vertAlign w:val="subscript"/>
        </w:rPr>
        <w:t xml:space="preserve">         (подпись)                                                                                     (расшифровка подписи)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Дата проведения аттестации _____________</w:t>
      </w: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</w:p>
    <w:p w:rsidR="00307D3F" w:rsidRDefault="00307D3F" w:rsidP="00307D3F">
      <w:pPr>
        <w:autoSpaceDE w:val="0"/>
        <w:autoSpaceDN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 аттестационным листом ознакомился ___________________________</w:t>
      </w:r>
    </w:p>
    <w:p w:rsidR="00307D3F" w:rsidRDefault="00307D3F" w:rsidP="00307D3F">
      <w:pPr>
        <w:autoSpaceDE w:val="0"/>
        <w:autoSpaceDN w:val="0"/>
        <w:rPr>
          <w:rFonts w:eastAsia="Calibri"/>
          <w:i/>
          <w:sz w:val="28"/>
          <w:szCs w:val="28"/>
          <w:vertAlign w:val="subscript"/>
        </w:rPr>
      </w:pPr>
      <w:r>
        <w:rPr>
          <w:rFonts w:eastAsia="Calibri"/>
          <w:i/>
          <w:sz w:val="28"/>
          <w:szCs w:val="28"/>
          <w:vertAlign w:val="subscript"/>
        </w:rPr>
        <w:t xml:space="preserve">                                                                                                                (подпись муниципального служащего, дата)</w:t>
      </w:r>
    </w:p>
    <w:p w:rsidR="00307D3F" w:rsidRDefault="00307D3F" w:rsidP="00307D3F">
      <w:pPr>
        <w:autoSpaceDE w:val="0"/>
        <w:autoSpaceDN w:val="0"/>
        <w:rPr>
          <w:rFonts w:eastAsia="Calibri"/>
          <w:i/>
          <w:sz w:val="28"/>
          <w:szCs w:val="28"/>
          <w:vertAlign w:val="subscript"/>
        </w:rPr>
      </w:pPr>
      <w:r>
        <w:rPr>
          <w:rFonts w:eastAsia="Calibri"/>
          <w:i/>
          <w:sz w:val="28"/>
          <w:szCs w:val="28"/>
          <w:vertAlign w:val="subscript"/>
        </w:rPr>
        <w:t>(место для печати)</w:t>
      </w:r>
    </w:p>
    <w:p w:rsidR="00307D3F" w:rsidRDefault="00307D3F" w:rsidP="00307D3F">
      <w:pPr>
        <w:rPr>
          <w:rFonts w:ascii="Calibri" w:hAnsi="Calibri"/>
          <w:sz w:val="22"/>
          <w:szCs w:val="22"/>
          <w:lang w:eastAsia="en-US"/>
        </w:rPr>
      </w:pPr>
    </w:p>
    <w:p w:rsidR="00307D3F" w:rsidRDefault="00307D3F" w:rsidP="00307D3F">
      <w:pPr>
        <w:ind w:left="375"/>
        <w:rPr>
          <w:sz w:val="28"/>
          <w:szCs w:val="28"/>
        </w:rPr>
      </w:pPr>
    </w:p>
    <w:p w:rsidR="00DA5D89" w:rsidRDefault="00DA5D89"/>
    <w:sectPr w:rsidR="00DA5D89" w:rsidSect="00DA5D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7D3F"/>
    <w:rsid w:val="00162660"/>
    <w:rsid w:val="00307D3F"/>
    <w:rsid w:val="00C9674E"/>
    <w:rsid w:val="00DA5D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D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476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2418</Words>
  <Characters>13786</Characters>
  <Application>Microsoft Office Word</Application>
  <DocSecurity>0</DocSecurity>
  <Lines>114</Lines>
  <Paragraphs>32</Paragraphs>
  <ScaleCrop>false</ScaleCrop>
  <Company>SPecialiST RePack</Company>
  <LinksUpToDate>false</LinksUpToDate>
  <CharactersWithSpaces>16172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</cp:revision>
  <dcterms:created xsi:type="dcterms:W3CDTF">2021-05-11T02:55:00Z</dcterms:created>
  <dcterms:modified xsi:type="dcterms:W3CDTF">2021-05-11T02:55:00Z</dcterms:modified>
</cp:coreProperties>
</file>