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5F1CC6" w:rsidP="00EF0FA5">
            <w:pPr>
              <w:jc w:val="center"/>
              <w:rPr>
                <w:sz w:val="28"/>
              </w:rPr>
            </w:pPr>
            <w:r w:rsidRPr="005F1CC6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3pt;height:88.3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CB3529" w:rsidP="006E37D1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</w:t>
            </w:r>
            <w:r w:rsidR="006E37D1">
              <w:rPr>
                <w:b/>
                <w:caps/>
                <w:shadow/>
                <w:sz w:val="44"/>
                <w:szCs w:val="44"/>
                <w:vertAlign w:val="subscript"/>
              </w:rPr>
              <w:t>18</w:t>
            </w:r>
            <w:r w:rsidR="003020EA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июня</w:t>
            </w:r>
            <w:r w:rsidR="00912660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2C7453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</w:t>
            </w:r>
            <w:r w:rsidR="0022135F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  <w:r w:rsidR="006E37D1">
              <w:rPr>
                <w:b/>
                <w:caps/>
                <w:shadow/>
                <w:sz w:val="44"/>
                <w:szCs w:val="44"/>
                <w:vertAlign w:val="subscript"/>
              </w:rPr>
              <w:t>8</w:t>
            </w:r>
          </w:p>
        </w:tc>
      </w:tr>
    </w:tbl>
    <w:p w:rsidR="000160AA" w:rsidRDefault="000160AA" w:rsidP="000160AA">
      <w:pPr>
        <w:spacing w:line="259" w:lineRule="auto"/>
        <w:ind w:left="10" w:right="137" w:hanging="10"/>
        <w:jc w:val="center"/>
        <w:rPr>
          <w:b/>
          <w:color w:val="000000"/>
          <w:sz w:val="20"/>
          <w:szCs w:val="20"/>
        </w:rPr>
      </w:pPr>
    </w:p>
    <w:p w:rsidR="00153417" w:rsidRPr="00153417" w:rsidRDefault="00153417" w:rsidP="00153417">
      <w:pPr>
        <w:jc w:val="center"/>
        <w:outlineLvl w:val="0"/>
        <w:rPr>
          <w:b/>
          <w:sz w:val="20"/>
          <w:szCs w:val="20"/>
        </w:rPr>
      </w:pPr>
      <w:r w:rsidRPr="00153417">
        <w:rPr>
          <w:b/>
          <w:sz w:val="20"/>
          <w:szCs w:val="20"/>
        </w:rPr>
        <w:t>СОВЕТ ДЕПУТАТОВ КОЖУРЛИНСКОГО СЕЛЬСОВЕТА</w:t>
      </w:r>
    </w:p>
    <w:p w:rsidR="00153417" w:rsidRPr="00153417" w:rsidRDefault="00153417" w:rsidP="00153417">
      <w:pPr>
        <w:jc w:val="center"/>
        <w:outlineLvl w:val="0"/>
        <w:rPr>
          <w:b/>
          <w:sz w:val="20"/>
          <w:szCs w:val="20"/>
        </w:rPr>
      </w:pPr>
      <w:r w:rsidRPr="00153417">
        <w:rPr>
          <w:b/>
          <w:sz w:val="20"/>
          <w:szCs w:val="20"/>
        </w:rPr>
        <w:t>УБИНСКОГО РАЙОНА НОВОСИБИРСКОЙ ОБЛАСТИ</w:t>
      </w:r>
    </w:p>
    <w:p w:rsidR="00153417" w:rsidRPr="00153417" w:rsidRDefault="00153417" w:rsidP="00153417">
      <w:pPr>
        <w:jc w:val="center"/>
        <w:outlineLvl w:val="0"/>
        <w:rPr>
          <w:b/>
          <w:sz w:val="20"/>
          <w:szCs w:val="20"/>
        </w:rPr>
      </w:pPr>
      <w:r w:rsidRPr="00153417">
        <w:rPr>
          <w:b/>
          <w:sz w:val="20"/>
          <w:szCs w:val="20"/>
        </w:rPr>
        <w:t>(шестого созыва)</w:t>
      </w:r>
    </w:p>
    <w:p w:rsidR="00153417" w:rsidRPr="00153417" w:rsidRDefault="00153417" w:rsidP="00153417">
      <w:pPr>
        <w:jc w:val="center"/>
        <w:rPr>
          <w:b/>
          <w:sz w:val="20"/>
          <w:szCs w:val="20"/>
        </w:rPr>
      </w:pPr>
    </w:p>
    <w:p w:rsidR="00153417" w:rsidRPr="00153417" w:rsidRDefault="00153417" w:rsidP="00153417">
      <w:pPr>
        <w:jc w:val="center"/>
        <w:rPr>
          <w:b/>
          <w:sz w:val="20"/>
          <w:szCs w:val="20"/>
        </w:rPr>
      </w:pPr>
    </w:p>
    <w:p w:rsidR="00153417" w:rsidRPr="00153417" w:rsidRDefault="00153417" w:rsidP="00153417">
      <w:pPr>
        <w:jc w:val="center"/>
        <w:outlineLvl w:val="0"/>
        <w:rPr>
          <w:b/>
          <w:sz w:val="20"/>
          <w:szCs w:val="20"/>
        </w:rPr>
      </w:pPr>
      <w:proofErr w:type="gramStart"/>
      <w:r w:rsidRPr="00153417">
        <w:rPr>
          <w:b/>
          <w:sz w:val="20"/>
          <w:szCs w:val="20"/>
        </w:rPr>
        <w:t>Р</w:t>
      </w:r>
      <w:proofErr w:type="gramEnd"/>
      <w:r w:rsidRPr="00153417">
        <w:rPr>
          <w:b/>
          <w:sz w:val="20"/>
          <w:szCs w:val="20"/>
        </w:rPr>
        <w:t xml:space="preserve"> Е Ш Е Н И Е </w:t>
      </w:r>
    </w:p>
    <w:p w:rsidR="00153417" w:rsidRPr="00153417" w:rsidRDefault="00153417" w:rsidP="00153417">
      <w:pPr>
        <w:jc w:val="center"/>
        <w:outlineLvl w:val="0"/>
        <w:rPr>
          <w:sz w:val="20"/>
          <w:szCs w:val="20"/>
        </w:rPr>
      </w:pPr>
      <w:r w:rsidRPr="00153417">
        <w:rPr>
          <w:sz w:val="20"/>
          <w:szCs w:val="20"/>
        </w:rPr>
        <w:t>девятнадцатой сессии</w:t>
      </w:r>
    </w:p>
    <w:p w:rsidR="00153417" w:rsidRPr="00153417" w:rsidRDefault="00153417" w:rsidP="00153417">
      <w:pPr>
        <w:jc w:val="center"/>
        <w:outlineLvl w:val="0"/>
        <w:rPr>
          <w:sz w:val="20"/>
          <w:szCs w:val="20"/>
        </w:rPr>
      </w:pPr>
    </w:p>
    <w:p w:rsidR="00153417" w:rsidRPr="00153417" w:rsidRDefault="00153417" w:rsidP="00153417">
      <w:pPr>
        <w:outlineLvl w:val="0"/>
        <w:rPr>
          <w:sz w:val="20"/>
          <w:szCs w:val="20"/>
        </w:rPr>
      </w:pPr>
      <w:r w:rsidRPr="00153417">
        <w:rPr>
          <w:sz w:val="20"/>
          <w:szCs w:val="20"/>
        </w:rPr>
        <w:t xml:space="preserve">                        22.06.2022                                                                           № 91</w:t>
      </w:r>
    </w:p>
    <w:p w:rsidR="00153417" w:rsidRPr="00153417" w:rsidRDefault="00153417" w:rsidP="00153417">
      <w:pPr>
        <w:jc w:val="center"/>
        <w:rPr>
          <w:sz w:val="20"/>
          <w:szCs w:val="20"/>
        </w:rPr>
      </w:pPr>
    </w:p>
    <w:p w:rsidR="00153417" w:rsidRPr="00153417" w:rsidRDefault="00153417" w:rsidP="00153417">
      <w:pPr>
        <w:jc w:val="center"/>
        <w:rPr>
          <w:sz w:val="20"/>
          <w:szCs w:val="20"/>
        </w:rPr>
      </w:pPr>
      <w:r w:rsidRPr="00153417">
        <w:rPr>
          <w:sz w:val="20"/>
          <w:szCs w:val="20"/>
        </w:rPr>
        <w:t>Об утверждении отчета об исполнении бюджета</w:t>
      </w:r>
    </w:p>
    <w:p w:rsidR="00153417" w:rsidRPr="00153417" w:rsidRDefault="00153417" w:rsidP="00153417">
      <w:pPr>
        <w:jc w:val="center"/>
        <w:rPr>
          <w:sz w:val="20"/>
          <w:szCs w:val="20"/>
        </w:rPr>
      </w:pPr>
      <w:r w:rsidRPr="00153417">
        <w:rPr>
          <w:sz w:val="20"/>
          <w:szCs w:val="20"/>
        </w:rPr>
        <w:t>Кожурлинского сельсовета Убинского района за 2021 год</w:t>
      </w:r>
    </w:p>
    <w:p w:rsidR="00153417" w:rsidRPr="00153417" w:rsidRDefault="00153417" w:rsidP="00153417">
      <w:pPr>
        <w:jc w:val="center"/>
        <w:rPr>
          <w:sz w:val="20"/>
          <w:szCs w:val="20"/>
        </w:rPr>
      </w:pPr>
    </w:p>
    <w:p w:rsidR="00153417" w:rsidRPr="00153417" w:rsidRDefault="00153417" w:rsidP="00153417">
      <w:pPr>
        <w:ind w:firstLine="709"/>
        <w:jc w:val="both"/>
        <w:rPr>
          <w:b/>
          <w:sz w:val="20"/>
          <w:szCs w:val="20"/>
        </w:rPr>
      </w:pPr>
      <w:r w:rsidRPr="00153417">
        <w:rPr>
          <w:sz w:val="20"/>
          <w:szCs w:val="20"/>
        </w:rPr>
        <w:t xml:space="preserve">Совет депутатов Кожурлинского сельсовета Убинского района Новосибирской области шестого созыва  </w:t>
      </w:r>
      <w:r w:rsidRPr="00153417">
        <w:rPr>
          <w:b/>
          <w:sz w:val="20"/>
          <w:szCs w:val="20"/>
        </w:rPr>
        <w:t>РЕШИЛ:</w:t>
      </w:r>
    </w:p>
    <w:p w:rsidR="00153417" w:rsidRPr="00153417" w:rsidRDefault="00153417" w:rsidP="00153417">
      <w:pPr>
        <w:ind w:firstLine="709"/>
        <w:jc w:val="both"/>
        <w:rPr>
          <w:sz w:val="20"/>
          <w:szCs w:val="20"/>
        </w:rPr>
      </w:pPr>
    </w:p>
    <w:p w:rsidR="00153417" w:rsidRPr="00153417" w:rsidRDefault="00153417" w:rsidP="00153417">
      <w:pPr>
        <w:numPr>
          <w:ilvl w:val="0"/>
          <w:numId w:val="31"/>
        </w:numPr>
        <w:jc w:val="both"/>
        <w:rPr>
          <w:sz w:val="20"/>
          <w:szCs w:val="20"/>
        </w:rPr>
      </w:pPr>
      <w:r w:rsidRPr="00153417">
        <w:rPr>
          <w:sz w:val="20"/>
          <w:szCs w:val="20"/>
        </w:rPr>
        <w:t>Утвердить:</w:t>
      </w:r>
    </w:p>
    <w:p w:rsidR="00153417" w:rsidRPr="00153417" w:rsidRDefault="00153417" w:rsidP="00153417">
      <w:pPr>
        <w:ind w:firstLine="709"/>
        <w:jc w:val="both"/>
        <w:rPr>
          <w:sz w:val="20"/>
          <w:szCs w:val="20"/>
        </w:rPr>
      </w:pPr>
      <w:r w:rsidRPr="00153417">
        <w:rPr>
          <w:sz w:val="20"/>
          <w:szCs w:val="20"/>
        </w:rPr>
        <w:t xml:space="preserve">1.1. Отчет об исполнении бюджета Кожурлинского сельсовета за 2021 год по доходам в сумме </w:t>
      </w:r>
      <w:r w:rsidRPr="00153417">
        <w:rPr>
          <w:b/>
          <w:sz w:val="20"/>
          <w:szCs w:val="20"/>
        </w:rPr>
        <w:t xml:space="preserve">  </w:t>
      </w:r>
      <w:r w:rsidRPr="00153417">
        <w:rPr>
          <w:sz w:val="20"/>
          <w:szCs w:val="20"/>
        </w:rPr>
        <w:t xml:space="preserve">22274,2 тыс. рублей, по расходам в сумме 21510,8 тыс. рублей,   с </w:t>
      </w:r>
      <w:proofErr w:type="spellStart"/>
      <w:r w:rsidRPr="00153417">
        <w:rPr>
          <w:sz w:val="20"/>
          <w:szCs w:val="20"/>
        </w:rPr>
        <w:t>профицитом</w:t>
      </w:r>
      <w:proofErr w:type="spellEnd"/>
      <w:r w:rsidRPr="00153417">
        <w:rPr>
          <w:sz w:val="20"/>
          <w:szCs w:val="20"/>
        </w:rPr>
        <w:t xml:space="preserve"> - 763,4 тыс</w:t>
      </w:r>
      <w:proofErr w:type="gramStart"/>
      <w:r w:rsidRPr="00153417">
        <w:rPr>
          <w:sz w:val="20"/>
          <w:szCs w:val="20"/>
        </w:rPr>
        <w:t>.р</w:t>
      </w:r>
      <w:proofErr w:type="gramEnd"/>
      <w:r w:rsidRPr="00153417">
        <w:rPr>
          <w:sz w:val="20"/>
          <w:szCs w:val="20"/>
        </w:rPr>
        <w:t>ублей;</w:t>
      </w:r>
    </w:p>
    <w:p w:rsidR="00153417" w:rsidRPr="00153417" w:rsidRDefault="00153417" w:rsidP="00153417">
      <w:pPr>
        <w:ind w:firstLine="709"/>
        <w:jc w:val="both"/>
        <w:rPr>
          <w:sz w:val="20"/>
          <w:szCs w:val="20"/>
        </w:rPr>
      </w:pPr>
      <w:r w:rsidRPr="00153417">
        <w:rPr>
          <w:sz w:val="20"/>
          <w:szCs w:val="20"/>
        </w:rPr>
        <w:t>1.2. Исполнение бюджета Кожурлинского сельсовета по доходам за 2021 год, согласно приложению №1 к настоящему решению;</w:t>
      </w:r>
    </w:p>
    <w:p w:rsidR="00153417" w:rsidRPr="00153417" w:rsidRDefault="00153417" w:rsidP="00153417">
      <w:pPr>
        <w:ind w:firstLine="709"/>
        <w:jc w:val="both"/>
        <w:rPr>
          <w:sz w:val="20"/>
          <w:szCs w:val="20"/>
        </w:rPr>
      </w:pPr>
      <w:r w:rsidRPr="00153417">
        <w:rPr>
          <w:sz w:val="20"/>
          <w:szCs w:val="20"/>
        </w:rPr>
        <w:t>1.3. Исполнение расходов бюджета Кожурлинского сельсовета Убинского района по ведомственной структуре расходов бюджета за 2021 год согласно приложению №2, таблица № 1 к настоящему решению;</w:t>
      </w:r>
    </w:p>
    <w:p w:rsidR="00153417" w:rsidRPr="00153417" w:rsidRDefault="00153417" w:rsidP="00153417">
      <w:pPr>
        <w:ind w:firstLine="709"/>
        <w:jc w:val="both"/>
        <w:rPr>
          <w:sz w:val="20"/>
          <w:szCs w:val="20"/>
        </w:rPr>
      </w:pPr>
      <w:r w:rsidRPr="00153417">
        <w:rPr>
          <w:sz w:val="20"/>
          <w:szCs w:val="20"/>
        </w:rPr>
        <w:t>1.4. Исполнение расходов бюджета Кожурлинского сельсовета Убинского района по разделам и подразделам классификации расходов бюджетов за 2021 год согласно приложению №3 таблица №1 к настоящему решению;</w:t>
      </w:r>
    </w:p>
    <w:p w:rsidR="00153417" w:rsidRPr="00153417" w:rsidRDefault="00153417" w:rsidP="00153417">
      <w:pPr>
        <w:ind w:firstLine="709"/>
        <w:jc w:val="both"/>
        <w:rPr>
          <w:sz w:val="20"/>
          <w:szCs w:val="20"/>
        </w:rPr>
      </w:pPr>
      <w:r w:rsidRPr="00153417">
        <w:rPr>
          <w:sz w:val="20"/>
          <w:szCs w:val="20"/>
        </w:rPr>
        <w:t xml:space="preserve">1.5. Исполнение источников финансирования дефицита бюджета Кожурлинского сельсовета Убинского района по кодам </w:t>
      </w:r>
      <w:proofErr w:type="gramStart"/>
      <w:r w:rsidRPr="00153417">
        <w:rPr>
          <w:sz w:val="20"/>
          <w:szCs w:val="20"/>
        </w:rPr>
        <w:t>классификации источников финансирования дефицита бюджета</w:t>
      </w:r>
      <w:proofErr w:type="gramEnd"/>
      <w:r w:rsidRPr="00153417">
        <w:rPr>
          <w:sz w:val="20"/>
          <w:szCs w:val="20"/>
        </w:rPr>
        <w:t xml:space="preserve"> за 2021 год согласно приложению №4 таблица №1 к настоящему решению.</w:t>
      </w:r>
    </w:p>
    <w:p w:rsidR="00153417" w:rsidRPr="00153417" w:rsidRDefault="00153417" w:rsidP="00153417">
      <w:pPr>
        <w:ind w:firstLine="709"/>
        <w:jc w:val="both"/>
        <w:rPr>
          <w:sz w:val="20"/>
          <w:szCs w:val="20"/>
        </w:rPr>
      </w:pPr>
      <w:r w:rsidRPr="00153417">
        <w:rPr>
          <w:sz w:val="20"/>
          <w:szCs w:val="20"/>
        </w:rPr>
        <w:t>1.6. Отчет о расходах резервного  фонда администрации Кожурлинского сельсовета Убинского района за 2021 год согласно приложению №5 к настоящему решению.</w:t>
      </w:r>
    </w:p>
    <w:p w:rsidR="00153417" w:rsidRPr="00153417" w:rsidRDefault="00B062A7" w:rsidP="00153417">
      <w:pPr>
        <w:tabs>
          <w:tab w:val="right" w:pos="9355"/>
        </w:tabs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>2</w:t>
      </w:r>
      <w:r w:rsidR="00153417" w:rsidRPr="00153417">
        <w:rPr>
          <w:sz w:val="20"/>
          <w:szCs w:val="20"/>
        </w:rPr>
        <w:t>. Решение опубликовать в периодическом печатном издании «Вести Кожурлы».</w:t>
      </w:r>
    </w:p>
    <w:p w:rsidR="00153417" w:rsidRPr="00153417" w:rsidRDefault="00B062A7" w:rsidP="00153417">
      <w:pPr>
        <w:tabs>
          <w:tab w:val="left" w:pos="6330"/>
        </w:tabs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>3</w:t>
      </w:r>
      <w:r w:rsidR="00153417" w:rsidRPr="00153417">
        <w:rPr>
          <w:sz w:val="20"/>
          <w:szCs w:val="20"/>
        </w:rPr>
        <w:t>.  Решение вступает в силу со дня подписания.</w:t>
      </w:r>
    </w:p>
    <w:p w:rsidR="00153417" w:rsidRPr="00153417" w:rsidRDefault="00B062A7" w:rsidP="00153417">
      <w:pPr>
        <w:tabs>
          <w:tab w:val="left" w:pos="6330"/>
        </w:tabs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>4</w:t>
      </w:r>
      <w:r w:rsidR="00153417" w:rsidRPr="00153417">
        <w:rPr>
          <w:sz w:val="20"/>
          <w:szCs w:val="20"/>
        </w:rPr>
        <w:t xml:space="preserve">. </w:t>
      </w:r>
      <w:proofErr w:type="gramStart"/>
      <w:r w:rsidR="00153417" w:rsidRPr="00153417">
        <w:rPr>
          <w:sz w:val="20"/>
          <w:szCs w:val="20"/>
        </w:rPr>
        <w:t>Контроль за</w:t>
      </w:r>
      <w:proofErr w:type="gramEnd"/>
      <w:r w:rsidR="00153417" w:rsidRPr="00153417">
        <w:rPr>
          <w:sz w:val="20"/>
          <w:szCs w:val="20"/>
        </w:rPr>
        <w:t xml:space="preserve"> исполнением данного решения возложить на комиссию по бюджету, налогам, финансам и собственности.</w:t>
      </w:r>
    </w:p>
    <w:p w:rsidR="00153417" w:rsidRPr="00153417" w:rsidRDefault="00153417" w:rsidP="00153417">
      <w:pPr>
        <w:tabs>
          <w:tab w:val="left" w:pos="6330"/>
        </w:tabs>
        <w:ind w:firstLine="709"/>
        <w:jc w:val="both"/>
        <w:rPr>
          <w:sz w:val="20"/>
          <w:szCs w:val="20"/>
        </w:rPr>
      </w:pPr>
    </w:p>
    <w:p w:rsidR="00153417" w:rsidRPr="00153417" w:rsidRDefault="00153417" w:rsidP="00153417">
      <w:pPr>
        <w:shd w:val="clear" w:color="auto" w:fill="FFFFFF"/>
        <w:spacing w:line="0" w:lineRule="atLeast"/>
        <w:jc w:val="both"/>
        <w:rPr>
          <w:sz w:val="20"/>
          <w:szCs w:val="20"/>
        </w:rPr>
      </w:pPr>
      <w:r w:rsidRPr="00153417">
        <w:rPr>
          <w:sz w:val="20"/>
          <w:szCs w:val="20"/>
        </w:rPr>
        <w:t xml:space="preserve">Председатель Совета депутатов </w:t>
      </w:r>
    </w:p>
    <w:p w:rsidR="00153417" w:rsidRPr="00153417" w:rsidRDefault="00153417" w:rsidP="00153417">
      <w:pPr>
        <w:shd w:val="clear" w:color="auto" w:fill="FFFFFF"/>
        <w:spacing w:line="0" w:lineRule="atLeast"/>
        <w:jc w:val="both"/>
        <w:rPr>
          <w:sz w:val="20"/>
          <w:szCs w:val="20"/>
        </w:rPr>
      </w:pPr>
      <w:r w:rsidRPr="00153417">
        <w:rPr>
          <w:sz w:val="20"/>
          <w:szCs w:val="20"/>
        </w:rPr>
        <w:t>Кожурлинского сельсовета</w:t>
      </w:r>
    </w:p>
    <w:p w:rsidR="00153417" w:rsidRPr="00153417" w:rsidRDefault="00153417" w:rsidP="00153417">
      <w:pPr>
        <w:shd w:val="clear" w:color="auto" w:fill="FFFFFF"/>
        <w:spacing w:line="0" w:lineRule="atLeast"/>
        <w:jc w:val="both"/>
        <w:rPr>
          <w:sz w:val="20"/>
          <w:szCs w:val="20"/>
        </w:rPr>
      </w:pPr>
      <w:r w:rsidRPr="00153417">
        <w:rPr>
          <w:sz w:val="20"/>
          <w:szCs w:val="20"/>
        </w:rPr>
        <w:t xml:space="preserve">Убинского района Новосибирской области                           Т.А. </w:t>
      </w:r>
      <w:proofErr w:type="spellStart"/>
      <w:r w:rsidRPr="00153417">
        <w:rPr>
          <w:sz w:val="20"/>
          <w:szCs w:val="20"/>
        </w:rPr>
        <w:t>Кацубо</w:t>
      </w:r>
      <w:proofErr w:type="spellEnd"/>
    </w:p>
    <w:p w:rsidR="00153417" w:rsidRPr="00153417" w:rsidRDefault="00153417" w:rsidP="00153417">
      <w:pPr>
        <w:shd w:val="clear" w:color="auto" w:fill="FFFFFF"/>
        <w:spacing w:line="0" w:lineRule="atLeast"/>
        <w:jc w:val="both"/>
        <w:rPr>
          <w:sz w:val="20"/>
          <w:szCs w:val="20"/>
          <w:shd w:val="clear" w:color="auto" w:fill="FFFFFF"/>
        </w:rPr>
      </w:pPr>
    </w:p>
    <w:p w:rsidR="00153417" w:rsidRPr="00153417" w:rsidRDefault="00153417" w:rsidP="00153417">
      <w:pPr>
        <w:shd w:val="clear" w:color="auto" w:fill="FFFFFF"/>
        <w:spacing w:line="0" w:lineRule="atLeast"/>
        <w:jc w:val="both"/>
        <w:rPr>
          <w:sz w:val="20"/>
          <w:szCs w:val="20"/>
        </w:rPr>
      </w:pPr>
      <w:r w:rsidRPr="00153417">
        <w:rPr>
          <w:sz w:val="20"/>
          <w:szCs w:val="20"/>
        </w:rPr>
        <w:t>Глава Кожурлинского сельсовета</w:t>
      </w:r>
    </w:p>
    <w:p w:rsidR="00153417" w:rsidRPr="00153417" w:rsidRDefault="00153417" w:rsidP="00153417">
      <w:pPr>
        <w:tabs>
          <w:tab w:val="left" w:pos="6330"/>
        </w:tabs>
        <w:jc w:val="both"/>
        <w:rPr>
          <w:sz w:val="20"/>
          <w:szCs w:val="20"/>
        </w:rPr>
      </w:pPr>
      <w:r w:rsidRPr="00153417">
        <w:rPr>
          <w:sz w:val="20"/>
          <w:szCs w:val="20"/>
        </w:rPr>
        <w:t>Убинского района Новосибирской области                           Е.Н. Нехаева</w:t>
      </w:r>
    </w:p>
    <w:p w:rsidR="00153417" w:rsidRPr="0012123C" w:rsidRDefault="00153417" w:rsidP="00153417">
      <w:pPr>
        <w:tabs>
          <w:tab w:val="left" w:pos="6330"/>
        </w:tabs>
        <w:ind w:firstLine="709"/>
        <w:jc w:val="both"/>
        <w:rPr>
          <w:szCs w:val="28"/>
        </w:rPr>
      </w:pPr>
      <w:r w:rsidRPr="0012123C">
        <w:rPr>
          <w:szCs w:val="28"/>
        </w:rPr>
        <w:tab/>
      </w:r>
    </w:p>
    <w:p w:rsidR="00153417" w:rsidRDefault="00153417" w:rsidP="00153417">
      <w:pPr>
        <w:tabs>
          <w:tab w:val="left" w:pos="6330"/>
        </w:tabs>
        <w:ind w:firstLine="709"/>
        <w:jc w:val="both"/>
        <w:rPr>
          <w:szCs w:val="28"/>
        </w:rPr>
      </w:pPr>
    </w:p>
    <w:p w:rsidR="00153417" w:rsidRPr="0012123C" w:rsidRDefault="00153417" w:rsidP="00153417">
      <w:pPr>
        <w:tabs>
          <w:tab w:val="left" w:pos="6330"/>
        </w:tabs>
        <w:ind w:firstLine="709"/>
        <w:jc w:val="both"/>
        <w:rPr>
          <w:szCs w:val="28"/>
        </w:rPr>
      </w:pPr>
    </w:p>
    <w:tbl>
      <w:tblPr>
        <w:tblW w:w="9100" w:type="dxa"/>
        <w:tblInd w:w="93" w:type="dxa"/>
        <w:tblLook w:val="04A0"/>
      </w:tblPr>
      <w:tblGrid>
        <w:gridCol w:w="2616"/>
        <w:gridCol w:w="4780"/>
        <w:gridCol w:w="1704"/>
      </w:tblGrid>
      <w:tr w:rsidR="00153417" w:rsidRPr="00153417" w:rsidTr="00B062A7">
        <w:trPr>
          <w:trHeight w:val="315"/>
        </w:trPr>
        <w:tc>
          <w:tcPr>
            <w:tcW w:w="91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lastRenderedPageBreak/>
              <w:t xml:space="preserve">Исполнение бюджета </w:t>
            </w:r>
          </w:p>
        </w:tc>
      </w:tr>
      <w:tr w:rsidR="00153417" w:rsidRPr="00153417" w:rsidTr="00B062A7">
        <w:trPr>
          <w:trHeight w:val="315"/>
        </w:trPr>
        <w:tc>
          <w:tcPr>
            <w:tcW w:w="91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Кожурлинского сельсовета по доходам за 2021 год, тыс</w:t>
            </w:r>
            <w:proofErr w:type="gramStart"/>
            <w:r w:rsidRPr="00153417">
              <w:rPr>
                <w:b/>
                <w:bCs/>
                <w:sz w:val="20"/>
                <w:szCs w:val="20"/>
              </w:rPr>
              <w:t>.р</w:t>
            </w:r>
            <w:proofErr w:type="gramEnd"/>
            <w:r w:rsidRPr="00153417">
              <w:rPr>
                <w:b/>
                <w:bCs/>
                <w:sz w:val="20"/>
                <w:szCs w:val="20"/>
              </w:rPr>
              <w:t>ублей</w:t>
            </w:r>
          </w:p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153417" w:rsidRPr="00153417" w:rsidTr="00B062A7">
        <w:trPr>
          <w:trHeight w:val="1245"/>
        </w:trPr>
        <w:tc>
          <w:tcPr>
            <w:tcW w:w="2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 xml:space="preserve">Коды бюджетной </w:t>
            </w:r>
            <w:r w:rsidRPr="00153417">
              <w:rPr>
                <w:sz w:val="20"/>
                <w:szCs w:val="20"/>
              </w:rPr>
              <w:br/>
              <w:t>классификации</w:t>
            </w:r>
          </w:p>
        </w:tc>
        <w:tc>
          <w:tcPr>
            <w:tcW w:w="4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Наименование групп, подгрупп, статей,</w:t>
            </w:r>
            <w:r w:rsidRPr="00153417">
              <w:rPr>
                <w:sz w:val="20"/>
                <w:szCs w:val="20"/>
              </w:rPr>
              <w:br/>
              <w:t>подстатей, элементов, программ (по</w:t>
            </w:r>
            <w:proofErr w:type="gramStart"/>
            <w:r w:rsidRPr="00153417">
              <w:rPr>
                <w:sz w:val="20"/>
                <w:szCs w:val="20"/>
              </w:rPr>
              <w:t>д-</w:t>
            </w:r>
            <w:proofErr w:type="gramEnd"/>
            <w:r w:rsidRPr="00153417">
              <w:rPr>
                <w:sz w:val="20"/>
                <w:szCs w:val="20"/>
              </w:rPr>
              <w:br/>
              <w:t xml:space="preserve">программ), кодов экономической </w:t>
            </w:r>
            <w:proofErr w:type="spellStart"/>
            <w:r w:rsidRPr="00153417">
              <w:rPr>
                <w:sz w:val="20"/>
                <w:szCs w:val="20"/>
              </w:rPr>
              <w:t>клас</w:t>
            </w:r>
            <w:proofErr w:type="spellEnd"/>
            <w:r w:rsidRPr="00153417">
              <w:rPr>
                <w:sz w:val="20"/>
                <w:szCs w:val="20"/>
              </w:rPr>
              <w:t>-</w:t>
            </w:r>
            <w:r w:rsidRPr="00153417">
              <w:rPr>
                <w:sz w:val="20"/>
                <w:szCs w:val="20"/>
              </w:rPr>
              <w:br/>
            </w:r>
            <w:proofErr w:type="spellStart"/>
            <w:r w:rsidRPr="00153417">
              <w:rPr>
                <w:sz w:val="20"/>
                <w:szCs w:val="20"/>
              </w:rPr>
              <w:t>сификации</w:t>
            </w:r>
            <w:proofErr w:type="spellEnd"/>
            <w:r w:rsidRPr="00153417">
              <w:rPr>
                <w:sz w:val="20"/>
                <w:szCs w:val="20"/>
              </w:rPr>
              <w:t xml:space="preserve"> доходов</w:t>
            </w:r>
          </w:p>
        </w:tc>
        <w:tc>
          <w:tcPr>
            <w:tcW w:w="1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Сумма</w:t>
            </w:r>
          </w:p>
        </w:tc>
      </w:tr>
      <w:tr w:rsidR="00153417" w:rsidRPr="00153417" w:rsidTr="00B062A7">
        <w:trPr>
          <w:trHeight w:val="276"/>
        </w:trPr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4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1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</w:tr>
      <w:tr w:rsidR="00153417" w:rsidRPr="00153417" w:rsidTr="00B062A7">
        <w:trPr>
          <w:trHeight w:val="315"/>
        </w:trPr>
        <w:tc>
          <w:tcPr>
            <w:tcW w:w="7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53417">
              <w:rPr>
                <w:b/>
                <w:bCs/>
                <w:i/>
                <w:iCs/>
                <w:sz w:val="20"/>
                <w:szCs w:val="20"/>
              </w:rPr>
              <w:t>Налоговые доходы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53417">
              <w:rPr>
                <w:b/>
                <w:bCs/>
                <w:i/>
                <w:iCs/>
                <w:sz w:val="20"/>
                <w:szCs w:val="20"/>
              </w:rPr>
              <w:t>2948,4</w:t>
            </w:r>
          </w:p>
        </w:tc>
      </w:tr>
      <w:tr w:rsidR="00153417" w:rsidRPr="00153417" w:rsidTr="00B062A7">
        <w:trPr>
          <w:trHeight w:val="330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18210102010010000110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3417" w:rsidRPr="00153417" w:rsidRDefault="00153417" w:rsidP="00B062A7">
            <w:pPr>
              <w:jc w:val="both"/>
              <w:rPr>
                <w:color w:val="000000"/>
                <w:sz w:val="20"/>
                <w:szCs w:val="20"/>
              </w:rPr>
            </w:pPr>
            <w:r w:rsidRPr="00153417">
              <w:rPr>
                <w:color w:val="00000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1673,1</w:t>
            </w:r>
          </w:p>
        </w:tc>
      </w:tr>
      <w:tr w:rsidR="00153417" w:rsidRPr="00153417" w:rsidTr="00B062A7">
        <w:trPr>
          <w:trHeight w:val="1800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10010302230010000110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3417" w:rsidRPr="00153417" w:rsidRDefault="00153417" w:rsidP="00B062A7">
            <w:pPr>
              <w:jc w:val="both"/>
              <w:rPr>
                <w:color w:val="000000"/>
                <w:sz w:val="20"/>
                <w:szCs w:val="20"/>
              </w:rPr>
            </w:pPr>
            <w:r w:rsidRPr="00153417">
              <w:rPr>
                <w:color w:val="000000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485,5</w:t>
            </w:r>
          </w:p>
        </w:tc>
      </w:tr>
      <w:tr w:rsidR="00153417" w:rsidRPr="00153417" w:rsidTr="00B062A7">
        <w:trPr>
          <w:trHeight w:val="2100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10010302240010000110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3417" w:rsidRPr="00153417" w:rsidRDefault="00153417" w:rsidP="00B062A7">
            <w:pPr>
              <w:jc w:val="both"/>
              <w:rPr>
                <w:color w:val="000000"/>
                <w:sz w:val="20"/>
                <w:szCs w:val="20"/>
              </w:rPr>
            </w:pPr>
            <w:r w:rsidRPr="00153417">
              <w:rPr>
                <w:color w:val="000000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153417">
              <w:rPr>
                <w:color w:val="000000"/>
                <w:sz w:val="20"/>
                <w:szCs w:val="20"/>
              </w:rPr>
              <w:t>инжекторных</w:t>
            </w:r>
            <w:proofErr w:type="spellEnd"/>
            <w:r w:rsidRPr="00153417">
              <w:rPr>
                <w:color w:val="000000"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3,4</w:t>
            </w:r>
          </w:p>
        </w:tc>
      </w:tr>
      <w:tr w:rsidR="00153417" w:rsidRPr="00153417" w:rsidTr="00B062A7">
        <w:trPr>
          <w:trHeight w:val="1770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10010302250010000110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3417" w:rsidRPr="00153417" w:rsidRDefault="00153417" w:rsidP="00B062A7">
            <w:pPr>
              <w:jc w:val="both"/>
              <w:rPr>
                <w:color w:val="000000"/>
                <w:sz w:val="20"/>
                <w:szCs w:val="20"/>
              </w:rPr>
            </w:pPr>
            <w:r w:rsidRPr="00153417">
              <w:rPr>
                <w:color w:val="000000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645,5</w:t>
            </w:r>
          </w:p>
        </w:tc>
      </w:tr>
      <w:tr w:rsidR="00153417" w:rsidRPr="00153417" w:rsidTr="00B062A7">
        <w:trPr>
          <w:trHeight w:val="1875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10010302260010000110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3417" w:rsidRPr="00153417" w:rsidRDefault="00153417" w:rsidP="00B062A7">
            <w:pPr>
              <w:jc w:val="both"/>
              <w:rPr>
                <w:color w:val="000000"/>
                <w:sz w:val="20"/>
                <w:szCs w:val="20"/>
              </w:rPr>
            </w:pPr>
            <w:r w:rsidRPr="00153417">
              <w:rPr>
                <w:color w:val="000000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-82,8</w:t>
            </w:r>
          </w:p>
        </w:tc>
      </w:tr>
      <w:tr w:rsidR="00153417" w:rsidRPr="00153417" w:rsidTr="00B062A7">
        <w:trPr>
          <w:trHeight w:val="1875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18210503010010000110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3417" w:rsidRPr="00153417" w:rsidRDefault="00153417" w:rsidP="00B062A7">
            <w:pPr>
              <w:jc w:val="both"/>
              <w:rPr>
                <w:color w:val="000000"/>
                <w:sz w:val="20"/>
                <w:szCs w:val="20"/>
              </w:rPr>
            </w:pPr>
            <w:r w:rsidRPr="00153417">
              <w:rPr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12,4</w:t>
            </w:r>
          </w:p>
        </w:tc>
      </w:tr>
      <w:tr w:rsidR="00153417" w:rsidRPr="00153417" w:rsidTr="00B062A7">
        <w:trPr>
          <w:trHeight w:val="1200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lastRenderedPageBreak/>
              <w:t>18210601030100000110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 xml:space="preserve">Налог на имущество физических лиц, взимаемый по ставкам, применяемым к объектам налогообложения, расположенным в границах сельских поселений 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21,7</w:t>
            </w:r>
          </w:p>
        </w:tc>
      </w:tr>
      <w:tr w:rsidR="00153417" w:rsidRPr="00153417" w:rsidTr="00B062A7">
        <w:trPr>
          <w:trHeight w:val="930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18210606033100000110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3417" w:rsidRPr="00153417" w:rsidRDefault="00153417" w:rsidP="00B062A7">
            <w:pPr>
              <w:jc w:val="both"/>
              <w:rPr>
                <w:color w:val="000000"/>
                <w:sz w:val="20"/>
                <w:szCs w:val="20"/>
              </w:rPr>
            </w:pPr>
            <w:r w:rsidRPr="00153417">
              <w:rPr>
                <w:color w:val="000000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83,2</w:t>
            </w:r>
          </w:p>
        </w:tc>
      </w:tr>
      <w:tr w:rsidR="00153417" w:rsidRPr="00153417" w:rsidTr="00B062A7">
        <w:trPr>
          <w:trHeight w:val="885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18210606043100000110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3417" w:rsidRPr="00153417" w:rsidRDefault="00153417" w:rsidP="00B062A7">
            <w:pPr>
              <w:jc w:val="both"/>
              <w:rPr>
                <w:color w:val="000000"/>
                <w:sz w:val="20"/>
                <w:szCs w:val="20"/>
              </w:rPr>
            </w:pPr>
            <w:r w:rsidRPr="00153417">
              <w:rPr>
                <w:color w:val="000000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106,4</w:t>
            </w:r>
          </w:p>
        </w:tc>
      </w:tr>
      <w:tr w:rsidR="00153417" w:rsidRPr="00153417" w:rsidTr="00B062A7">
        <w:trPr>
          <w:trHeight w:val="315"/>
        </w:trPr>
        <w:tc>
          <w:tcPr>
            <w:tcW w:w="7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53417">
              <w:rPr>
                <w:b/>
                <w:bCs/>
                <w:i/>
                <w:iCs/>
                <w:sz w:val="20"/>
                <w:szCs w:val="20"/>
              </w:rPr>
              <w:t>Неналоговые доходы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153417">
              <w:rPr>
                <w:b/>
                <w:bCs/>
                <w:i/>
                <w:iCs/>
                <w:sz w:val="20"/>
                <w:szCs w:val="20"/>
              </w:rPr>
              <w:t>97,2</w:t>
            </w:r>
          </w:p>
        </w:tc>
      </w:tr>
      <w:tr w:rsidR="00153417" w:rsidRPr="00153417" w:rsidTr="00B062A7">
        <w:trPr>
          <w:trHeight w:val="930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23511301995100000130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1,7</w:t>
            </w:r>
          </w:p>
        </w:tc>
      </w:tr>
      <w:tr w:rsidR="00153417" w:rsidRPr="00153417" w:rsidTr="00B062A7">
        <w:trPr>
          <w:trHeight w:val="720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23511302995100000130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11,5</w:t>
            </w:r>
          </w:p>
        </w:tc>
      </w:tr>
      <w:tr w:rsidR="00153417" w:rsidRPr="00153417" w:rsidTr="00B062A7">
        <w:trPr>
          <w:trHeight w:val="720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23511607010100000140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 xml:space="preserve">Штрафы, неустойки, пени, уплаченные в случае просрочки исполнения поставщиком (подрядчиком, </w:t>
            </w:r>
            <w:proofErr w:type="spellStart"/>
            <w:r w:rsidRPr="00153417">
              <w:rPr>
                <w:sz w:val="20"/>
                <w:szCs w:val="20"/>
              </w:rPr>
              <w:t>исполителем</w:t>
            </w:r>
            <w:proofErr w:type="spellEnd"/>
            <w:r w:rsidRPr="00153417">
              <w:rPr>
                <w:sz w:val="20"/>
                <w:szCs w:val="20"/>
              </w:rPr>
              <w:t>) обязательств, предусмотренных муниципальным контрактом, заключенным муниципальным органом, казенным учреждением сельского поселения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84,0</w:t>
            </w:r>
          </w:p>
        </w:tc>
      </w:tr>
      <w:tr w:rsidR="00153417" w:rsidRPr="00153417" w:rsidTr="00B062A7">
        <w:trPr>
          <w:trHeight w:val="720"/>
        </w:trPr>
        <w:tc>
          <w:tcPr>
            <w:tcW w:w="73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jc w:val="center"/>
              <w:rPr>
                <w:b/>
                <w:i/>
                <w:sz w:val="20"/>
                <w:szCs w:val="20"/>
              </w:rPr>
            </w:pPr>
            <w:r w:rsidRPr="00153417">
              <w:rPr>
                <w:b/>
                <w:i/>
                <w:sz w:val="20"/>
                <w:szCs w:val="20"/>
              </w:rPr>
              <w:t>Безвозмездные поступления из вышестоящего бюджета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jc w:val="center"/>
              <w:rPr>
                <w:b/>
                <w:i/>
                <w:sz w:val="20"/>
                <w:szCs w:val="20"/>
              </w:rPr>
            </w:pPr>
            <w:r w:rsidRPr="00153417">
              <w:rPr>
                <w:b/>
                <w:i/>
                <w:sz w:val="20"/>
                <w:szCs w:val="20"/>
              </w:rPr>
              <w:t>19228,6</w:t>
            </w:r>
          </w:p>
        </w:tc>
      </w:tr>
      <w:tr w:rsidR="00153417" w:rsidRPr="00153417" w:rsidTr="00B062A7">
        <w:trPr>
          <w:trHeight w:val="615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23520216001100000150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3153,1</w:t>
            </w:r>
          </w:p>
        </w:tc>
      </w:tr>
      <w:tr w:rsidR="00153417" w:rsidRPr="00153417" w:rsidTr="00B062A7">
        <w:trPr>
          <w:trHeight w:val="549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23520229999100000150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spacing w:line="276" w:lineRule="auto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Прочие субсидии бюджетам сельских поселений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15965,5</w:t>
            </w:r>
          </w:p>
        </w:tc>
      </w:tr>
      <w:tr w:rsidR="00153417" w:rsidRPr="00153417" w:rsidTr="00B062A7">
        <w:trPr>
          <w:trHeight w:val="1230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23520235118100000150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110,0</w:t>
            </w:r>
          </w:p>
        </w:tc>
      </w:tr>
      <w:tr w:rsidR="00153417" w:rsidRPr="00153417" w:rsidTr="00B062A7">
        <w:trPr>
          <w:trHeight w:val="300"/>
        </w:trPr>
        <w:tc>
          <w:tcPr>
            <w:tcW w:w="7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Итого доходов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22274,2</w:t>
            </w:r>
          </w:p>
        </w:tc>
      </w:tr>
    </w:tbl>
    <w:p w:rsidR="00153417" w:rsidRPr="00153417" w:rsidRDefault="00153417" w:rsidP="00153417">
      <w:pPr>
        <w:spacing w:after="200" w:line="276" w:lineRule="auto"/>
        <w:rPr>
          <w:sz w:val="20"/>
          <w:szCs w:val="20"/>
        </w:rPr>
      </w:pPr>
    </w:p>
    <w:p w:rsidR="00153417" w:rsidRPr="00153417" w:rsidRDefault="00153417" w:rsidP="00153417">
      <w:pPr>
        <w:rPr>
          <w:sz w:val="20"/>
          <w:szCs w:val="20"/>
        </w:rPr>
      </w:pPr>
    </w:p>
    <w:p w:rsidR="00153417" w:rsidRPr="00153417" w:rsidRDefault="00153417" w:rsidP="00153417">
      <w:pPr>
        <w:rPr>
          <w:sz w:val="20"/>
          <w:szCs w:val="20"/>
        </w:rPr>
      </w:pPr>
    </w:p>
    <w:p w:rsidR="00153417" w:rsidRPr="00153417" w:rsidRDefault="00153417" w:rsidP="00153417">
      <w:pPr>
        <w:rPr>
          <w:sz w:val="20"/>
          <w:szCs w:val="20"/>
        </w:rPr>
      </w:pPr>
    </w:p>
    <w:p w:rsidR="00153417" w:rsidRPr="004E391B" w:rsidRDefault="00153417" w:rsidP="00153417">
      <w:pPr>
        <w:rPr>
          <w:szCs w:val="28"/>
        </w:rPr>
      </w:pPr>
    </w:p>
    <w:p w:rsidR="00153417" w:rsidRPr="004E391B" w:rsidRDefault="00153417" w:rsidP="00153417">
      <w:pPr>
        <w:rPr>
          <w:sz w:val="20"/>
          <w:szCs w:val="20"/>
        </w:rPr>
        <w:sectPr w:rsidR="00153417" w:rsidRPr="004E391B" w:rsidSect="00B062A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tbl>
      <w:tblPr>
        <w:tblW w:w="13773" w:type="dxa"/>
        <w:tblInd w:w="93" w:type="dxa"/>
        <w:tblLook w:val="04A0"/>
      </w:tblPr>
      <w:tblGrid>
        <w:gridCol w:w="5200"/>
        <w:gridCol w:w="720"/>
        <w:gridCol w:w="600"/>
        <w:gridCol w:w="1940"/>
        <w:gridCol w:w="640"/>
        <w:gridCol w:w="4673"/>
      </w:tblGrid>
      <w:tr w:rsidR="00153417" w:rsidRPr="004E391B" w:rsidTr="00B062A7">
        <w:trPr>
          <w:trHeight w:val="1770"/>
        </w:trPr>
        <w:tc>
          <w:tcPr>
            <w:tcW w:w="1377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tbl>
            <w:tblPr>
              <w:tblW w:w="9336" w:type="dxa"/>
              <w:tblInd w:w="93" w:type="dxa"/>
              <w:tblLook w:val="04A0"/>
            </w:tblPr>
            <w:tblGrid>
              <w:gridCol w:w="9336"/>
            </w:tblGrid>
            <w:tr w:rsidR="00153417" w:rsidRPr="00153417" w:rsidTr="00B062A7">
              <w:trPr>
                <w:trHeight w:val="315"/>
              </w:trPr>
              <w:tc>
                <w:tcPr>
                  <w:tcW w:w="93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153417" w:rsidRPr="00153417" w:rsidRDefault="00153417" w:rsidP="00B062A7">
                  <w:pPr>
                    <w:jc w:val="right"/>
                    <w:rPr>
                      <w:sz w:val="20"/>
                      <w:szCs w:val="20"/>
                    </w:rPr>
                  </w:pPr>
                  <w:r w:rsidRPr="00153417">
                    <w:rPr>
                      <w:sz w:val="20"/>
                      <w:szCs w:val="20"/>
                    </w:rPr>
                    <w:lastRenderedPageBreak/>
                    <w:t xml:space="preserve">                                                                                          Приложение № 2  </w:t>
                  </w:r>
                </w:p>
                <w:p w:rsidR="00153417" w:rsidRPr="00153417" w:rsidRDefault="00153417" w:rsidP="00B062A7">
                  <w:pPr>
                    <w:jc w:val="right"/>
                    <w:rPr>
                      <w:sz w:val="20"/>
                      <w:szCs w:val="20"/>
                    </w:rPr>
                  </w:pPr>
                  <w:r w:rsidRPr="00153417">
                    <w:rPr>
                      <w:sz w:val="20"/>
                      <w:szCs w:val="20"/>
                    </w:rPr>
                    <w:t>к решению девятнадцатой сессии</w:t>
                  </w:r>
                </w:p>
              </w:tc>
            </w:tr>
            <w:tr w:rsidR="00153417" w:rsidRPr="00153417" w:rsidTr="00B062A7">
              <w:trPr>
                <w:trHeight w:val="315"/>
              </w:trPr>
              <w:tc>
                <w:tcPr>
                  <w:tcW w:w="93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153417" w:rsidRPr="00153417" w:rsidRDefault="00153417" w:rsidP="00B062A7">
                  <w:pPr>
                    <w:jc w:val="right"/>
                    <w:rPr>
                      <w:sz w:val="20"/>
                      <w:szCs w:val="20"/>
                    </w:rPr>
                  </w:pPr>
                  <w:r w:rsidRPr="00153417">
                    <w:rPr>
                      <w:sz w:val="20"/>
                      <w:szCs w:val="20"/>
                    </w:rPr>
                    <w:t xml:space="preserve">Совета депутатов Кожурлинского сельсовета </w:t>
                  </w:r>
                </w:p>
                <w:p w:rsidR="00153417" w:rsidRPr="00153417" w:rsidRDefault="00153417" w:rsidP="00B062A7">
                  <w:pPr>
                    <w:jc w:val="right"/>
                    <w:rPr>
                      <w:sz w:val="20"/>
                      <w:szCs w:val="20"/>
                    </w:rPr>
                  </w:pPr>
                  <w:r w:rsidRPr="00153417">
                    <w:rPr>
                      <w:sz w:val="20"/>
                      <w:szCs w:val="20"/>
                    </w:rPr>
                    <w:t xml:space="preserve">Убинского района Новосибирской области </w:t>
                  </w:r>
                </w:p>
                <w:p w:rsidR="00153417" w:rsidRPr="00153417" w:rsidRDefault="00153417" w:rsidP="00B062A7">
                  <w:pPr>
                    <w:jc w:val="right"/>
                    <w:rPr>
                      <w:sz w:val="20"/>
                      <w:szCs w:val="20"/>
                    </w:rPr>
                  </w:pPr>
                  <w:r w:rsidRPr="00153417">
                    <w:rPr>
                      <w:sz w:val="20"/>
                      <w:szCs w:val="20"/>
                    </w:rPr>
                    <w:t xml:space="preserve">шестого созыва </w:t>
                  </w:r>
                </w:p>
              </w:tc>
            </w:tr>
            <w:tr w:rsidR="00153417" w:rsidRPr="00153417" w:rsidTr="00B062A7">
              <w:trPr>
                <w:trHeight w:val="315"/>
              </w:trPr>
              <w:tc>
                <w:tcPr>
                  <w:tcW w:w="93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153417" w:rsidRPr="00153417" w:rsidRDefault="00153417" w:rsidP="00B062A7">
                  <w:pPr>
                    <w:jc w:val="right"/>
                    <w:rPr>
                      <w:sz w:val="20"/>
                      <w:szCs w:val="20"/>
                    </w:rPr>
                  </w:pPr>
                  <w:r w:rsidRPr="00153417">
                    <w:rPr>
                      <w:sz w:val="20"/>
                      <w:szCs w:val="20"/>
                    </w:rPr>
                    <w:t>от  22.06.2022  № 91</w:t>
                  </w:r>
                </w:p>
                <w:p w:rsidR="00153417" w:rsidRPr="00153417" w:rsidRDefault="00153417" w:rsidP="00B062A7">
                  <w:pPr>
                    <w:jc w:val="right"/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Исполнение расходов бюджета Кожурлинского сельсовета Убинского района по ведомственной структуре расходов бюджет  за 2021 год</w:t>
            </w:r>
          </w:p>
        </w:tc>
      </w:tr>
      <w:tr w:rsidR="00153417" w:rsidRPr="004E391B" w:rsidTr="00B062A7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417" w:rsidRPr="004E391B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417" w:rsidRPr="004E391B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417" w:rsidRPr="004E391B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417" w:rsidRPr="004E391B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417" w:rsidRPr="004E391B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4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тыс. руб.</w:t>
            </w:r>
          </w:p>
        </w:tc>
      </w:tr>
      <w:tr w:rsidR="00153417" w:rsidRPr="00153417" w:rsidTr="00B062A7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proofErr w:type="gramStart"/>
            <w:r w:rsidRPr="00153417">
              <w:rPr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ВР</w:t>
            </w:r>
          </w:p>
        </w:tc>
        <w:tc>
          <w:tcPr>
            <w:tcW w:w="46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2021 год</w:t>
            </w:r>
          </w:p>
        </w:tc>
      </w:tr>
      <w:tr w:rsidR="00153417" w:rsidRPr="00153417" w:rsidTr="00B062A7">
        <w:trPr>
          <w:trHeight w:val="33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4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</w:tr>
      <w:tr w:rsidR="00153417" w:rsidRPr="00153417" w:rsidTr="00B062A7">
        <w:trPr>
          <w:trHeight w:val="276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4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</w:tr>
      <w:tr w:rsidR="00153417" w:rsidRPr="00153417" w:rsidTr="00B062A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4670,1</w:t>
            </w:r>
          </w:p>
        </w:tc>
      </w:tr>
      <w:tr w:rsidR="00153417" w:rsidRPr="00153417" w:rsidTr="00B062A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756,7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153417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153417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756,7</w:t>
            </w:r>
          </w:p>
        </w:tc>
      </w:tr>
      <w:tr w:rsidR="00153417" w:rsidRPr="00153417" w:rsidTr="00B062A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18,0</w:t>
            </w:r>
          </w:p>
        </w:tc>
      </w:tr>
      <w:tr w:rsidR="00153417" w:rsidRPr="00153417" w:rsidTr="00B062A7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18,0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120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18,0</w:t>
            </w:r>
          </w:p>
        </w:tc>
      </w:tr>
      <w:tr w:rsidR="00153417" w:rsidRPr="00153417" w:rsidTr="00B062A7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738,7</w:t>
            </w:r>
          </w:p>
        </w:tc>
      </w:tr>
      <w:tr w:rsidR="00153417" w:rsidRPr="00153417" w:rsidTr="00B062A7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738,7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120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738,7</w:t>
            </w:r>
          </w:p>
        </w:tc>
      </w:tr>
      <w:tr w:rsidR="00153417" w:rsidRPr="00153417" w:rsidTr="00B062A7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3839,0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153417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153417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3839,0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2303,6</w:t>
            </w:r>
          </w:p>
        </w:tc>
      </w:tr>
      <w:tr w:rsidR="00153417" w:rsidRPr="00153417" w:rsidTr="00B062A7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1340,6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120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1340,6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831,6</w:t>
            </w:r>
          </w:p>
        </w:tc>
      </w:tr>
      <w:tr w:rsidR="00153417" w:rsidRPr="00153417" w:rsidTr="00B062A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831,6</w:t>
            </w:r>
          </w:p>
        </w:tc>
      </w:tr>
      <w:tr w:rsidR="00153417" w:rsidRPr="00153417" w:rsidTr="00B062A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500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44,4</w:t>
            </w:r>
          </w:p>
        </w:tc>
      </w:tr>
      <w:tr w:rsidR="00153417" w:rsidRPr="00153417" w:rsidTr="00B062A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540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44,4</w:t>
            </w:r>
          </w:p>
        </w:tc>
      </w:tr>
      <w:tr w:rsidR="00153417" w:rsidRPr="00153417" w:rsidTr="00B062A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800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87,1</w:t>
            </w:r>
          </w:p>
        </w:tc>
      </w:tr>
      <w:tr w:rsidR="00153417" w:rsidRPr="00153417" w:rsidTr="00B062A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lastRenderedPageBreak/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850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87,1</w:t>
            </w:r>
          </w:p>
        </w:tc>
      </w:tr>
      <w:tr w:rsidR="00153417" w:rsidRPr="00153417" w:rsidTr="00B062A7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1535,4</w:t>
            </w:r>
          </w:p>
        </w:tc>
      </w:tr>
      <w:tr w:rsidR="00153417" w:rsidRPr="00153417" w:rsidTr="00B062A7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1485,4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120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1485,4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50,0</w:t>
            </w:r>
          </w:p>
        </w:tc>
      </w:tr>
      <w:tr w:rsidR="00153417" w:rsidRPr="00153417" w:rsidTr="00B062A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50,0</w:t>
            </w:r>
          </w:p>
        </w:tc>
      </w:tr>
      <w:tr w:rsidR="00153417" w:rsidRPr="00153417" w:rsidTr="00B062A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22,0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153417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153417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22,0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22,0</w:t>
            </w:r>
          </w:p>
        </w:tc>
      </w:tr>
      <w:tr w:rsidR="00153417" w:rsidRPr="00153417" w:rsidTr="00B062A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500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22,0</w:t>
            </w:r>
          </w:p>
        </w:tc>
      </w:tr>
      <w:tr w:rsidR="00153417" w:rsidRPr="00153417" w:rsidTr="00B062A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540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22,0</w:t>
            </w:r>
          </w:p>
        </w:tc>
      </w:tr>
      <w:tr w:rsidR="00153417" w:rsidRPr="00153417" w:rsidTr="00B062A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52,5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153417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153417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52,5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lastRenderedPageBreak/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52,5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52,5</w:t>
            </w:r>
          </w:p>
        </w:tc>
      </w:tr>
      <w:tr w:rsidR="00153417" w:rsidRPr="00153417" w:rsidTr="00B062A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52,5</w:t>
            </w:r>
          </w:p>
        </w:tc>
      </w:tr>
      <w:tr w:rsidR="00153417" w:rsidRPr="00153417" w:rsidTr="00B062A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110,0</w:t>
            </w:r>
          </w:p>
        </w:tc>
      </w:tr>
      <w:tr w:rsidR="00153417" w:rsidRPr="00153417" w:rsidTr="00B062A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110,0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153417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153417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110,0</w:t>
            </w:r>
          </w:p>
        </w:tc>
      </w:tr>
      <w:tr w:rsidR="00153417" w:rsidRPr="00153417" w:rsidTr="00B062A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110,0</w:t>
            </w:r>
          </w:p>
        </w:tc>
      </w:tr>
      <w:tr w:rsidR="00153417" w:rsidRPr="00153417" w:rsidTr="00B062A7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107,8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120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107,8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2,2</w:t>
            </w:r>
          </w:p>
        </w:tc>
      </w:tr>
      <w:tr w:rsidR="00153417" w:rsidRPr="00153417" w:rsidTr="00B062A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2,2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284,3</w:t>
            </w:r>
          </w:p>
        </w:tc>
      </w:tr>
      <w:tr w:rsidR="00153417" w:rsidRPr="00153417" w:rsidTr="00B062A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Гражданская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85,0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153417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153417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85,0</w:t>
            </w:r>
          </w:p>
        </w:tc>
      </w:tr>
      <w:tr w:rsidR="00153417" w:rsidRPr="00153417" w:rsidTr="00B062A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lastRenderedPageBreak/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85,0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85,0</w:t>
            </w:r>
          </w:p>
        </w:tc>
      </w:tr>
      <w:tr w:rsidR="00153417" w:rsidRPr="00153417" w:rsidTr="00B062A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85,0</w:t>
            </w:r>
          </w:p>
        </w:tc>
      </w:tr>
      <w:tr w:rsidR="00153417" w:rsidRPr="00153417" w:rsidTr="00B062A7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199,3</w:t>
            </w:r>
          </w:p>
        </w:tc>
      </w:tr>
      <w:tr w:rsidR="00153417" w:rsidRPr="00153417" w:rsidTr="00B062A7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 xml:space="preserve">Муниципальная программа "Обеспечение </w:t>
            </w:r>
            <w:proofErr w:type="gramStart"/>
            <w:r w:rsidRPr="00153417">
              <w:rPr>
                <w:b/>
                <w:bCs/>
                <w:sz w:val="20"/>
                <w:szCs w:val="20"/>
              </w:rPr>
              <w:t>безопасности жизнедеятельности населения Убинского района Новосибирской области</w:t>
            </w:r>
            <w:proofErr w:type="gramEnd"/>
            <w:r w:rsidRPr="00153417">
              <w:rPr>
                <w:b/>
                <w:bCs/>
                <w:sz w:val="20"/>
                <w:szCs w:val="20"/>
              </w:rPr>
              <w:t xml:space="preserve"> на период 2021-2025 годы"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35.0.00.00000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10,0</w:t>
            </w:r>
          </w:p>
        </w:tc>
      </w:tr>
      <w:tr w:rsidR="00153417" w:rsidRPr="00153417" w:rsidTr="00B062A7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Основное мероприятие "Содействие муниципальным образованиям Убинского района Новосибирской области в снижении рисков и смягчении последствий чрезвычайных ситуаций природного и техногенного характера"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35.0.01.00000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10,0</w:t>
            </w:r>
          </w:p>
        </w:tc>
      </w:tr>
      <w:tr w:rsidR="00153417" w:rsidRPr="00153417" w:rsidTr="00B062A7">
        <w:trPr>
          <w:trHeight w:val="229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 xml:space="preserve">Обеспечение малообеспеченных слоев населения, социально-незащищенных категорий граждан и многодетных семей, имеющих несовершеннолетних детей на территории Убинского района Новосибирской области, автоматическими дымовыми пожарными </w:t>
            </w:r>
            <w:proofErr w:type="spellStart"/>
            <w:r w:rsidRPr="00153417">
              <w:rPr>
                <w:b/>
                <w:bCs/>
                <w:sz w:val="20"/>
                <w:szCs w:val="20"/>
              </w:rPr>
              <w:t>извещателями</w:t>
            </w:r>
            <w:proofErr w:type="spellEnd"/>
            <w:r w:rsidRPr="00153417">
              <w:rPr>
                <w:b/>
                <w:bCs/>
                <w:sz w:val="20"/>
                <w:szCs w:val="20"/>
              </w:rPr>
              <w:t xml:space="preserve"> в жилых помещениях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35.0.01.P3014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10,0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35.0.01.P3014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10,0</w:t>
            </w:r>
          </w:p>
        </w:tc>
      </w:tr>
      <w:tr w:rsidR="00153417" w:rsidRPr="00153417" w:rsidTr="00B062A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35.0.01.P3014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10,0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153417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153417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189,3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189,3</w:t>
            </w:r>
          </w:p>
        </w:tc>
      </w:tr>
      <w:tr w:rsidR="00153417" w:rsidRPr="00153417" w:rsidTr="00B062A7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24,9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120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24,9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164,4</w:t>
            </w:r>
          </w:p>
        </w:tc>
      </w:tr>
      <w:tr w:rsidR="00153417" w:rsidRPr="00153417" w:rsidTr="00B062A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164,4</w:t>
            </w:r>
          </w:p>
        </w:tc>
      </w:tr>
      <w:tr w:rsidR="00153417" w:rsidRPr="00153417" w:rsidTr="00B062A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5295,3</w:t>
            </w:r>
          </w:p>
        </w:tc>
      </w:tr>
      <w:tr w:rsidR="00153417" w:rsidRPr="00153417" w:rsidTr="00B062A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5295,3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153417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153417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5295,3</w:t>
            </w:r>
          </w:p>
        </w:tc>
      </w:tr>
      <w:tr w:rsidR="00153417" w:rsidRPr="00153417" w:rsidTr="00B062A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Ремонт автомобильных дорог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279,8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279,8</w:t>
            </w:r>
          </w:p>
        </w:tc>
      </w:tr>
      <w:tr w:rsidR="00153417" w:rsidRPr="00153417" w:rsidTr="00B062A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279,8</w:t>
            </w:r>
          </w:p>
        </w:tc>
      </w:tr>
      <w:tr w:rsidR="00153417" w:rsidRPr="00153417" w:rsidTr="00B062A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Мероприятия за счёт средств дорожного фонда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959,7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959,7</w:t>
            </w:r>
          </w:p>
        </w:tc>
      </w:tr>
      <w:tr w:rsidR="00153417" w:rsidRPr="00153417" w:rsidTr="00B062A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959,7</w:t>
            </w:r>
          </w:p>
        </w:tc>
      </w:tr>
      <w:tr w:rsidR="00153417" w:rsidRPr="00153417" w:rsidTr="00B062A7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600,0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600,0</w:t>
            </w:r>
          </w:p>
        </w:tc>
      </w:tr>
      <w:tr w:rsidR="00153417" w:rsidRPr="00153417" w:rsidTr="00B062A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600,0</w:t>
            </w:r>
          </w:p>
        </w:tc>
      </w:tr>
      <w:tr w:rsidR="00153417" w:rsidRPr="00153417" w:rsidTr="00B062A7">
        <w:trPr>
          <w:trHeight w:val="258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3283,0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3283,0</w:t>
            </w:r>
          </w:p>
        </w:tc>
      </w:tr>
      <w:tr w:rsidR="00153417" w:rsidRPr="00153417" w:rsidTr="00B062A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3283,0</w:t>
            </w:r>
          </w:p>
        </w:tc>
      </w:tr>
      <w:tr w:rsidR="00153417" w:rsidRPr="00153417" w:rsidTr="00B062A7">
        <w:trPr>
          <w:trHeight w:val="286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153417">
              <w:rPr>
                <w:b/>
                <w:bCs/>
                <w:sz w:val="20"/>
                <w:szCs w:val="20"/>
              </w:rPr>
              <w:lastRenderedPageBreak/>
              <w:t>Софинансирование</w:t>
            </w:r>
            <w:proofErr w:type="spellEnd"/>
            <w:r w:rsidRPr="00153417">
              <w:rPr>
                <w:b/>
                <w:bCs/>
                <w:sz w:val="20"/>
                <w:szCs w:val="20"/>
              </w:rPr>
              <w:t xml:space="preserve">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172,8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172,8</w:t>
            </w:r>
          </w:p>
        </w:tc>
      </w:tr>
      <w:tr w:rsidR="00153417" w:rsidRPr="00153417" w:rsidTr="00B062A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172,8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5070,1</w:t>
            </w:r>
          </w:p>
        </w:tc>
      </w:tr>
      <w:tr w:rsidR="00153417" w:rsidRPr="00153417" w:rsidTr="00B062A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2007,6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153417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153417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2007,6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748,7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281,3</w:t>
            </w:r>
          </w:p>
        </w:tc>
      </w:tr>
      <w:tr w:rsidR="00153417" w:rsidRPr="00153417" w:rsidTr="00B062A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281,3</w:t>
            </w:r>
          </w:p>
        </w:tc>
      </w:tr>
      <w:tr w:rsidR="00153417" w:rsidRPr="00153417" w:rsidTr="00B062A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800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467,4</w:t>
            </w:r>
          </w:p>
        </w:tc>
      </w:tr>
      <w:tr w:rsidR="00153417" w:rsidRPr="00153417" w:rsidTr="00B062A7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810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446,0</w:t>
            </w:r>
          </w:p>
        </w:tc>
      </w:tr>
      <w:tr w:rsidR="00153417" w:rsidRPr="00153417" w:rsidTr="00B062A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850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21,4</w:t>
            </w:r>
          </w:p>
        </w:tc>
      </w:tr>
      <w:tr w:rsidR="00153417" w:rsidRPr="00153417" w:rsidTr="00B062A7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1258,9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1058,9</w:t>
            </w:r>
          </w:p>
        </w:tc>
      </w:tr>
      <w:tr w:rsidR="00153417" w:rsidRPr="00153417" w:rsidTr="00B062A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1058,9</w:t>
            </w:r>
          </w:p>
        </w:tc>
      </w:tr>
      <w:tr w:rsidR="00153417" w:rsidRPr="00153417" w:rsidTr="00B062A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800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200,0</w:t>
            </w:r>
          </w:p>
        </w:tc>
      </w:tr>
      <w:tr w:rsidR="00153417" w:rsidRPr="00153417" w:rsidTr="00B062A7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810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200,0</w:t>
            </w:r>
          </w:p>
        </w:tc>
      </w:tr>
      <w:tr w:rsidR="00153417" w:rsidRPr="00153417" w:rsidTr="00B062A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2879,0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153417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153417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2879,0</w:t>
            </w:r>
          </w:p>
        </w:tc>
      </w:tr>
      <w:tr w:rsidR="00153417" w:rsidRPr="00153417" w:rsidTr="00B062A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305,9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305,9</w:t>
            </w:r>
          </w:p>
        </w:tc>
      </w:tr>
      <w:tr w:rsidR="00153417" w:rsidRPr="00153417" w:rsidTr="00B062A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305,9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lastRenderedPageBreak/>
              <w:t>Прочие мероприятия по благоустройству (уличное освещение)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164,0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164,0</w:t>
            </w:r>
          </w:p>
        </w:tc>
      </w:tr>
      <w:tr w:rsidR="00153417" w:rsidRPr="00153417" w:rsidTr="00B062A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164,0</w:t>
            </w:r>
          </w:p>
        </w:tc>
      </w:tr>
      <w:tr w:rsidR="00153417" w:rsidRPr="00153417" w:rsidTr="00B062A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100,0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100,0</w:t>
            </w:r>
          </w:p>
        </w:tc>
      </w:tr>
      <w:tr w:rsidR="00153417" w:rsidRPr="00153417" w:rsidTr="00B062A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100,0</w:t>
            </w:r>
          </w:p>
        </w:tc>
      </w:tr>
      <w:tr w:rsidR="00153417" w:rsidRPr="00153417" w:rsidTr="00B062A7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2309,1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2309,1</w:t>
            </w:r>
          </w:p>
        </w:tc>
      </w:tr>
      <w:tr w:rsidR="00153417" w:rsidRPr="00153417" w:rsidTr="00B062A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2309,1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183,4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153417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153417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183,4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183,4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183,4</w:t>
            </w:r>
          </w:p>
        </w:tc>
      </w:tr>
      <w:tr w:rsidR="00153417" w:rsidRPr="00153417" w:rsidTr="00B062A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183,4</w:t>
            </w:r>
          </w:p>
        </w:tc>
      </w:tr>
      <w:tr w:rsidR="00153417" w:rsidRPr="00153417" w:rsidTr="00B062A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3,0</w:t>
            </w:r>
          </w:p>
        </w:tc>
      </w:tr>
      <w:tr w:rsidR="00153417" w:rsidRPr="00153417" w:rsidTr="00B062A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Молодежная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3,0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153417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153417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3,0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3,0</w:t>
            </w:r>
          </w:p>
        </w:tc>
      </w:tr>
      <w:tr w:rsidR="00153417" w:rsidRPr="00153417" w:rsidTr="00B062A7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07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3,0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07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110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3,0</w:t>
            </w:r>
          </w:p>
        </w:tc>
      </w:tr>
      <w:tr w:rsidR="00153417" w:rsidRPr="00153417" w:rsidTr="00B062A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3746,0</w:t>
            </w:r>
          </w:p>
        </w:tc>
      </w:tr>
      <w:tr w:rsidR="00153417" w:rsidRPr="00153417" w:rsidTr="00B062A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3746,0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153417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153417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3746,0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1015,5</w:t>
            </w:r>
          </w:p>
        </w:tc>
      </w:tr>
      <w:tr w:rsidR="00153417" w:rsidRPr="00153417" w:rsidTr="00B062A7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28,0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110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28,0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845,5</w:t>
            </w:r>
          </w:p>
        </w:tc>
      </w:tr>
      <w:tr w:rsidR="00153417" w:rsidRPr="00153417" w:rsidTr="00B062A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845,5</w:t>
            </w:r>
          </w:p>
        </w:tc>
      </w:tr>
      <w:tr w:rsidR="00153417" w:rsidRPr="00153417" w:rsidTr="00B062A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800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142,0</w:t>
            </w:r>
          </w:p>
        </w:tc>
      </w:tr>
      <w:tr w:rsidR="00153417" w:rsidRPr="00153417" w:rsidTr="00B062A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850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142,0</w:t>
            </w:r>
          </w:p>
        </w:tc>
      </w:tr>
      <w:tr w:rsidR="00153417" w:rsidRPr="00153417" w:rsidTr="00B062A7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2730,5</w:t>
            </w:r>
          </w:p>
        </w:tc>
      </w:tr>
      <w:tr w:rsidR="00153417" w:rsidRPr="00153417" w:rsidTr="00B062A7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2282,1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110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2282,1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448,4</w:t>
            </w:r>
          </w:p>
        </w:tc>
      </w:tr>
      <w:tr w:rsidR="00153417" w:rsidRPr="00153417" w:rsidTr="00B062A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448,4</w:t>
            </w:r>
          </w:p>
        </w:tc>
      </w:tr>
      <w:tr w:rsidR="00153417" w:rsidRPr="00153417" w:rsidTr="00B062A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272,0</w:t>
            </w:r>
          </w:p>
        </w:tc>
      </w:tr>
      <w:tr w:rsidR="00153417" w:rsidRPr="00153417" w:rsidTr="00B062A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272,0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153417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153417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272,0</w:t>
            </w:r>
          </w:p>
        </w:tc>
      </w:tr>
      <w:tr w:rsidR="00153417" w:rsidRPr="00153417" w:rsidTr="00B062A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lastRenderedPageBreak/>
              <w:t>Доплаты к пенсиям муниципальных служащих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272,0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300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272,0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310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272,0</w:t>
            </w:r>
          </w:p>
        </w:tc>
      </w:tr>
      <w:tr w:rsidR="00153417" w:rsidRPr="00153417" w:rsidTr="00B062A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2060,1</w:t>
            </w:r>
          </w:p>
        </w:tc>
      </w:tr>
      <w:tr w:rsidR="00153417" w:rsidRPr="00153417" w:rsidTr="00B062A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Физическая 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2060,1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153417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153417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2060,1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Мероприятия в области  спорта и физической культуры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2060,1</w:t>
            </w:r>
          </w:p>
        </w:tc>
      </w:tr>
      <w:tr w:rsidR="00153417" w:rsidRPr="00153417" w:rsidTr="00B062A7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3,0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110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3,0</w:t>
            </w:r>
          </w:p>
        </w:tc>
      </w:tr>
      <w:tr w:rsidR="00153417" w:rsidRPr="00153417" w:rsidTr="00B062A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7,1</w:t>
            </w:r>
          </w:p>
        </w:tc>
      </w:tr>
      <w:tr w:rsidR="00153417" w:rsidRPr="00153417" w:rsidTr="00B062A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7,1</w:t>
            </w:r>
          </w:p>
        </w:tc>
      </w:tr>
      <w:tr w:rsidR="00153417" w:rsidRPr="00153417" w:rsidTr="00B062A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400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2050,0</w:t>
            </w:r>
          </w:p>
        </w:tc>
      </w:tr>
      <w:tr w:rsidR="00153417" w:rsidRPr="00153417" w:rsidTr="00B062A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410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2050,0</w:t>
            </w:r>
          </w:p>
        </w:tc>
      </w:tr>
      <w:tr w:rsidR="00153417" w:rsidRPr="00153417" w:rsidTr="00B062A7">
        <w:trPr>
          <w:trHeight w:val="1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0000000000000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46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22754,2</w:t>
            </w:r>
          </w:p>
        </w:tc>
      </w:tr>
      <w:tr w:rsidR="00153417" w:rsidRPr="00153417" w:rsidTr="00B062A7">
        <w:trPr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21510,8</w:t>
            </w:r>
          </w:p>
        </w:tc>
      </w:tr>
    </w:tbl>
    <w:p w:rsidR="00153417" w:rsidRPr="00153417" w:rsidRDefault="00153417" w:rsidP="00153417">
      <w:pPr>
        <w:rPr>
          <w:sz w:val="20"/>
          <w:szCs w:val="20"/>
        </w:rPr>
      </w:pPr>
    </w:p>
    <w:p w:rsidR="00153417" w:rsidRPr="00153417" w:rsidRDefault="00153417" w:rsidP="00153417">
      <w:pPr>
        <w:rPr>
          <w:sz w:val="20"/>
          <w:szCs w:val="20"/>
        </w:rPr>
      </w:pPr>
    </w:p>
    <w:p w:rsidR="00153417" w:rsidRPr="004E391B" w:rsidRDefault="00153417" w:rsidP="00153417">
      <w:pPr>
        <w:rPr>
          <w:rFonts w:eastAsia="Calibri"/>
          <w:szCs w:val="28"/>
        </w:rPr>
        <w:sectPr w:rsidR="00153417" w:rsidRPr="004E391B" w:rsidSect="00B062A7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tbl>
      <w:tblPr>
        <w:tblW w:w="8921" w:type="dxa"/>
        <w:tblInd w:w="93" w:type="dxa"/>
        <w:tblLook w:val="04A0"/>
      </w:tblPr>
      <w:tblGrid>
        <w:gridCol w:w="4119"/>
        <w:gridCol w:w="576"/>
        <w:gridCol w:w="523"/>
        <w:gridCol w:w="3703"/>
      </w:tblGrid>
      <w:tr w:rsidR="00153417" w:rsidRPr="00153417" w:rsidTr="00B062A7">
        <w:trPr>
          <w:trHeight w:val="315"/>
        </w:trPr>
        <w:tc>
          <w:tcPr>
            <w:tcW w:w="4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3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Приложение № 3</w:t>
            </w:r>
          </w:p>
        </w:tc>
      </w:tr>
      <w:tr w:rsidR="00153417" w:rsidRPr="00153417" w:rsidTr="00B062A7">
        <w:trPr>
          <w:trHeight w:val="255"/>
        </w:trPr>
        <w:tc>
          <w:tcPr>
            <w:tcW w:w="4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3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к решению девятнадцатой сессии</w:t>
            </w:r>
          </w:p>
        </w:tc>
      </w:tr>
      <w:tr w:rsidR="00153417" w:rsidRPr="00153417" w:rsidTr="00B062A7">
        <w:trPr>
          <w:trHeight w:val="255"/>
        </w:trPr>
        <w:tc>
          <w:tcPr>
            <w:tcW w:w="4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3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 xml:space="preserve">Совета депутатов Кожурлинского сельсовета </w:t>
            </w:r>
          </w:p>
        </w:tc>
      </w:tr>
      <w:tr w:rsidR="00153417" w:rsidRPr="00153417" w:rsidTr="00B062A7">
        <w:trPr>
          <w:trHeight w:val="255"/>
        </w:trPr>
        <w:tc>
          <w:tcPr>
            <w:tcW w:w="4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3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 xml:space="preserve">Убинского района Новосибирской области </w:t>
            </w:r>
          </w:p>
        </w:tc>
      </w:tr>
      <w:tr w:rsidR="00153417" w:rsidRPr="00153417" w:rsidTr="00B062A7">
        <w:trPr>
          <w:trHeight w:val="255"/>
        </w:trPr>
        <w:tc>
          <w:tcPr>
            <w:tcW w:w="4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3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 xml:space="preserve">шестого созыва </w:t>
            </w:r>
          </w:p>
        </w:tc>
      </w:tr>
      <w:tr w:rsidR="00153417" w:rsidRPr="00153417" w:rsidTr="00B062A7">
        <w:trPr>
          <w:trHeight w:val="255"/>
        </w:trPr>
        <w:tc>
          <w:tcPr>
            <w:tcW w:w="4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3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от 22.06. 2022 № 91</w:t>
            </w:r>
          </w:p>
        </w:tc>
      </w:tr>
      <w:tr w:rsidR="00153417" w:rsidRPr="00153417" w:rsidTr="00B062A7">
        <w:trPr>
          <w:trHeight w:val="285"/>
        </w:trPr>
        <w:tc>
          <w:tcPr>
            <w:tcW w:w="4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3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Таблица 1</w:t>
            </w:r>
          </w:p>
        </w:tc>
      </w:tr>
      <w:tr w:rsidR="00153417" w:rsidRPr="00153417" w:rsidTr="00B062A7">
        <w:trPr>
          <w:trHeight w:val="960"/>
        </w:trPr>
        <w:tc>
          <w:tcPr>
            <w:tcW w:w="89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Исполнение расходов бюджета Кожурлинского сельсовета Убинского района по разделам и подразделам классификации расходов бюджетов за 2021 год</w:t>
            </w:r>
          </w:p>
        </w:tc>
      </w:tr>
      <w:tr w:rsidR="00153417" w:rsidRPr="00153417" w:rsidTr="00B062A7">
        <w:trPr>
          <w:trHeight w:val="255"/>
        </w:trPr>
        <w:tc>
          <w:tcPr>
            <w:tcW w:w="4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3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тыс. руб.</w:t>
            </w:r>
          </w:p>
        </w:tc>
      </w:tr>
      <w:tr w:rsidR="00153417" w:rsidRPr="00153417" w:rsidTr="00B062A7">
        <w:trPr>
          <w:trHeight w:val="375"/>
        </w:trPr>
        <w:tc>
          <w:tcPr>
            <w:tcW w:w="4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5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РЗ</w:t>
            </w:r>
          </w:p>
        </w:tc>
        <w:tc>
          <w:tcPr>
            <w:tcW w:w="5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proofErr w:type="gramStart"/>
            <w:r w:rsidRPr="00153417">
              <w:rPr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37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2021 год</w:t>
            </w:r>
          </w:p>
        </w:tc>
      </w:tr>
      <w:tr w:rsidR="00153417" w:rsidRPr="00153417" w:rsidTr="00B062A7">
        <w:trPr>
          <w:trHeight w:val="330"/>
        </w:trPr>
        <w:tc>
          <w:tcPr>
            <w:tcW w:w="4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5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5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3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</w:tr>
      <w:tr w:rsidR="00153417" w:rsidRPr="00153417" w:rsidTr="00B062A7">
        <w:trPr>
          <w:trHeight w:val="276"/>
        </w:trPr>
        <w:tc>
          <w:tcPr>
            <w:tcW w:w="4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5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5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  <w:tc>
          <w:tcPr>
            <w:tcW w:w="3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</w:p>
        </w:tc>
      </w:tr>
      <w:tr w:rsidR="00153417" w:rsidRPr="00153417" w:rsidTr="00B062A7">
        <w:trPr>
          <w:trHeight w:val="34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4670,1</w:t>
            </w:r>
          </w:p>
        </w:tc>
      </w:tr>
      <w:tr w:rsidR="00153417" w:rsidRPr="00153417" w:rsidTr="00B062A7">
        <w:trPr>
          <w:trHeight w:val="870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756,7</w:t>
            </w:r>
          </w:p>
        </w:tc>
      </w:tr>
      <w:tr w:rsidR="00153417" w:rsidRPr="00153417" w:rsidTr="00B062A7">
        <w:trPr>
          <w:trHeight w:val="1440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3839,0</w:t>
            </w:r>
          </w:p>
        </w:tc>
      </w:tr>
      <w:tr w:rsidR="00153417" w:rsidRPr="00153417" w:rsidTr="00B062A7">
        <w:trPr>
          <w:trHeight w:val="870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22,0</w:t>
            </w:r>
          </w:p>
        </w:tc>
      </w:tr>
      <w:tr w:rsidR="00153417" w:rsidRPr="00153417" w:rsidTr="00B062A7">
        <w:trPr>
          <w:trHeight w:val="34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52,5</w:t>
            </w:r>
          </w:p>
        </w:tc>
      </w:tr>
      <w:tr w:rsidR="00153417" w:rsidRPr="00153417" w:rsidTr="00B062A7">
        <w:trPr>
          <w:trHeight w:val="34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110,0</w:t>
            </w:r>
          </w:p>
        </w:tc>
      </w:tr>
      <w:tr w:rsidR="00153417" w:rsidRPr="00153417" w:rsidTr="00B062A7">
        <w:trPr>
          <w:trHeight w:val="34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110,0</w:t>
            </w:r>
          </w:p>
        </w:tc>
      </w:tr>
      <w:tr w:rsidR="00153417" w:rsidRPr="00153417" w:rsidTr="00B062A7">
        <w:trPr>
          <w:trHeight w:val="58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284,3</w:t>
            </w:r>
          </w:p>
        </w:tc>
      </w:tr>
      <w:tr w:rsidR="00153417" w:rsidRPr="00153417" w:rsidTr="00B062A7">
        <w:trPr>
          <w:trHeight w:val="34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Гражданская оборона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85,0</w:t>
            </w:r>
          </w:p>
        </w:tc>
      </w:tr>
      <w:tr w:rsidR="00153417" w:rsidRPr="00153417" w:rsidTr="00B062A7">
        <w:trPr>
          <w:trHeight w:val="115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199,3</w:t>
            </w:r>
          </w:p>
        </w:tc>
      </w:tr>
      <w:tr w:rsidR="00153417" w:rsidRPr="00153417" w:rsidTr="00B062A7">
        <w:trPr>
          <w:trHeight w:val="34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5295,3</w:t>
            </w:r>
          </w:p>
        </w:tc>
      </w:tr>
      <w:tr w:rsidR="00153417" w:rsidRPr="00153417" w:rsidTr="00B062A7">
        <w:trPr>
          <w:trHeight w:val="34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5295,3</w:t>
            </w:r>
          </w:p>
        </w:tc>
      </w:tr>
      <w:tr w:rsidR="00153417" w:rsidRPr="00153417" w:rsidTr="00B062A7">
        <w:trPr>
          <w:trHeight w:val="58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5070,1</w:t>
            </w:r>
          </w:p>
        </w:tc>
      </w:tr>
      <w:tr w:rsidR="00153417" w:rsidRPr="00153417" w:rsidTr="00B062A7">
        <w:trPr>
          <w:trHeight w:val="34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2007,6</w:t>
            </w:r>
          </w:p>
        </w:tc>
      </w:tr>
      <w:tr w:rsidR="00153417" w:rsidRPr="00153417" w:rsidTr="00B062A7">
        <w:trPr>
          <w:trHeight w:val="34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2879,0</w:t>
            </w:r>
          </w:p>
        </w:tc>
      </w:tr>
      <w:tr w:rsidR="00153417" w:rsidRPr="00153417" w:rsidTr="00B062A7">
        <w:trPr>
          <w:trHeight w:val="58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183,4</w:t>
            </w:r>
          </w:p>
        </w:tc>
      </w:tr>
      <w:tr w:rsidR="00153417" w:rsidRPr="00153417" w:rsidTr="00B062A7">
        <w:trPr>
          <w:trHeight w:val="34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3,0</w:t>
            </w:r>
          </w:p>
        </w:tc>
      </w:tr>
      <w:tr w:rsidR="00153417" w:rsidRPr="00153417" w:rsidTr="00B062A7">
        <w:trPr>
          <w:trHeight w:val="34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Молодежная политика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3,0</w:t>
            </w:r>
          </w:p>
        </w:tc>
      </w:tr>
      <w:tr w:rsidR="00153417" w:rsidRPr="00153417" w:rsidTr="00B062A7">
        <w:trPr>
          <w:trHeight w:val="34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3746,0</w:t>
            </w:r>
          </w:p>
        </w:tc>
      </w:tr>
      <w:tr w:rsidR="00153417" w:rsidRPr="00153417" w:rsidTr="00B062A7">
        <w:trPr>
          <w:trHeight w:val="34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lastRenderedPageBreak/>
              <w:t>Культура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3746,0</w:t>
            </w:r>
          </w:p>
        </w:tc>
      </w:tr>
      <w:tr w:rsidR="00153417" w:rsidRPr="00153417" w:rsidTr="00B062A7">
        <w:trPr>
          <w:trHeight w:val="34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272,0</w:t>
            </w:r>
          </w:p>
        </w:tc>
      </w:tr>
      <w:tr w:rsidR="00153417" w:rsidRPr="00153417" w:rsidTr="00B062A7">
        <w:trPr>
          <w:trHeight w:val="34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272,0</w:t>
            </w:r>
          </w:p>
        </w:tc>
      </w:tr>
      <w:tr w:rsidR="00153417" w:rsidRPr="00153417" w:rsidTr="00B062A7">
        <w:trPr>
          <w:trHeight w:val="34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2060,1</w:t>
            </w:r>
          </w:p>
        </w:tc>
      </w:tr>
      <w:tr w:rsidR="00153417" w:rsidRPr="00153417" w:rsidTr="00B062A7">
        <w:trPr>
          <w:trHeight w:val="34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Физическая культура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center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2060,1</w:t>
            </w:r>
          </w:p>
        </w:tc>
      </w:tr>
      <w:tr w:rsidR="00153417" w:rsidRPr="00153417" w:rsidTr="00B062A7">
        <w:trPr>
          <w:trHeight w:val="15"/>
        </w:trPr>
        <w:tc>
          <w:tcPr>
            <w:tcW w:w="411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3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22754,2</w:t>
            </w:r>
          </w:p>
        </w:tc>
      </w:tr>
      <w:tr w:rsidR="00153417" w:rsidRPr="00153417" w:rsidTr="00B062A7">
        <w:trPr>
          <w:trHeight w:val="255"/>
        </w:trPr>
        <w:tc>
          <w:tcPr>
            <w:tcW w:w="4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417" w:rsidRPr="00153417" w:rsidRDefault="00153417" w:rsidP="00B062A7">
            <w:pPr>
              <w:jc w:val="right"/>
              <w:rPr>
                <w:b/>
                <w:bCs/>
                <w:sz w:val="20"/>
                <w:szCs w:val="20"/>
              </w:rPr>
            </w:pPr>
            <w:r w:rsidRPr="00153417">
              <w:rPr>
                <w:b/>
                <w:bCs/>
                <w:sz w:val="20"/>
                <w:szCs w:val="20"/>
              </w:rPr>
              <w:t>21510,8</w:t>
            </w:r>
          </w:p>
        </w:tc>
      </w:tr>
    </w:tbl>
    <w:p w:rsidR="00153417" w:rsidRPr="00153417" w:rsidRDefault="00153417" w:rsidP="00153417">
      <w:pPr>
        <w:rPr>
          <w:rFonts w:eastAsia="Calibri"/>
          <w:sz w:val="20"/>
          <w:szCs w:val="20"/>
        </w:rPr>
      </w:pPr>
    </w:p>
    <w:p w:rsidR="00153417" w:rsidRPr="004E391B" w:rsidRDefault="00153417" w:rsidP="00153417">
      <w:pPr>
        <w:rPr>
          <w:rFonts w:eastAsia="Calibri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14"/>
      </w:tblGrid>
      <w:tr w:rsidR="00153417" w:rsidRPr="00153417" w:rsidTr="00B062A7">
        <w:tc>
          <w:tcPr>
            <w:tcW w:w="9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 xml:space="preserve">                                                                                     Приложение № 4</w:t>
            </w:r>
          </w:p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 xml:space="preserve">к решению девятнадцатой сессии </w:t>
            </w:r>
          </w:p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 xml:space="preserve">Совета депутатов Кожурлинского сельсовета </w:t>
            </w:r>
          </w:p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Убинского района Новосибирской области</w:t>
            </w:r>
          </w:p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от 22.06.2022 № 91</w:t>
            </w:r>
          </w:p>
        </w:tc>
      </w:tr>
    </w:tbl>
    <w:p w:rsidR="00153417" w:rsidRPr="00153417" w:rsidRDefault="00153417" w:rsidP="00153417">
      <w:pPr>
        <w:rPr>
          <w:b/>
          <w:sz w:val="20"/>
          <w:szCs w:val="20"/>
        </w:rPr>
      </w:pPr>
    </w:p>
    <w:p w:rsidR="00153417" w:rsidRPr="00153417" w:rsidRDefault="00153417" w:rsidP="00153417">
      <w:pPr>
        <w:jc w:val="center"/>
        <w:rPr>
          <w:sz w:val="20"/>
          <w:szCs w:val="20"/>
        </w:rPr>
      </w:pPr>
      <w:r w:rsidRPr="00153417">
        <w:rPr>
          <w:sz w:val="20"/>
          <w:szCs w:val="20"/>
        </w:rPr>
        <w:t xml:space="preserve">Исполнение источников финансирования дефицита бюджета Кожурлинского сельсовета Убинского района по кодам </w:t>
      </w:r>
      <w:proofErr w:type="gramStart"/>
      <w:r w:rsidRPr="00153417">
        <w:rPr>
          <w:sz w:val="20"/>
          <w:szCs w:val="20"/>
        </w:rPr>
        <w:t>классификации источников финансирования дефицита бюджета</w:t>
      </w:r>
      <w:proofErr w:type="gramEnd"/>
      <w:r w:rsidRPr="00153417">
        <w:rPr>
          <w:sz w:val="20"/>
          <w:szCs w:val="20"/>
        </w:rPr>
        <w:t xml:space="preserve"> за 2021 год</w:t>
      </w:r>
    </w:p>
    <w:p w:rsidR="00153417" w:rsidRPr="00153417" w:rsidRDefault="00153417" w:rsidP="00153417">
      <w:pPr>
        <w:jc w:val="right"/>
        <w:rPr>
          <w:sz w:val="20"/>
          <w:szCs w:val="20"/>
        </w:rPr>
      </w:pPr>
      <w:r w:rsidRPr="00153417">
        <w:rPr>
          <w:sz w:val="20"/>
          <w:szCs w:val="20"/>
        </w:rPr>
        <w:t>Единица измерения: тыс</w:t>
      </w:r>
      <w:proofErr w:type="gramStart"/>
      <w:r w:rsidRPr="00153417">
        <w:rPr>
          <w:sz w:val="20"/>
          <w:szCs w:val="20"/>
        </w:rPr>
        <w:t>.р</w:t>
      </w:r>
      <w:proofErr w:type="gramEnd"/>
      <w:r w:rsidRPr="00153417">
        <w:rPr>
          <w:sz w:val="20"/>
          <w:szCs w:val="20"/>
        </w:rPr>
        <w:t>уб.                                                                                             Таблица 1</w:t>
      </w:r>
    </w:p>
    <w:tbl>
      <w:tblPr>
        <w:tblW w:w="9276" w:type="dxa"/>
        <w:tblInd w:w="93" w:type="dxa"/>
        <w:tblLook w:val="0000"/>
      </w:tblPr>
      <w:tblGrid>
        <w:gridCol w:w="2616"/>
        <w:gridCol w:w="4940"/>
        <w:gridCol w:w="1720"/>
      </w:tblGrid>
      <w:tr w:rsidR="00153417" w:rsidRPr="00153417" w:rsidTr="00B062A7">
        <w:trPr>
          <w:trHeight w:val="630"/>
        </w:trPr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Код</w:t>
            </w:r>
          </w:p>
        </w:tc>
        <w:tc>
          <w:tcPr>
            <w:tcW w:w="4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Наименование групп, подгрупп, статей,</w:t>
            </w:r>
            <w:r w:rsidRPr="00153417">
              <w:rPr>
                <w:sz w:val="20"/>
                <w:szCs w:val="20"/>
              </w:rPr>
              <w:br/>
              <w:t>подстатей, элементов, программ (по</w:t>
            </w:r>
            <w:proofErr w:type="gramStart"/>
            <w:r w:rsidRPr="00153417">
              <w:rPr>
                <w:sz w:val="20"/>
                <w:szCs w:val="20"/>
              </w:rPr>
              <w:t>д-</w:t>
            </w:r>
            <w:proofErr w:type="gramEnd"/>
            <w:r w:rsidRPr="00153417">
              <w:rPr>
                <w:sz w:val="20"/>
                <w:szCs w:val="20"/>
              </w:rPr>
              <w:br/>
              <w:t>программ), кодов экономической классификации доходов источников внутреннего финансирования дефицита бюджета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Сумма</w:t>
            </w:r>
          </w:p>
        </w:tc>
      </w:tr>
      <w:tr w:rsidR="00153417" w:rsidRPr="00153417" w:rsidTr="00B062A7">
        <w:trPr>
          <w:trHeight w:val="1080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2351030100100000710</w:t>
            </w:r>
          </w:p>
        </w:tc>
        <w:tc>
          <w:tcPr>
            <w:tcW w:w="4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Получение кредитов от других бюджетов бюджетной системы Российской Федерации бюджетами сельских поселений в валюте Российской Федерации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0,00</w:t>
            </w:r>
          </w:p>
        </w:tc>
      </w:tr>
      <w:tr w:rsidR="00153417" w:rsidRPr="00153417" w:rsidTr="00B062A7">
        <w:trPr>
          <w:trHeight w:val="945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2351030100100000810</w:t>
            </w:r>
          </w:p>
        </w:tc>
        <w:tc>
          <w:tcPr>
            <w:tcW w:w="4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Погашение бюджетами сельских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0,00</w:t>
            </w:r>
          </w:p>
        </w:tc>
      </w:tr>
      <w:tr w:rsidR="00153417" w:rsidRPr="00153417" w:rsidTr="00B062A7">
        <w:trPr>
          <w:trHeight w:val="736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23501060501100000540</w:t>
            </w:r>
          </w:p>
        </w:tc>
        <w:tc>
          <w:tcPr>
            <w:tcW w:w="4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Предоставление бюджетного кредита юридическим лицам из бюджета сельских поселений в валюте Российской Федерации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0,00</w:t>
            </w:r>
          </w:p>
        </w:tc>
      </w:tr>
      <w:tr w:rsidR="00153417" w:rsidRPr="00153417" w:rsidTr="00B062A7">
        <w:trPr>
          <w:trHeight w:val="617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23501060501100000640</w:t>
            </w:r>
          </w:p>
        </w:tc>
        <w:tc>
          <w:tcPr>
            <w:tcW w:w="4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Возврат бюджетных кредитов, предоставленных юридическим лицам из бюджетов сельских поселений в валюте Российской Федерации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0,00</w:t>
            </w:r>
          </w:p>
        </w:tc>
      </w:tr>
      <w:tr w:rsidR="00153417" w:rsidRPr="00153417" w:rsidTr="00B062A7">
        <w:trPr>
          <w:trHeight w:val="630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23501050201100000510</w:t>
            </w:r>
          </w:p>
        </w:tc>
        <w:tc>
          <w:tcPr>
            <w:tcW w:w="4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22274,2</w:t>
            </w:r>
          </w:p>
        </w:tc>
      </w:tr>
      <w:tr w:rsidR="00153417" w:rsidRPr="00153417" w:rsidTr="00B062A7">
        <w:trPr>
          <w:trHeight w:val="630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23501050201100000610</w:t>
            </w:r>
          </w:p>
        </w:tc>
        <w:tc>
          <w:tcPr>
            <w:tcW w:w="4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21510,8</w:t>
            </w:r>
          </w:p>
        </w:tc>
      </w:tr>
      <w:tr w:rsidR="00153417" w:rsidRPr="00153417" w:rsidTr="00B062A7">
        <w:trPr>
          <w:trHeight w:val="265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 </w:t>
            </w:r>
          </w:p>
        </w:tc>
        <w:tc>
          <w:tcPr>
            <w:tcW w:w="4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53417" w:rsidRPr="00153417" w:rsidRDefault="00153417" w:rsidP="00B062A7">
            <w:pPr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ВСЕГО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53417" w:rsidRPr="00153417" w:rsidRDefault="00153417" w:rsidP="00B062A7">
            <w:pPr>
              <w:jc w:val="center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-763,4</w:t>
            </w:r>
          </w:p>
        </w:tc>
      </w:tr>
    </w:tbl>
    <w:p w:rsidR="00153417" w:rsidRPr="00153417" w:rsidRDefault="00153417" w:rsidP="00153417">
      <w:pPr>
        <w:jc w:val="center"/>
        <w:rPr>
          <w:b/>
          <w:sz w:val="20"/>
          <w:szCs w:val="20"/>
        </w:rPr>
      </w:pPr>
    </w:p>
    <w:p w:rsidR="00153417" w:rsidRPr="00153417" w:rsidRDefault="00153417" w:rsidP="00153417">
      <w:pPr>
        <w:rPr>
          <w:rFonts w:eastAsia="Calibri"/>
          <w:sz w:val="20"/>
          <w:szCs w:val="20"/>
        </w:rPr>
      </w:pPr>
    </w:p>
    <w:tbl>
      <w:tblPr>
        <w:tblW w:w="9336" w:type="dxa"/>
        <w:tblInd w:w="93" w:type="dxa"/>
        <w:tblLook w:val="04A0"/>
      </w:tblPr>
      <w:tblGrid>
        <w:gridCol w:w="9336"/>
      </w:tblGrid>
      <w:tr w:rsidR="00153417" w:rsidRPr="00153417" w:rsidTr="00153417">
        <w:trPr>
          <w:trHeight w:val="315"/>
        </w:trPr>
        <w:tc>
          <w:tcPr>
            <w:tcW w:w="9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 xml:space="preserve">                                                                        </w:t>
            </w:r>
          </w:p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 xml:space="preserve">Приложение № 5 </w:t>
            </w:r>
          </w:p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к решению девятнадцатой сессии</w:t>
            </w:r>
          </w:p>
        </w:tc>
      </w:tr>
      <w:tr w:rsidR="00153417" w:rsidRPr="00153417" w:rsidTr="00153417">
        <w:trPr>
          <w:trHeight w:val="315"/>
        </w:trPr>
        <w:tc>
          <w:tcPr>
            <w:tcW w:w="9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 xml:space="preserve">Совета депутатов Кожурлинского сельсовета </w:t>
            </w:r>
          </w:p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 xml:space="preserve">Убинского района Новосибирской области </w:t>
            </w:r>
          </w:p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 xml:space="preserve">шестого созыва </w:t>
            </w:r>
          </w:p>
        </w:tc>
      </w:tr>
      <w:tr w:rsidR="00153417" w:rsidRPr="00153417" w:rsidTr="00153417">
        <w:trPr>
          <w:trHeight w:val="315"/>
        </w:trPr>
        <w:tc>
          <w:tcPr>
            <w:tcW w:w="9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417" w:rsidRPr="00153417" w:rsidRDefault="00153417" w:rsidP="00B062A7">
            <w:pPr>
              <w:jc w:val="right"/>
              <w:rPr>
                <w:sz w:val="20"/>
                <w:szCs w:val="20"/>
              </w:rPr>
            </w:pPr>
            <w:r w:rsidRPr="00153417">
              <w:rPr>
                <w:sz w:val="20"/>
                <w:szCs w:val="20"/>
              </w:rPr>
              <w:t>от  22.06.2022  № 91</w:t>
            </w:r>
          </w:p>
        </w:tc>
      </w:tr>
    </w:tbl>
    <w:p w:rsidR="00153417" w:rsidRPr="00153417" w:rsidRDefault="00153417" w:rsidP="00153417">
      <w:pPr>
        <w:rPr>
          <w:sz w:val="20"/>
          <w:szCs w:val="20"/>
        </w:rPr>
      </w:pPr>
    </w:p>
    <w:p w:rsidR="00153417" w:rsidRPr="00153417" w:rsidRDefault="00153417" w:rsidP="00153417">
      <w:pPr>
        <w:jc w:val="center"/>
        <w:rPr>
          <w:b/>
          <w:sz w:val="20"/>
          <w:szCs w:val="20"/>
        </w:rPr>
      </w:pPr>
      <w:r w:rsidRPr="00153417">
        <w:rPr>
          <w:b/>
          <w:sz w:val="20"/>
          <w:szCs w:val="20"/>
        </w:rPr>
        <w:t>ОТЧЕТ</w:t>
      </w:r>
    </w:p>
    <w:p w:rsidR="00153417" w:rsidRPr="00153417" w:rsidRDefault="00153417" w:rsidP="00153417">
      <w:pPr>
        <w:jc w:val="center"/>
        <w:rPr>
          <w:b/>
          <w:sz w:val="20"/>
          <w:szCs w:val="20"/>
        </w:rPr>
      </w:pPr>
      <w:r w:rsidRPr="00153417">
        <w:rPr>
          <w:b/>
          <w:sz w:val="20"/>
          <w:szCs w:val="20"/>
        </w:rPr>
        <w:t>О расходовании резервного фонда бюджета Кожурлинского сельсовета</w:t>
      </w:r>
    </w:p>
    <w:p w:rsidR="00153417" w:rsidRPr="00153417" w:rsidRDefault="00153417" w:rsidP="00153417">
      <w:pPr>
        <w:jc w:val="center"/>
        <w:rPr>
          <w:b/>
          <w:sz w:val="20"/>
          <w:szCs w:val="20"/>
        </w:rPr>
      </w:pPr>
      <w:r w:rsidRPr="00153417">
        <w:rPr>
          <w:b/>
          <w:sz w:val="20"/>
          <w:szCs w:val="20"/>
        </w:rPr>
        <w:t xml:space="preserve"> Убинского района Новосибирской области</w:t>
      </w:r>
    </w:p>
    <w:p w:rsidR="00153417" w:rsidRPr="00153417" w:rsidRDefault="00153417" w:rsidP="00153417">
      <w:pPr>
        <w:rPr>
          <w:sz w:val="20"/>
          <w:szCs w:val="20"/>
        </w:rPr>
      </w:pPr>
    </w:p>
    <w:p w:rsidR="00153417" w:rsidRPr="00153417" w:rsidRDefault="00153417" w:rsidP="00153417">
      <w:pPr>
        <w:rPr>
          <w:rFonts w:eastAsia="Calibri"/>
          <w:sz w:val="20"/>
          <w:szCs w:val="20"/>
        </w:rPr>
      </w:pPr>
      <w:r w:rsidRPr="00153417">
        <w:rPr>
          <w:sz w:val="20"/>
          <w:szCs w:val="20"/>
        </w:rPr>
        <w:t>Бюджетные ассигнования резервного фонда администрации Кожурлинского сельсовета Убинского района Новосибирской области в 2021 г. составляли 15,0 тыс</w:t>
      </w:r>
      <w:proofErr w:type="gramStart"/>
      <w:r w:rsidRPr="00153417">
        <w:rPr>
          <w:sz w:val="20"/>
          <w:szCs w:val="20"/>
        </w:rPr>
        <w:t>.р</w:t>
      </w:r>
      <w:proofErr w:type="gramEnd"/>
      <w:r w:rsidRPr="00153417">
        <w:rPr>
          <w:sz w:val="20"/>
          <w:szCs w:val="20"/>
        </w:rPr>
        <w:t xml:space="preserve">уб. </w:t>
      </w:r>
    </w:p>
    <w:p w:rsidR="00153417" w:rsidRPr="00153417" w:rsidRDefault="00153417" w:rsidP="00153417">
      <w:pPr>
        <w:rPr>
          <w:rFonts w:eastAsia="Calibri"/>
          <w:sz w:val="20"/>
          <w:szCs w:val="20"/>
        </w:rPr>
      </w:pPr>
    </w:p>
    <w:p w:rsidR="00153417" w:rsidRPr="00153417" w:rsidRDefault="00153417" w:rsidP="00153417">
      <w:pPr>
        <w:rPr>
          <w:rFonts w:eastAsia="Calibri"/>
          <w:sz w:val="20"/>
          <w:szCs w:val="20"/>
        </w:rPr>
      </w:pPr>
    </w:p>
    <w:p w:rsidR="006E04BC" w:rsidRPr="006E04BC" w:rsidRDefault="006E04BC" w:rsidP="006E04BC">
      <w:pPr>
        <w:pStyle w:val="a6"/>
        <w:jc w:val="center"/>
        <w:rPr>
          <w:b/>
          <w:sz w:val="18"/>
          <w:szCs w:val="18"/>
        </w:rPr>
      </w:pPr>
      <w:r w:rsidRPr="006E04BC">
        <w:rPr>
          <w:b/>
          <w:sz w:val="18"/>
          <w:szCs w:val="18"/>
        </w:rPr>
        <w:lastRenderedPageBreak/>
        <w:t>СОВЕТ ДЕПУТАТОВ КОЖУРЛИНСКОГО СЕЛЬСОВЕТА</w:t>
      </w:r>
    </w:p>
    <w:p w:rsidR="006E04BC" w:rsidRPr="006E04BC" w:rsidRDefault="006E04BC" w:rsidP="006E04BC">
      <w:pPr>
        <w:pStyle w:val="a6"/>
        <w:jc w:val="center"/>
        <w:rPr>
          <w:b/>
          <w:sz w:val="18"/>
          <w:szCs w:val="18"/>
        </w:rPr>
      </w:pPr>
      <w:r w:rsidRPr="006E04BC">
        <w:rPr>
          <w:b/>
          <w:sz w:val="18"/>
          <w:szCs w:val="18"/>
        </w:rPr>
        <w:t>УБИНСКОГО РАЙОНА НОВОСИБИРСКОЙ ОБЛАСТИ</w:t>
      </w:r>
    </w:p>
    <w:p w:rsidR="006E04BC" w:rsidRPr="006E04BC" w:rsidRDefault="006E04BC" w:rsidP="006E04BC">
      <w:pPr>
        <w:pStyle w:val="a6"/>
        <w:jc w:val="center"/>
        <w:rPr>
          <w:b/>
          <w:sz w:val="18"/>
          <w:szCs w:val="18"/>
        </w:rPr>
      </w:pPr>
      <w:r w:rsidRPr="006E04BC">
        <w:rPr>
          <w:b/>
          <w:sz w:val="18"/>
          <w:szCs w:val="18"/>
        </w:rPr>
        <w:t>(шестого созыва)</w:t>
      </w:r>
    </w:p>
    <w:p w:rsidR="006E04BC" w:rsidRPr="006E04BC" w:rsidRDefault="006E04BC" w:rsidP="006E04BC">
      <w:pPr>
        <w:pStyle w:val="a6"/>
        <w:jc w:val="center"/>
        <w:rPr>
          <w:b/>
          <w:sz w:val="18"/>
          <w:szCs w:val="18"/>
        </w:rPr>
      </w:pPr>
    </w:p>
    <w:p w:rsidR="006E04BC" w:rsidRPr="006E04BC" w:rsidRDefault="006E04BC" w:rsidP="006E04BC">
      <w:pPr>
        <w:pStyle w:val="a6"/>
        <w:jc w:val="center"/>
        <w:rPr>
          <w:b/>
          <w:sz w:val="18"/>
          <w:szCs w:val="18"/>
        </w:rPr>
      </w:pPr>
      <w:proofErr w:type="gramStart"/>
      <w:r w:rsidRPr="006E04BC">
        <w:rPr>
          <w:b/>
          <w:sz w:val="18"/>
          <w:szCs w:val="18"/>
        </w:rPr>
        <w:t>Р</w:t>
      </w:r>
      <w:proofErr w:type="gramEnd"/>
      <w:r w:rsidRPr="006E04BC">
        <w:rPr>
          <w:b/>
          <w:sz w:val="18"/>
          <w:szCs w:val="18"/>
        </w:rPr>
        <w:t xml:space="preserve"> Е Ш Е Н И Е</w:t>
      </w:r>
    </w:p>
    <w:p w:rsidR="006E04BC" w:rsidRPr="006E04BC" w:rsidRDefault="006E04BC" w:rsidP="006E04BC">
      <w:pPr>
        <w:pStyle w:val="a6"/>
        <w:jc w:val="center"/>
        <w:rPr>
          <w:sz w:val="18"/>
          <w:szCs w:val="18"/>
        </w:rPr>
      </w:pPr>
      <w:r w:rsidRPr="006E04BC">
        <w:rPr>
          <w:sz w:val="18"/>
          <w:szCs w:val="18"/>
        </w:rPr>
        <w:t>девятнадцатой сессии</w:t>
      </w:r>
    </w:p>
    <w:p w:rsidR="006E04BC" w:rsidRPr="006E04BC" w:rsidRDefault="006E04BC" w:rsidP="006E04BC">
      <w:pPr>
        <w:pStyle w:val="a6"/>
        <w:jc w:val="center"/>
        <w:rPr>
          <w:sz w:val="18"/>
          <w:szCs w:val="18"/>
        </w:rPr>
      </w:pPr>
    </w:p>
    <w:p w:rsidR="006E04BC" w:rsidRPr="006E04BC" w:rsidRDefault="006E04BC" w:rsidP="006E04BC">
      <w:pPr>
        <w:pStyle w:val="a6"/>
        <w:jc w:val="center"/>
        <w:rPr>
          <w:sz w:val="18"/>
          <w:szCs w:val="18"/>
        </w:rPr>
      </w:pPr>
      <w:r w:rsidRPr="006E04BC">
        <w:rPr>
          <w:sz w:val="18"/>
          <w:szCs w:val="18"/>
        </w:rPr>
        <w:t>22.06.2022                                                                            № 92</w:t>
      </w:r>
    </w:p>
    <w:p w:rsidR="006E04BC" w:rsidRPr="006E04BC" w:rsidRDefault="006E04BC" w:rsidP="006E04BC">
      <w:pPr>
        <w:pStyle w:val="a6"/>
        <w:jc w:val="center"/>
        <w:rPr>
          <w:sz w:val="18"/>
          <w:szCs w:val="18"/>
        </w:rPr>
      </w:pPr>
    </w:p>
    <w:p w:rsidR="006E04BC" w:rsidRPr="006E04BC" w:rsidRDefault="006E04BC" w:rsidP="006E04BC">
      <w:pPr>
        <w:pStyle w:val="a6"/>
        <w:jc w:val="center"/>
        <w:rPr>
          <w:sz w:val="18"/>
          <w:szCs w:val="18"/>
        </w:rPr>
      </w:pPr>
      <w:r w:rsidRPr="006E04BC">
        <w:rPr>
          <w:sz w:val="18"/>
          <w:szCs w:val="18"/>
        </w:rPr>
        <w:t>Об утверждении Правил  по благоустройству территории сельского поселения   Кожурлинский сельсовет Убинского муниципального района</w:t>
      </w:r>
    </w:p>
    <w:p w:rsidR="006E04BC" w:rsidRPr="006E04BC" w:rsidRDefault="006E04BC" w:rsidP="006E04BC">
      <w:pPr>
        <w:pStyle w:val="a6"/>
        <w:jc w:val="center"/>
        <w:rPr>
          <w:sz w:val="18"/>
          <w:szCs w:val="18"/>
        </w:rPr>
      </w:pPr>
      <w:r w:rsidRPr="006E04BC">
        <w:rPr>
          <w:sz w:val="18"/>
          <w:szCs w:val="18"/>
        </w:rPr>
        <w:t>Новосибирской области</w:t>
      </w:r>
    </w:p>
    <w:p w:rsidR="006E04BC" w:rsidRPr="006E04BC" w:rsidRDefault="006E04BC" w:rsidP="006E04BC">
      <w:pPr>
        <w:shd w:val="clear" w:color="auto" w:fill="FFFFFF"/>
        <w:spacing w:line="214" w:lineRule="atLeast"/>
        <w:jc w:val="center"/>
        <w:rPr>
          <w:sz w:val="18"/>
          <w:szCs w:val="18"/>
        </w:rPr>
      </w:pPr>
    </w:p>
    <w:p w:rsidR="006E04BC" w:rsidRPr="006E04BC" w:rsidRDefault="006E04BC" w:rsidP="006E04BC">
      <w:pPr>
        <w:jc w:val="both"/>
        <w:rPr>
          <w:rFonts w:eastAsia="Calibri"/>
          <w:b/>
          <w:bCs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 </w:t>
      </w:r>
      <w:r w:rsidRPr="006E04BC">
        <w:rPr>
          <w:rFonts w:eastAsia="Calibri"/>
          <w:sz w:val="18"/>
          <w:szCs w:val="18"/>
          <w:shd w:val="clear" w:color="auto" w:fill="FFFFFF"/>
        </w:rPr>
        <w:t>Приказом Министерства строительства и жилищно-коммунального хозяйства РФ от 29 декабря 2021 г. N 1042/</w:t>
      </w:r>
      <w:proofErr w:type="spellStart"/>
      <w:proofErr w:type="gramStart"/>
      <w:r w:rsidRPr="006E04BC">
        <w:rPr>
          <w:rFonts w:eastAsia="Calibri"/>
          <w:sz w:val="18"/>
          <w:szCs w:val="18"/>
          <w:shd w:val="clear" w:color="auto" w:fill="FFFFFF"/>
        </w:rPr>
        <w:t>пр</w:t>
      </w:r>
      <w:proofErr w:type="spellEnd"/>
      <w:proofErr w:type="gramEnd"/>
      <w:r w:rsidRPr="006E04BC">
        <w:rPr>
          <w:rFonts w:eastAsia="Calibri"/>
          <w:sz w:val="18"/>
          <w:szCs w:val="18"/>
        </w:rPr>
        <w:br/>
      </w:r>
      <w:r w:rsidRPr="006E04BC">
        <w:rPr>
          <w:rFonts w:eastAsia="Calibri"/>
          <w:sz w:val="18"/>
          <w:szCs w:val="18"/>
          <w:shd w:val="clear" w:color="auto" w:fill="FFFFFF"/>
        </w:rPr>
        <w:t>"Об утверждении методических рекомендаций по разработке норм и правил по благоустройству территорий муниципальных образований",</w:t>
      </w:r>
      <w:r w:rsidRPr="006E04BC">
        <w:rPr>
          <w:rFonts w:eastAsia="Calibri"/>
          <w:sz w:val="18"/>
          <w:szCs w:val="18"/>
        </w:rPr>
        <w:t xml:space="preserve">  Совет депутатов Кожурлинского сельсовета Убинского района Новосибирской области шестого созыва </w:t>
      </w:r>
      <w:r w:rsidRPr="006E04BC">
        <w:rPr>
          <w:rFonts w:eastAsia="Calibri"/>
          <w:b/>
          <w:bCs/>
          <w:sz w:val="18"/>
          <w:szCs w:val="18"/>
        </w:rPr>
        <w:t>РЕШИЛ: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</w:p>
    <w:p w:rsidR="006E04BC" w:rsidRPr="006E04BC" w:rsidRDefault="006E04BC" w:rsidP="006E04BC">
      <w:pPr>
        <w:shd w:val="clear" w:color="auto" w:fill="FFFFFF"/>
        <w:spacing w:line="0" w:lineRule="atLeast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1.    Утвердить «Правила по благоустройству   территории сельского поселения Кожурлинский сельсовет Убинского муниципального района Новосибирской области» (прилагается).</w:t>
      </w:r>
    </w:p>
    <w:p w:rsidR="006E04BC" w:rsidRPr="006E04BC" w:rsidRDefault="006E04BC" w:rsidP="006E04BC">
      <w:pPr>
        <w:shd w:val="clear" w:color="auto" w:fill="FFFFFF"/>
        <w:spacing w:line="0" w:lineRule="atLeast"/>
        <w:jc w:val="both"/>
        <w:rPr>
          <w:rFonts w:eastAsia="Calibri"/>
          <w:sz w:val="18"/>
          <w:szCs w:val="18"/>
        </w:rPr>
      </w:pPr>
      <w:r w:rsidRPr="006E04BC">
        <w:rPr>
          <w:sz w:val="18"/>
          <w:szCs w:val="18"/>
        </w:rPr>
        <w:t>2. Признать утратившим силу</w:t>
      </w:r>
      <w:r w:rsidRPr="006E04BC">
        <w:rPr>
          <w:rFonts w:eastAsia="Calibri"/>
          <w:sz w:val="18"/>
          <w:szCs w:val="18"/>
        </w:rPr>
        <w:t xml:space="preserve"> следующие решения сессии Совета депутатов Кожурлинского сельсовета Убинского района Новосибирской области:</w:t>
      </w:r>
    </w:p>
    <w:p w:rsidR="006E04BC" w:rsidRPr="006E04BC" w:rsidRDefault="00B062A7" w:rsidP="006E04BC">
      <w:pPr>
        <w:shd w:val="clear" w:color="auto" w:fill="FFFFFF"/>
        <w:spacing w:line="0" w:lineRule="atLeast"/>
        <w:jc w:val="both"/>
        <w:rPr>
          <w:rFonts w:eastAsia="Calibri"/>
          <w:sz w:val="18"/>
          <w:szCs w:val="18"/>
        </w:rPr>
      </w:pPr>
      <w:r>
        <w:rPr>
          <w:rFonts w:eastAsia="Calibri"/>
          <w:sz w:val="18"/>
          <w:szCs w:val="18"/>
        </w:rPr>
        <w:t xml:space="preserve">     </w:t>
      </w:r>
      <w:r w:rsidR="006E04BC" w:rsidRPr="006E04BC">
        <w:rPr>
          <w:rFonts w:eastAsia="Calibri"/>
          <w:sz w:val="18"/>
          <w:szCs w:val="18"/>
        </w:rPr>
        <w:t xml:space="preserve">2.1. Решение восемнадцатой сессии Совета депутатов Кожурлинского сельсовета Убинского района Новосибирской области пятого созыва от 10.10.2017 № 89 «Об утверждении Правил благоустройства Кожурлинского сельсовета Убинского района Новосибирской области» </w:t>
      </w:r>
    </w:p>
    <w:p w:rsidR="006E04BC" w:rsidRPr="006E04BC" w:rsidRDefault="00B062A7" w:rsidP="006E04BC">
      <w:pPr>
        <w:shd w:val="clear" w:color="auto" w:fill="FFFFFF"/>
        <w:spacing w:line="0" w:lineRule="atLeast"/>
        <w:jc w:val="both"/>
        <w:rPr>
          <w:rFonts w:eastAsia="Calibri"/>
          <w:sz w:val="18"/>
          <w:szCs w:val="18"/>
        </w:rPr>
      </w:pPr>
      <w:r>
        <w:rPr>
          <w:rFonts w:eastAsia="Calibri"/>
          <w:sz w:val="18"/>
          <w:szCs w:val="18"/>
        </w:rPr>
        <w:t xml:space="preserve">     </w:t>
      </w:r>
      <w:r w:rsidR="006E04BC" w:rsidRPr="006E04BC">
        <w:rPr>
          <w:rFonts w:eastAsia="Calibri"/>
          <w:sz w:val="18"/>
          <w:szCs w:val="18"/>
        </w:rPr>
        <w:t>2.2.</w:t>
      </w:r>
      <w:r w:rsidR="006E04BC" w:rsidRPr="006E04BC">
        <w:rPr>
          <w:sz w:val="18"/>
          <w:szCs w:val="18"/>
        </w:rPr>
        <w:t xml:space="preserve"> </w:t>
      </w:r>
      <w:r w:rsidR="006E04BC" w:rsidRPr="006E04BC">
        <w:rPr>
          <w:rFonts w:eastAsia="Calibri"/>
          <w:sz w:val="18"/>
          <w:szCs w:val="18"/>
        </w:rPr>
        <w:t xml:space="preserve">Решение двадцать первой сессии Совета депутатов Кожурлинского сельсовета Убинского района Новосибирской области пятого созыва от 23.03.2018 № 108 «О внесении изменений в решение восемнадцатой сессии Совета депутатов Кожурлинского сельсовета Убинского района Новосибирской области пятого созыва от 10.10.2017 № 89 «Об утверждении Правил благоустройства Кожурлинского сельсовета Убинского района Новосибирской области» </w:t>
      </w:r>
    </w:p>
    <w:p w:rsidR="006E04BC" w:rsidRPr="006E04BC" w:rsidRDefault="00B062A7" w:rsidP="006E04BC">
      <w:pPr>
        <w:shd w:val="clear" w:color="auto" w:fill="FFFFFF"/>
        <w:spacing w:line="0" w:lineRule="atLeast"/>
        <w:jc w:val="both"/>
        <w:rPr>
          <w:rFonts w:eastAsia="Calibri"/>
          <w:sz w:val="18"/>
          <w:szCs w:val="18"/>
        </w:rPr>
      </w:pPr>
      <w:r>
        <w:rPr>
          <w:rFonts w:eastAsia="Calibri"/>
          <w:sz w:val="18"/>
          <w:szCs w:val="18"/>
        </w:rPr>
        <w:t xml:space="preserve">   </w:t>
      </w:r>
      <w:r w:rsidR="006E04BC" w:rsidRPr="006E04BC">
        <w:rPr>
          <w:rFonts w:eastAsia="Calibri"/>
          <w:sz w:val="18"/>
          <w:szCs w:val="18"/>
        </w:rPr>
        <w:t xml:space="preserve"> </w:t>
      </w:r>
      <w:r>
        <w:rPr>
          <w:rFonts w:eastAsia="Calibri"/>
          <w:sz w:val="18"/>
          <w:szCs w:val="18"/>
        </w:rPr>
        <w:t xml:space="preserve">  2</w:t>
      </w:r>
      <w:r w:rsidR="006E04BC" w:rsidRPr="006E04BC">
        <w:rPr>
          <w:rFonts w:eastAsia="Calibri"/>
          <w:sz w:val="18"/>
          <w:szCs w:val="18"/>
        </w:rPr>
        <w:t>.3.</w:t>
      </w:r>
      <w:r w:rsidR="006E04BC" w:rsidRPr="006E04BC">
        <w:rPr>
          <w:sz w:val="18"/>
          <w:szCs w:val="18"/>
        </w:rPr>
        <w:t xml:space="preserve"> </w:t>
      </w:r>
      <w:r w:rsidR="006E04BC" w:rsidRPr="006E04BC">
        <w:rPr>
          <w:rFonts w:eastAsia="Calibri"/>
          <w:sz w:val="18"/>
          <w:szCs w:val="18"/>
        </w:rPr>
        <w:t xml:space="preserve">Решение двадцать девятой сессии Совета депутатов Кожурлинского сельсовета Убинского района Новосибирской области пятого созыва от 27.06.2019 № 159«О внесении изменений в решение восемнадцатой сессии Совета депутатов Кожурлинского сельсовета Убинского района Новосибирской области пятого созыва от 10.10.2017 № 89 «Об утверждении Правил благоустройства Кожурлинского сельсовета Убинского района Новосибирской области» </w:t>
      </w:r>
    </w:p>
    <w:p w:rsidR="006E04BC" w:rsidRPr="006E04BC" w:rsidRDefault="00B062A7" w:rsidP="006E04BC">
      <w:pPr>
        <w:shd w:val="clear" w:color="auto" w:fill="FFFFFF"/>
        <w:spacing w:line="0" w:lineRule="atLeast"/>
        <w:jc w:val="both"/>
        <w:rPr>
          <w:rFonts w:eastAsia="Calibri"/>
          <w:sz w:val="18"/>
          <w:szCs w:val="18"/>
        </w:rPr>
      </w:pPr>
      <w:r>
        <w:rPr>
          <w:rFonts w:eastAsia="Calibri"/>
          <w:sz w:val="18"/>
          <w:szCs w:val="18"/>
        </w:rPr>
        <w:t xml:space="preserve">    </w:t>
      </w:r>
      <w:r w:rsidR="006E04BC" w:rsidRPr="006E04BC">
        <w:rPr>
          <w:rFonts w:eastAsia="Calibri"/>
          <w:sz w:val="18"/>
          <w:szCs w:val="18"/>
        </w:rPr>
        <w:t>2.4.</w:t>
      </w:r>
      <w:r w:rsidR="006E04BC" w:rsidRPr="006E04BC">
        <w:rPr>
          <w:sz w:val="18"/>
          <w:szCs w:val="18"/>
        </w:rPr>
        <w:t xml:space="preserve"> </w:t>
      </w:r>
      <w:r w:rsidR="006E04BC" w:rsidRPr="006E04BC">
        <w:rPr>
          <w:rFonts w:eastAsia="Calibri"/>
          <w:sz w:val="18"/>
          <w:szCs w:val="18"/>
        </w:rPr>
        <w:t xml:space="preserve">Решение тридцать второй сессии Совета депутатов Кожурлинского сельсовета Убинского района Новосибирской области пятого созыва от 29.11.2019 № 172«О внесении изменений в решение восемнадцатой сессии Совета депутатов Кожурлинского сельсовета Убинского района Новосибирской области пятого созыва от 10.10.2017 № 89 «Об утверждении Правил благоустройства Кожурлинского сельсовета Убинского района Новосибирской области» </w:t>
      </w:r>
    </w:p>
    <w:p w:rsidR="00B062A7" w:rsidRDefault="006E04BC" w:rsidP="00B062A7">
      <w:pPr>
        <w:shd w:val="clear" w:color="auto" w:fill="FFFFFF"/>
        <w:spacing w:line="0" w:lineRule="atLeast"/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 </w:t>
      </w:r>
      <w:r w:rsidR="00B062A7">
        <w:rPr>
          <w:rFonts w:eastAsia="Calibri"/>
          <w:sz w:val="18"/>
          <w:szCs w:val="18"/>
        </w:rPr>
        <w:t xml:space="preserve">   </w:t>
      </w:r>
      <w:r w:rsidRPr="006E04BC">
        <w:rPr>
          <w:sz w:val="18"/>
          <w:szCs w:val="18"/>
        </w:rPr>
        <w:t xml:space="preserve">2.5. </w:t>
      </w:r>
      <w:r w:rsidRPr="006E04BC">
        <w:rPr>
          <w:rFonts w:eastAsia="Calibri"/>
          <w:sz w:val="18"/>
          <w:szCs w:val="18"/>
        </w:rPr>
        <w:t xml:space="preserve">Решение девятой сессии Совета депутатов Кожурлинского сельсовета Убинского района Новосибирской области шестого созыва от 25.06.2021 № 42 «О внесении изменений в решение восемнадцатой сессии Совета депутатов Кожурлинского сельсовета Убинского района Новосибирской области пятого созыва от 10.10.2017 № 89 «Об утверждении Правил благоустройства Кожурлинского сельсовета Убинского района Новосибирской области» </w:t>
      </w:r>
    </w:p>
    <w:p w:rsidR="006E04BC" w:rsidRPr="00B062A7" w:rsidRDefault="006E04BC" w:rsidP="00B062A7">
      <w:pPr>
        <w:shd w:val="clear" w:color="auto" w:fill="FFFFFF"/>
        <w:spacing w:line="0" w:lineRule="atLeast"/>
        <w:jc w:val="both"/>
        <w:rPr>
          <w:rFonts w:eastAsia="Calibri"/>
          <w:sz w:val="18"/>
          <w:szCs w:val="18"/>
        </w:rPr>
      </w:pPr>
      <w:r w:rsidRPr="006E04BC">
        <w:rPr>
          <w:sz w:val="18"/>
          <w:szCs w:val="18"/>
        </w:rPr>
        <w:t xml:space="preserve">   3.    Опубликовать  настоящее решение  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области.</w:t>
      </w:r>
    </w:p>
    <w:p w:rsidR="006E04BC" w:rsidRPr="006E04BC" w:rsidRDefault="006E04BC" w:rsidP="006E04BC">
      <w:pPr>
        <w:shd w:val="clear" w:color="auto" w:fill="FFFFFF"/>
        <w:spacing w:line="0" w:lineRule="atLeast"/>
        <w:jc w:val="both"/>
        <w:rPr>
          <w:sz w:val="18"/>
          <w:szCs w:val="18"/>
        </w:rPr>
      </w:pPr>
    </w:p>
    <w:p w:rsidR="006E04BC" w:rsidRPr="006E04BC" w:rsidRDefault="006E04BC" w:rsidP="006E04BC">
      <w:pPr>
        <w:shd w:val="clear" w:color="auto" w:fill="FFFFFF"/>
        <w:spacing w:line="0" w:lineRule="atLeast"/>
        <w:jc w:val="both"/>
        <w:rPr>
          <w:sz w:val="18"/>
          <w:szCs w:val="18"/>
        </w:rPr>
      </w:pPr>
      <w:r w:rsidRPr="006E04BC">
        <w:rPr>
          <w:sz w:val="18"/>
          <w:szCs w:val="18"/>
        </w:rPr>
        <w:t xml:space="preserve">Председатель Совета депутатов </w:t>
      </w:r>
    </w:p>
    <w:p w:rsidR="006E04BC" w:rsidRPr="006E04BC" w:rsidRDefault="006E04BC" w:rsidP="006E04BC">
      <w:pPr>
        <w:shd w:val="clear" w:color="auto" w:fill="FFFFFF"/>
        <w:spacing w:line="0" w:lineRule="atLeast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Кожурлинского сельсовета</w:t>
      </w:r>
    </w:p>
    <w:p w:rsidR="006E04BC" w:rsidRPr="006E04BC" w:rsidRDefault="006E04BC" w:rsidP="006E04BC">
      <w:pPr>
        <w:shd w:val="clear" w:color="auto" w:fill="FFFFFF"/>
        <w:spacing w:line="0" w:lineRule="atLeast"/>
        <w:jc w:val="both"/>
        <w:rPr>
          <w:sz w:val="18"/>
          <w:szCs w:val="18"/>
        </w:rPr>
      </w:pPr>
      <w:r w:rsidRPr="006E04BC">
        <w:rPr>
          <w:sz w:val="18"/>
          <w:szCs w:val="18"/>
        </w:rPr>
        <w:t xml:space="preserve">Убинского района Новосибирской области                     </w:t>
      </w:r>
      <w:r w:rsidR="004367EC">
        <w:rPr>
          <w:sz w:val="18"/>
          <w:szCs w:val="18"/>
        </w:rPr>
        <w:t xml:space="preserve">                      </w:t>
      </w:r>
      <w:r w:rsidRPr="006E04BC">
        <w:rPr>
          <w:sz w:val="18"/>
          <w:szCs w:val="18"/>
        </w:rPr>
        <w:t xml:space="preserve">      Т.А. </w:t>
      </w:r>
      <w:proofErr w:type="spellStart"/>
      <w:r w:rsidRPr="006E04BC">
        <w:rPr>
          <w:sz w:val="18"/>
          <w:szCs w:val="18"/>
        </w:rPr>
        <w:t>Кацубо</w:t>
      </w:r>
      <w:proofErr w:type="spellEnd"/>
    </w:p>
    <w:p w:rsidR="006E04BC" w:rsidRPr="006E04BC" w:rsidRDefault="006E04BC" w:rsidP="006E04BC">
      <w:pPr>
        <w:shd w:val="clear" w:color="auto" w:fill="FFFFFF"/>
        <w:spacing w:line="0" w:lineRule="atLeast"/>
        <w:jc w:val="both"/>
        <w:rPr>
          <w:sz w:val="18"/>
          <w:szCs w:val="18"/>
          <w:shd w:val="clear" w:color="auto" w:fill="FFFFFF"/>
        </w:rPr>
      </w:pPr>
    </w:p>
    <w:p w:rsidR="006E04BC" w:rsidRPr="006E04BC" w:rsidRDefault="006E04BC" w:rsidP="006E04BC">
      <w:pPr>
        <w:shd w:val="clear" w:color="auto" w:fill="FFFFFF"/>
        <w:spacing w:line="0" w:lineRule="atLeast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Глава Кожурлинского сельсовета</w:t>
      </w:r>
    </w:p>
    <w:p w:rsidR="006E04BC" w:rsidRPr="006E04BC" w:rsidRDefault="006E04BC" w:rsidP="006E04BC">
      <w:pPr>
        <w:shd w:val="clear" w:color="auto" w:fill="FFFFFF"/>
        <w:spacing w:line="0" w:lineRule="atLeast"/>
        <w:jc w:val="both"/>
        <w:rPr>
          <w:sz w:val="18"/>
          <w:szCs w:val="18"/>
        </w:rPr>
      </w:pPr>
      <w:r w:rsidRPr="006E04BC">
        <w:rPr>
          <w:sz w:val="18"/>
          <w:szCs w:val="18"/>
        </w:rPr>
        <w:t xml:space="preserve">Убинского района Новосибирской области                       </w:t>
      </w:r>
      <w:r w:rsidR="004367EC">
        <w:rPr>
          <w:sz w:val="18"/>
          <w:szCs w:val="18"/>
        </w:rPr>
        <w:t xml:space="preserve">                      </w:t>
      </w:r>
      <w:r w:rsidRPr="006E04BC">
        <w:rPr>
          <w:sz w:val="18"/>
          <w:szCs w:val="18"/>
        </w:rPr>
        <w:t xml:space="preserve">    Е.Н. Нехаева</w:t>
      </w:r>
    </w:p>
    <w:p w:rsidR="004367EC" w:rsidRDefault="004367EC" w:rsidP="006E04BC">
      <w:pPr>
        <w:shd w:val="clear" w:color="auto" w:fill="FFFFFF"/>
        <w:spacing w:line="0" w:lineRule="atLeast"/>
        <w:jc w:val="both"/>
        <w:rPr>
          <w:sz w:val="18"/>
          <w:szCs w:val="18"/>
          <w:shd w:val="clear" w:color="auto" w:fill="FFFFFF"/>
        </w:rPr>
      </w:pPr>
    </w:p>
    <w:p w:rsidR="004367EC" w:rsidRDefault="004367EC" w:rsidP="006E04BC">
      <w:pPr>
        <w:shd w:val="clear" w:color="auto" w:fill="FFFFFF"/>
        <w:spacing w:line="0" w:lineRule="atLeast"/>
        <w:jc w:val="both"/>
        <w:rPr>
          <w:sz w:val="18"/>
          <w:szCs w:val="18"/>
          <w:shd w:val="clear" w:color="auto" w:fill="FFFFFF"/>
        </w:rPr>
      </w:pPr>
    </w:p>
    <w:p w:rsidR="004367EC" w:rsidRDefault="004367EC" w:rsidP="006E04BC">
      <w:pPr>
        <w:shd w:val="clear" w:color="auto" w:fill="FFFFFF"/>
        <w:spacing w:line="0" w:lineRule="atLeast"/>
        <w:jc w:val="both"/>
        <w:rPr>
          <w:sz w:val="18"/>
          <w:szCs w:val="18"/>
          <w:shd w:val="clear" w:color="auto" w:fill="FFFFFF"/>
        </w:rPr>
      </w:pPr>
    </w:p>
    <w:p w:rsidR="006E04BC" w:rsidRPr="006E04BC" w:rsidRDefault="006E04BC" w:rsidP="006E04BC">
      <w:pPr>
        <w:shd w:val="clear" w:color="auto" w:fill="FFFFFF"/>
        <w:spacing w:line="0" w:lineRule="atLeast"/>
        <w:jc w:val="both"/>
        <w:rPr>
          <w:rFonts w:eastAsia="Calibri"/>
          <w:sz w:val="18"/>
          <w:szCs w:val="18"/>
        </w:rPr>
      </w:pPr>
      <w:r w:rsidRPr="006E04BC">
        <w:rPr>
          <w:sz w:val="18"/>
          <w:szCs w:val="18"/>
        </w:rPr>
        <w:t xml:space="preserve">                                                                                                       </w:t>
      </w:r>
      <w:r w:rsidR="004367EC">
        <w:rPr>
          <w:sz w:val="18"/>
          <w:szCs w:val="18"/>
        </w:rPr>
        <w:t xml:space="preserve">                                                                                            </w:t>
      </w:r>
      <w:r w:rsidRPr="006E04BC">
        <w:rPr>
          <w:sz w:val="18"/>
          <w:szCs w:val="18"/>
        </w:rPr>
        <w:t xml:space="preserve"> </w:t>
      </w:r>
      <w:r w:rsidRPr="006E04BC">
        <w:rPr>
          <w:rFonts w:eastAsia="Calibri"/>
          <w:sz w:val="18"/>
          <w:szCs w:val="18"/>
        </w:rPr>
        <w:t>Приложение</w:t>
      </w:r>
    </w:p>
    <w:p w:rsidR="006E04BC" w:rsidRPr="006E04BC" w:rsidRDefault="006E04BC" w:rsidP="006E04BC">
      <w:pPr>
        <w:jc w:val="right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к решению девятнадцатой сессии </w:t>
      </w:r>
    </w:p>
    <w:p w:rsidR="006E04BC" w:rsidRPr="006E04BC" w:rsidRDefault="006E04BC" w:rsidP="006E04BC">
      <w:pPr>
        <w:jc w:val="right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Совета депутатов</w:t>
      </w:r>
    </w:p>
    <w:p w:rsidR="006E04BC" w:rsidRPr="006E04BC" w:rsidRDefault="006E04BC" w:rsidP="006E04BC">
      <w:pPr>
        <w:autoSpaceDE w:val="0"/>
        <w:autoSpaceDN w:val="0"/>
        <w:adjustRightInd w:val="0"/>
        <w:spacing w:line="0" w:lineRule="atLeast"/>
        <w:jc w:val="right"/>
        <w:outlineLvl w:val="0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Кожурлинского сельсовета</w:t>
      </w:r>
    </w:p>
    <w:p w:rsidR="006E04BC" w:rsidRPr="006E04BC" w:rsidRDefault="006E04BC" w:rsidP="006E04BC">
      <w:pPr>
        <w:autoSpaceDE w:val="0"/>
        <w:autoSpaceDN w:val="0"/>
        <w:adjustRightInd w:val="0"/>
        <w:spacing w:line="0" w:lineRule="atLeast"/>
        <w:jc w:val="right"/>
        <w:outlineLvl w:val="0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Убинского района </w:t>
      </w:r>
    </w:p>
    <w:p w:rsidR="006E04BC" w:rsidRPr="006E04BC" w:rsidRDefault="006E04BC" w:rsidP="006E04BC">
      <w:pPr>
        <w:autoSpaceDE w:val="0"/>
        <w:autoSpaceDN w:val="0"/>
        <w:adjustRightInd w:val="0"/>
        <w:spacing w:line="0" w:lineRule="atLeast"/>
        <w:jc w:val="right"/>
        <w:outlineLvl w:val="0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Новосибирской области шестого созыва</w:t>
      </w:r>
    </w:p>
    <w:p w:rsidR="006E04BC" w:rsidRPr="006E04BC" w:rsidRDefault="006E04BC" w:rsidP="006E04BC">
      <w:pPr>
        <w:jc w:val="right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 22 .06.2022 г.  №  92</w:t>
      </w:r>
    </w:p>
    <w:p w:rsidR="006E04BC" w:rsidRPr="006E04BC" w:rsidRDefault="006E04BC" w:rsidP="006E04BC">
      <w:pPr>
        <w:shd w:val="clear" w:color="auto" w:fill="FFFFFF"/>
        <w:spacing w:line="214" w:lineRule="atLeast"/>
        <w:jc w:val="right"/>
        <w:rPr>
          <w:sz w:val="18"/>
          <w:szCs w:val="18"/>
        </w:rPr>
      </w:pPr>
      <w:r w:rsidRPr="006E04BC">
        <w:rPr>
          <w:b/>
          <w:bCs/>
          <w:sz w:val="18"/>
          <w:szCs w:val="18"/>
        </w:rPr>
        <w:t>                              </w:t>
      </w:r>
    </w:p>
    <w:p w:rsidR="006E04BC" w:rsidRPr="006E04BC" w:rsidRDefault="006E04BC" w:rsidP="006E04BC">
      <w:pPr>
        <w:shd w:val="clear" w:color="auto" w:fill="FFFFFF"/>
        <w:spacing w:line="214" w:lineRule="atLeast"/>
        <w:jc w:val="center"/>
        <w:rPr>
          <w:sz w:val="18"/>
          <w:szCs w:val="18"/>
        </w:rPr>
      </w:pPr>
      <w:r w:rsidRPr="006E04BC">
        <w:rPr>
          <w:b/>
          <w:bCs/>
          <w:sz w:val="18"/>
          <w:szCs w:val="18"/>
        </w:rPr>
        <w:t>ПРАВИЛА  ПО БЛАГОУСТРОЙСТВУ ТЕРРИТОРИИ СЕЛЬСКОГО ПОСЕЛЕНИЯ КОЖУРЛИНСКИЙ СЕЛЬСОВЕТ УБИНСКОГО МУНИЦИПАЛЬНОГО РАЙОНА НОВОСИБИРСКОЙ ОБЛАСТИ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Раздел 1. ОБЩИЕ ПОЛОЖЕНИЯ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1.1. </w:t>
      </w:r>
      <w:proofErr w:type="gramStart"/>
      <w:r w:rsidRPr="006E04BC">
        <w:rPr>
          <w:rFonts w:eastAsia="Calibri"/>
          <w:sz w:val="18"/>
          <w:szCs w:val="18"/>
        </w:rPr>
        <w:t>Правила по благоустройству территории сельского поселения Кожурлинский  сельсовет Убинского муниципального района Новосибирской области (далее – Правила) устанавливают основные параметры и необходимое минимальное сочетание элементов благоустройства для создания безопасной, удобной и привлекательной сельской среды, устанавливают единые и обязательные к исполнению правила и требования в сфере внешнего благоустройства, определяют порядок содержания территорий поселения, как для физических, так и юридических лиц.</w:t>
      </w:r>
      <w:proofErr w:type="gramEnd"/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1.2. Правила могут применяться для применения при проектировании, </w:t>
      </w:r>
      <w:proofErr w:type="gramStart"/>
      <w:r w:rsidRPr="006E04BC">
        <w:rPr>
          <w:rFonts w:eastAsia="Calibri"/>
          <w:sz w:val="18"/>
          <w:szCs w:val="18"/>
        </w:rPr>
        <w:t>контроле за</w:t>
      </w:r>
      <w:proofErr w:type="gramEnd"/>
      <w:r w:rsidRPr="006E04BC">
        <w:rPr>
          <w:rFonts w:eastAsia="Calibri"/>
          <w:sz w:val="18"/>
          <w:szCs w:val="18"/>
        </w:rPr>
        <w:t xml:space="preserve"> осуществлением мероприятий по благоустройству территорий, эксплуатации благоустроенных территорий.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lastRenderedPageBreak/>
        <w:t>1.3. Правила являются обязательными для исполнения органами, организациями, объединениями и иными юридическими лицами, независимо от их организационно-правовой формы и ведомственной принадлежности, а также гражданами и должностными лицами, находящимися и (или) осуществляющими свою деятельность на территории сельского поселения Кожурлинский сельсовет Убинского муниципального района Новосибирской области (далее – поселение).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1.4. В настоящих правилах применяются следующие термины с соответствующими определениями: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Благоустройство территории - комплекс мероприятий по инженерной подготовке и обеспечению безопасности, озеленению, устройству покрытий, освещению, размещению малых архитектурных форм и объектов монументального искусства.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Элементы благоустройства территории - декоративные, технические, планировочные, конструктивные устройства, растительные компоненты, различные виды оборудования и оформления, малые архитектурные формы, некапитальные нестационарные сооружения, наружная реклама и информация, используемые как составные части благоустройства.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Нормируемый комплекс элементов благоустройства - необходимое минимальное сочетание элементов благоустройства для создания на территории поселения безопасной, удобной и привлекательной среды.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Нормируемый комплекс элементов благоустройства устанавливается в составе местных правил благоустройства территории поселения.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proofErr w:type="gramStart"/>
      <w:r w:rsidRPr="006E04BC">
        <w:rPr>
          <w:rFonts w:eastAsia="Calibri"/>
          <w:sz w:val="18"/>
          <w:szCs w:val="18"/>
        </w:rPr>
        <w:t>Объекты благоустройства территории - территории поселения, на которых осуществляется деятельность по благоустройству: площадки, дворы, кварталы, функционально-планировочные образования, а также территории, выделяемые по принципу единой градостроительной регламентации (охранные зоны) или визуально-пространственного восприятия (площадь с застройкой, улица с прилегающей территорией и застройкой), другие территории поселения.</w:t>
      </w:r>
      <w:proofErr w:type="gramEnd"/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Объекты нормирования благоустройства территории - территории поселения, для которых в правилах по благоустройству территории устанавливаются: нормируемый комплекс элементов благоустройства, нормы и правила их размещения на данной территории. </w:t>
      </w:r>
      <w:proofErr w:type="gramStart"/>
      <w:r w:rsidRPr="006E04BC">
        <w:rPr>
          <w:rFonts w:eastAsia="Calibri"/>
          <w:sz w:val="18"/>
          <w:szCs w:val="18"/>
        </w:rPr>
        <w:t>Такими территориями могут являться: площадки различного функционального назначения, пешеходные коммуникации, проезды, общественные пространства, участки и зоны общественной, жилой застройки, санитарно-защитные зоны производственной застройки, объекты рекреации, улично-дорожная сеть населенного пункта, технические (охранно-эксплуатационные) зоны инженерных коммуникаций.</w:t>
      </w:r>
      <w:proofErr w:type="gramEnd"/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Уборка территорий - вид деятельности, связанный со сбором, вывозом в специально отведенные места отходов производства и потребления, другого мусора, а также иные мероприятия, направленные на обеспечение экологического и санитарно-эпидемиологического благополучия населения и охрану окружающей среды.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1.5. Контроль, за выполнением требований настоящих Правил на территории поселения осуществляет  администрация Кожурлинского сельсовета Убинского района Новосибирской области (далее </w:t>
      </w:r>
      <w:proofErr w:type="gramStart"/>
      <w:r w:rsidRPr="006E04BC">
        <w:rPr>
          <w:rFonts w:eastAsia="Calibri"/>
          <w:sz w:val="18"/>
          <w:szCs w:val="18"/>
        </w:rPr>
        <w:t>–а</w:t>
      </w:r>
      <w:proofErr w:type="gramEnd"/>
      <w:r w:rsidRPr="006E04BC">
        <w:rPr>
          <w:rFonts w:eastAsia="Calibri"/>
          <w:sz w:val="18"/>
          <w:szCs w:val="18"/>
        </w:rPr>
        <w:t>дминистрация).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ab/>
        <w:t>1.6. На территории поселения запрещается: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сорить на улицах, площадях, пляжах и в других общественных местах;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сбрасывать в водные объекты и осуществлять захоронение в них промышленных и бытовых отходов;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осуществлять сброс в водные объекты не очищенных и не обезвреженных в соответствии с установленными нормативами сточных вод;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вывозить и складировать твердые и жидкие бытовые отходы, строительный мусор в места, не отведенные для их захоронения и утилизации;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при производстве строительных и ремонтных работ откачивать воду на проезжую часть дорог и тротуары;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proofErr w:type="gramStart"/>
      <w:r w:rsidRPr="006E04BC">
        <w:rPr>
          <w:rFonts w:eastAsia="Calibri"/>
          <w:sz w:val="18"/>
          <w:szCs w:val="18"/>
        </w:rPr>
        <w:t>- хранить (складировать) строительные материалы, грунт, тару, металлолом, дрова, навоз вне территорий организаций, строек, магазинов, павильонов, киосков, индивидуальных жилых домов и иных функционально предназначенных для этого мест;</w:t>
      </w:r>
      <w:proofErr w:type="gramEnd"/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разводить костры, сжигать промышленные и бытовые отходы, мусор, листья, обрезки деревьев, а также сжигать мусор в контейнерах;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производить самовольную вырубку деревьев, кустарников;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proofErr w:type="gramStart"/>
      <w:r w:rsidRPr="006E04BC">
        <w:rPr>
          <w:rFonts w:eastAsia="Calibri"/>
          <w:sz w:val="18"/>
          <w:szCs w:val="18"/>
        </w:rPr>
        <w:t>- размещать объявления, листовки, иные информационные и рекламные материалы в не отведенных для этих целей местах, а также наносить на покрытие дорог (улично-дорожной сети), тротуаров, пешеходных зон, велосипедных и пешеходных дорожек надписи и изображения, выполненные стойкими материалами (за исключением надписей и изображений, относящихся к порядку эксплуатации дорог (улично-дорожной сети), тротуаров, пешеходных зон, велосипедных и пешеходных дорожек, которые нанесены в рамках исполнения</w:t>
      </w:r>
      <w:proofErr w:type="gramEnd"/>
      <w:r w:rsidRPr="006E04BC">
        <w:rPr>
          <w:rFonts w:eastAsia="Calibri"/>
          <w:sz w:val="18"/>
          <w:szCs w:val="18"/>
        </w:rPr>
        <w:t xml:space="preserve"> государственного или муниципального контракта;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ходить по газонам и клумбам, разрушать клумбы, срывать цветы, наносить повреждения деревьям и кустарникам;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заезжать на всех видах транспорта на газоны и другие участки с зелеными насаждениями;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 засыпать инженерные коммуникации и прилегающую к ним территорию мусором, грунтом и другими предметами, покрывать крышки люков смотровых и </w:t>
      </w:r>
      <w:proofErr w:type="spellStart"/>
      <w:r w:rsidRPr="006E04BC">
        <w:rPr>
          <w:rFonts w:eastAsia="Calibri"/>
          <w:sz w:val="18"/>
          <w:szCs w:val="18"/>
        </w:rPr>
        <w:t>дождеприемных</w:t>
      </w:r>
      <w:proofErr w:type="spellEnd"/>
      <w:r w:rsidRPr="006E04BC">
        <w:rPr>
          <w:rFonts w:eastAsia="Calibri"/>
          <w:sz w:val="18"/>
          <w:szCs w:val="18"/>
        </w:rPr>
        <w:t xml:space="preserve"> колодцев асфальтом или иным твердым покрытием;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разрушать малые архитектурные формы, наносить повреждения, ухудшающие их внешний вид;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производить захоронение тел (останков) умерших вне мест погребения;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proofErr w:type="gramStart"/>
      <w:r w:rsidRPr="006E04BC">
        <w:rPr>
          <w:rFonts w:eastAsia="Calibri"/>
          <w:sz w:val="18"/>
          <w:szCs w:val="18"/>
        </w:rPr>
        <w:t>- вывозить и складировать твердые и жидкие бытовые отходы, строительный мусор в места, не отведенные для их захоронения и утилизации, осуществлять сброс мусора вне отведенных и оборудованных для этих целей мест на территории поселения, в том числе из транспортных средств во время их остановки, стоянки или движения, а также сжигать мусор, отходы производства и потребления вне отведенных для этих целей мест;</w:t>
      </w:r>
      <w:proofErr w:type="gramEnd"/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 осуществлять хранение строительных материалов на тротуарах и прилегающих к ним территориях;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осуществлять выгул животного вне мест, разрешенных решением органа местного самоуправления для выгула животных.</w:t>
      </w:r>
    </w:p>
    <w:p w:rsidR="006E04BC" w:rsidRPr="006E04BC" w:rsidRDefault="006E04BC" w:rsidP="006E04BC">
      <w:pPr>
        <w:jc w:val="both"/>
        <w:rPr>
          <w:rFonts w:eastAsia="Calibri"/>
          <w:color w:val="FF0000"/>
          <w:sz w:val="18"/>
          <w:szCs w:val="18"/>
        </w:rPr>
      </w:pP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Раздел 2. ЭЛЕМЕНТЫ БЛАГОУСТРОЙСТВА ТЕРРИТОРИИ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2.1. ЭЛЕМЕНТЫ ИНЖЕНЕРНОЙ ПОДГОТОВКИ И ЗАЩИТЫ ТЕРРИТОРИИ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2.1.1. Элементы инженерной подготовки и защиты территории обеспечивают безопасность и удобство пользования территорией, ее защиту от неблагоприятных явлений природного и техногенного воздействия в связи с новым строительством или реконструкцией. Проектирование элементов инженерной подготовки и защиты территории производится в составе мероприятий по организации рельефа и стока поверхностных вод.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2.1.2. Задачи организации рельефа при проектировании благоустройства следует определять в зависимости от функционального назначения территории и целей ее преобразования и реконструкции. Организацию рельефа реконструируемой территории, как правило, следует ориентировать на максимальное сохранение рельефа, почвенного покрова, имеющихся зеленых насаждений, условий существующего поверхностного водоотвода, использование вытесняемых грунтов на площадке строительства.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2.1.3. При организации рельефа рекомендуется предусматривать снятие плодородного слоя почвы толщиной 150-200 мм и оборудование места для его временного хранения, а если подтверждено отсутствие в нем сверхнормативного загрязнения любых видов - меры по защите от загрязнения. При проведении подсыпки грунта на территории допускается использовать только минеральные грунты и верхние плодородные слои почвы.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lastRenderedPageBreak/>
        <w:t>2.1.4. При террасировании рельефа рекомендуется проектировать подпорные стенки и откосы. Максимально допустимые величины углов откосов устанавливаются в зависимости от видов грунтов.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2.1.5. Рекомендуется проводить укрепление откосов. Выбор материала и технологии укрепления зависят от местоположения откоса, предполагаемого уровня механических нагрузок на склон, крутизны склона и формируемой среды.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2.1.6. Подпорные стенки следует проектировать с учетом разницы высот сопрягаемых террас. Перепад рельефа менее 0,4 м рекомендуется оформлять бортовым камнем или выкладкой естественного камня. </w:t>
      </w:r>
      <w:proofErr w:type="gramStart"/>
      <w:r w:rsidRPr="006E04BC">
        <w:rPr>
          <w:rFonts w:eastAsia="Calibri"/>
          <w:sz w:val="18"/>
          <w:szCs w:val="18"/>
        </w:rPr>
        <w:t>При перепадах рельефа более 0,4 м подпорные стенки проектируются как инженерное сооружение, обеспечивая устойчивость верхней террасы гравитационными (монолитные, из массивной кладки) или свайными (тонкие анкерные, свайные ростверки) видами подпорных стенок.</w:t>
      </w:r>
      <w:proofErr w:type="gramEnd"/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2.1.7. Следует предусматривать ограждение подпорных стенок и верхних бровок откосов при размещении на них транспортных коммуникаций согласно ГОСТ </w:t>
      </w:r>
      <w:proofErr w:type="gramStart"/>
      <w:r w:rsidRPr="006E04BC">
        <w:rPr>
          <w:rFonts w:eastAsia="Calibri"/>
          <w:sz w:val="18"/>
          <w:szCs w:val="18"/>
        </w:rPr>
        <w:t>Р</w:t>
      </w:r>
      <w:proofErr w:type="gramEnd"/>
      <w:r w:rsidRPr="006E04BC">
        <w:rPr>
          <w:rFonts w:eastAsia="Calibri"/>
          <w:sz w:val="18"/>
          <w:szCs w:val="18"/>
        </w:rPr>
        <w:t xml:space="preserve"> 52289, ГОСТ 26804. Также следует предусматривать ограждения пешеходных дорожек, размещаемых вдоль этих сооружений, при высоте подпорной стенки более 1,0 м, а откоса - более 2 м. Высоту ограждений - не менее 0,9 м.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2.1.8. Искусственные элементы рельефа (подпорные стенки, земляные насыпи, выемки), располагаемые вдоль магистральных улиц, могут использоваться в качестве </w:t>
      </w:r>
      <w:proofErr w:type="spellStart"/>
      <w:r w:rsidRPr="006E04BC">
        <w:rPr>
          <w:rFonts w:eastAsia="Calibri"/>
          <w:sz w:val="18"/>
          <w:szCs w:val="18"/>
        </w:rPr>
        <w:t>шумозащитных</w:t>
      </w:r>
      <w:proofErr w:type="spellEnd"/>
      <w:r w:rsidRPr="006E04BC">
        <w:rPr>
          <w:rFonts w:eastAsia="Calibri"/>
          <w:sz w:val="18"/>
          <w:szCs w:val="18"/>
        </w:rPr>
        <w:t xml:space="preserve"> экранов.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2.1.9. При организации стока следует обеспечивать комплексное решение вопросов организации рельефа и устройства открытой или закрытой системы водоотводных устройств: водосточных труб (водостоков), лотков, кюветов, быстротоков, </w:t>
      </w:r>
      <w:proofErr w:type="spellStart"/>
      <w:r w:rsidRPr="006E04BC">
        <w:rPr>
          <w:rFonts w:eastAsia="Calibri"/>
          <w:sz w:val="18"/>
          <w:szCs w:val="18"/>
        </w:rPr>
        <w:t>дождеприемных</w:t>
      </w:r>
      <w:proofErr w:type="spellEnd"/>
      <w:r w:rsidRPr="006E04BC">
        <w:rPr>
          <w:rFonts w:eastAsia="Calibri"/>
          <w:sz w:val="18"/>
          <w:szCs w:val="18"/>
        </w:rPr>
        <w:t xml:space="preserve"> колодцев. Проектирование поверхностного водоотвода осуществляется с минимальным объемом земляных работ и предусматривающий сток воды со скоростями, исключающими возможность эрозии почвы.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2.1.10. Применение открытых водоотводящих устройств допускается в границах территорий парков и лесопарков. Открытые лотки (канавы, кюветы) по дну или по всему периметру следует укреплять (</w:t>
      </w:r>
      <w:proofErr w:type="spellStart"/>
      <w:r w:rsidRPr="006E04BC">
        <w:rPr>
          <w:rFonts w:eastAsia="Calibri"/>
          <w:sz w:val="18"/>
          <w:szCs w:val="18"/>
        </w:rPr>
        <w:t>одерновка</w:t>
      </w:r>
      <w:proofErr w:type="spellEnd"/>
      <w:r w:rsidRPr="006E04BC">
        <w:rPr>
          <w:rFonts w:eastAsia="Calibri"/>
          <w:sz w:val="18"/>
          <w:szCs w:val="18"/>
        </w:rPr>
        <w:t>, каменное мощение, монолитный бетон, сборный железобетон, керамика и др.), угол откосов кюветов принимается в зависимости от видов грунтов.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2.1.11. Минимальные и максимальные уклоны следует назначать с учетом не размывающих скоростей воды, которые принимаются в зависимости от вида покрытия водоотводящих элементов. На участках рельефа, где скорости течения дождевых вод выше максимально допустимых, следует обеспечивать устройство быстротоков (ступенчатых перепадов).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2.1.12. На территориях объектов рекреации водоотводные лотки могут обеспечивать сопряжение покрытия пешеходной коммуникации с газоном, их рекомендуется выполнять из элементов мощения (плоского булыжника, колотой или пиленой брусчатки, каменной плитки и др.), стыки допускается </w:t>
      </w:r>
      <w:proofErr w:type="spellStart"/>
      <w:r w:rsidRPr="006E04BC">
        <w:rPr>
          <w:rFonts w:eastAsia="Calibri"/>
          <w:sz w:val="18"/>
          <w:szCs w:val="18"/>
        </w:rPr>
        <w:t>замоноличивать</w:t>
      </w:r>
      <w:proofErr w:type="spellEnd"/>
      <w:r w:rsidRPr="006E04BC">
        <w:rPr>
          <w:rFonts w:eastAsia="Calibri"/>
          <w:sz w:val="18"/>
          <w:szCs w:val="18"/>
        </w:rPr>
        <w:t xml:space="preserve"> раствором высококачественной глины.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2.1.13. </w:t>
      </w:r>
      <w:proofErr w:type="spellStart"/>
      <w:r w:rsidRPr="006E04BC">
        <w:rPr>
          <w:rFonts w:eastAsia="Calibri"/>
          <w:sz w:val="18"/>
          <w:szCs w:val="18"/>
        </w:rPr>
        <w:t>Дождеприемные</w:t>
      </w:r>
      <w:proofErr w:type="spellEnd"/>
      <w:r w:rsidRPr="006E04BC">
        <w:rPr>
          <w:rFonts w:eastAsia="Calibri"/>
          <w:sz w:val="18"/>
          <w:szCs w:val="18"/>
        </w:rPr>
        <w:t xml:space="preserve"> колодцы являются элементами закрытой системы дождевой (</w:t>
      </w:r>
      <w:proofErr w:type="gramStart"/>
      <w:r w:rsidRPr="006E04BC">
        <w:rPr>
          <w:rFonts w:eastAsia="Calibri"/>
          <w:sz w:val="18"/>
          <w:szCs w:val="18"/>
        </w:rPr>
        <w:t xml:space="preserve">ливневой) </w:t>
      </w:r>
      <w:proofErr w:type="gramEnd"/>
      <w:r w:rsidRPr="006E04BC">
        <w:rPr>
          <w:rFonts w:eastAsia="Calibri"/>
          <w:sz w:val="18"/>
          <w:szCs w:val="18"/>
        </w:rPr>
        <w:t>канализации, устанавливаются в местах понижения проектного рельефа: на въездах и выездах из кварталов, перед перекрестками со стороны притока воды до зоны пешеходного перехода, в лотках проезжих частей улиц и проездов в зависимости от продольного уклона улиц.  На территории населенного пункта не рекомендуется устройство поглощающих колодцев и испарительных площадок.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2.1.14. При обустройстве решеток, перекрывающих водоотводящие лотки на пешеходных коммуникациях, ребра решеток располагать вдоль направления пешеходного движения, а ширину отверстий между ребрами принимать не более 15см.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2.2.ОЗЕЛЕНЕНИЕ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2.2.1.  Озеленение составная и необходимая часть благоустройства и ландшафтной организации территории, обеспечивающая формирование устойчивой среды муниципального образования с активным использованием существующих и/или создаваемых вновь природных комплексов, а также поддержание и бережный уход за ранее созданной или изначально существующей природной средой на территории поселения.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2.2.2. </w:t>
      </w:r>
      <w:proofErr w:type="gramStart"/>
      <w:r w:rsidRPr="006E04BC">
        <w:rPr>
          <w:rFonts w:eastAsia="Calibri"/>
          <w:sz w:val="18"/>
          <w:szCs w:val="18"/>
        </w:rPr>
        <w:t>Основными типами насаждений и озеленения являются: массивы, группы, солитеры, живые изгороди, кулисы, боскеты, шпалеры, газоны, цветники, различные виды посадок (аллейные, рядовые, букетные и др.).</w:t>
      </w:r>
      <w:proofErr w:type="gramEnd"/>
      <w:r w:rsidRPr="006E04BC">
        <w:rPr>
          <w:rFonts w:eastAsia="Calibri"/>
          <w:sz w:val="18"/>
          <w:szCs w:val="18"/>
        </w:rPr>
        <w:t xml:space="preserve"> В зависимости от выбора типов насаждений определяется объемно-пространственная структура насаждений, и обеспечиваются визуально-композиционные и функциональные связи участков озелененных территорий между собой и с застройкой населенного пункта.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2.2.3. На территории поселения могут использоваться два вида озеленения: стационарное - посадка растений в грунт и мобильное - посадка растений в специальные передвижные емкости (контейнеры, вазоны и т.п.). 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Стационарное и мобильное озеленение обычно используют для создания архитектурно-ландшафтных объектов (газонов, садов, цветников, площадок с кустами и деревьями и т.п.) на естественных и искусственных элементах рельефа, крышах (</w:t>
      </w:r>
      <w:proofErr w:type="spellStart"/>
      <w:r w:rsidRPr="006E04BC">
        <w:rPr>
          <w:rFonts w:eastAsia="Calibri"/>
          <w:sz w:val="18"/>
          <w:szCs w:val="18"/>
        </w:rPr>
        <w:t>крышное</w:t>
      </w:r>
      <w:proofErr w:type="spellEnd"/>
      <w:r w:rsidRPr="006E04BC">
        <w:rPr>
          <w:rFonts w:eastAsia="Calibri"/>
          <w:sz w:val="18"/>
          <w:szCs w:val="18"/>
        </w:rPr>
        <w:t xml:space="preserve"> озеленение), фасадах (вертикальное озеленение) зданий и сооружений.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2.2.4. Проектирование озеленения и формирование системы зеленых насаждений на территории поселения следует вести с учетом факторов потери (в той или иной степени). Для обеспечения жизнеспособности насаждений и озеленяемых территорий населенного пункта обычно требуется: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производить благоустройство территории в зонах особо охраняемых природных территорий в соответствии с установленными режимами хозяйственной деятельности;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учитывать степень техногенных нагрузок от прилегающих территорий;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осуществлять для посадок подбор адаптированных пород посадочного материала с учетом характеристик их устойчивости к воздействию антропогенных факторов.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2.2.5.  При посадке деревьев в зонах действия теплотрасс рекомендуется учитывать фактор прогревания почвы в обе стороны от оси теплотрассы.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2.2.6. При воздействии неблагоприятных техногенных и климатических факторов на различные территории населенного пункта рекомендуется формировать защитные насаждения; при воздействии нескольких факторов рекомендуется выбирать ведущий по интенсивности и (или) наиболее значимый для функционального назначения территории.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2.2.7.  Для защиты от ветра рекомендуется использовать зеленые насаждения ажурной конструкции с вертикальной сомкнутостью полога 60-70%.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2.2.8.  </w:t>
      </w:r>
      <w:proofErr w:type="spellStart"/>
      <w:r w:rsidRPr="006E04BC">
        <w:rPr>
          <w:rFonts w:eastAsia="Calibri"/>
          <w:sz w:val="18"/>
          <w:szCs w:val="18"/>
        </w:rPr>
        <w:t>Шумозащитные</w:t>
      </w:r>
      <w:proofErr w:type="spellEnd"/>
      <w:r w:rsidRPr="006E04BC">
        <w:rPr>
          <w:rFonts w:eastAsia="Calibri"/>
          <w:sz w:val="18"/>
          <w:szCs w:val="18"/>
        </w:rPr>
        <w:t xml:space="preserve"> насаждения рекомендуется проектировать в виде однорядных или многорядных рядовых посадок не ниже 7 м, обеспечивая в ряду расстояния между стволами взрослых деревьев 8-10 м (с широкой кроной), 5-6 м (со средней кроной), 3-4 м (с узкой кроной), </w:t>
      </w:r>
      <w:proofErr w:type="spellStart"/>
      <w:r w:rsidRPr="006E04BC">
        <w:rPr>
          <w:rFonts w:eastAsia="Calibri"/>
          <w:sz w:val="18"/>
          <w:szCs w:val="18"/>
        </w:rPr>
        <w:t>подкроновое</w:t>
      </w:r>
      <w:proofErr w:type="spellEnd"/>
      <w:r w:rsidRPr="006E04BC">
        <w:rPr>
          <w:rFonts w:eastAsia="Calibri"/>
          <w:sz w:val="18"/>
          <w:szCs w:val="18"/>
        </w:rPr>
        <w:t xml:space="preserve"> пространство следует заполнять рядами кустарника. 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2.2.9.  В условиях высокого уровня загрязнения воздуха рекомендуется формировать многорядные древесно-кустарниковые посадки: при хорошем режиме проветривания - закрытого типа (смыкание крон), при плохом режиме проветривания - открытого, фильтрующего типа (не смыкание крон).</w:t>
      </w:r>
    </w:p>
    <w:p w:rsidR="006E04BC" w:rsidRPr="006E04BC" w:rsidRDefault="006E04BC" w:rsidP="004367EC">
      <w:pPr>
        <w:pStyle w:val="a6"/>
        <w:rPr>
          <w:rFonts w:eastAsia="Calibri"/>
        </w:rPr>
      </w:pPr>
      <w:r w:rsidRPr="006E04BC">
        <w:rPr>
          <w:rFonts w:eastAsia="Calibri"/>
          <w:shd w:val="clear" w:color="auto" w:fill="FFFFFF"/>
        </w:rPr>
        <w:t>2.2.10. При организации озеленения обеспечить сохранение существующих ландшафтов.</w:t>
      </w:r>
    </w:p>
    <w:p w:rsidR="006E04BC" w:rsidRPr="006E04BC" w:rsidRDefault="006E04BC" w:rsidP="004367EC">
      <w:pPr>
        <w:pStyle w:val="a6"/>
      </w:pPr>
      <w:r w:rsidRPr="006E04BC">
        <w:t>2.2.11. В рамках</w:t>
      </w:r>
      <w:r w:rsidR="004367EC">
        <w:t xml:space="preserve"> </w:t>
      </w:r>
      <w:r w:rsidRPr="006E04BC">
        <w:t xml:space="preserve"> мероприятий по содержанию озелененных территорий необходимо: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своевременно осуществлять проведение всех необходимых агротехнических мероприятий (полив, рыхление, обрезка, сушка, борьба с вредителями и болезнями растений, скашивание травы). В целях б</w:t>
      </w:r>
      <w:r w:rsidRPr="006E04BC">
        <w:rPr>
          <w:rFonts w:eastAsia="Calibri"/>
          <w:sz w:val="18"/>
          <w:szCs w:val="18"/>
          <w:shd w:val="clear" w:color="auto" w:fill="FFFFFF"/>
        </w:rPr>
        <w:t>орьбы с вредными и ядовитыми самосевными растениями осуществлять р</w:t>
      </w:r>
      <w:r w:rsidRPr="006E04BC">
        <w:rPr>
          <w:rFonts w:eastAsia="Calibri"/>
          <w:sz w:val="18"/>
          <w:szCs w:val="18"/>
        </w:rPr>
        <w:t>ыхление почвы, уничтожение сорняков регулярно в весенне-летний период.</w:t>
      </w:r>
    </w:p>
    <w:p w:rsidR="006E04BC" w:rsidRPr="006E04BC" w:rsidRDefault="006E04BC" w:rsidP="006E04BC">
      <w:pPr>
        <w:shd w:val="clear" w:color="auto" w:fill="FFFFFF"/>
        <w:spacing w:before="100" w:beforeAutospacing="1" w:after="100" w:afterAutospacing="1"/>
        <w:jc w:val="both"/>
        <w:rPr>
          <w:sz w:val="18"/>
          <w:szCs w:val="18"/>
        </w:rPr>
      </w:pPr>
      <w:r w:rsidRPr="006E04BC">
        <w:rPr>
          <w:sz w:val="18"/>
          <w:szCs w:val="18"/>
        </w:rPr>
        <w:lastRenderedPageBreak/>
        <w:t>- осуществлять обрезку и вырубку сухостоя и аварийных деревьев, вырезку сухих и поломанных сучьев и вырезку веток, ограничивающих видимость технических средств регулирования дорожного движения;</w:t>
      </w:r>
    </w:p>
    <w:p w:rsidR="006E04BC" w:rsidRPr="006E04BC" w:rsidRDefault="006E04BC" w:rsidP="006E04BC">
      <w:pPr>
        <w:shd w:val="clear" w:color="auto" w:fill="FFFFFF"/>
        <w:spacing w:before="100" w:beforeAutospacing="1" w:after="100" w:afterAutospacing="1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- принимать меры в случаях массового появления вредителей и болезней, производить замазку ран и дупел на деревьях;</w:t>
      </w:r>
    </w:p>
    <w:p w:rsidR="006E04BC" w:rsidRPr="006E04BC" w:rsidRDefault="006E04BC" w:rsidP="006E04BC">
      <w:pPr>
        <w:shd w:val="clear" w:color="auto" w:fill="FFFFFF"/>
        <w:spacing w:before="100" w:beforeAutospacing="1" w:after="100" w:afterAutospacing="1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- производить комплексный уход за газонами, систематический покос газонов и иной травянистой растительности;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2.3.СОПРЯЖЕНИЯ ПОВЕРХНОСТЕЙ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2.3.1. К элементам сопряжения поверхностей относят различные виды бортовых камней, пандусы, ступени, лестницы.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Бортовые камни 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2.3.2. На стыке тротуара и проезжей части следует устанавливать дорожные бортовые камни. Бортовые камни устанавливать с нормативным превышением над уровнем проезжей части не менее 150 мм, которое должно сохраняться и в случае ремонта поверхностей покрытий. Для предотвращения наезда автотранспорта на газон в местах сопряжения покрытия проезжей части с газоном рекомендуется применение повышенного бортового камня на улицах районного значения, а также площадках автостоянок при крупных объектах обслуживания.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2.3.3. При сопряжении покрытия пешеходных коммуникаций с газоном можно устанавливать садовый борт, дающий превышение над уровнем газона не менее 50 мм на расстоянии не менее 0,5 м, что защищает газон и предотвращает попадание грязи и растительного мусора на покрытие, увеличивая срок его службы. На территории пешеходных зон возможно использование естественных материалов (кирпич, дерево, валуны, керамический борт и т.п.) для оформления примыкания различных типов покрытия.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Ступени, лестницы, пандусы.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2.3.4. При уклонах пешеходных коммуникаций более 60% следует предусматривать устройство лестниц. На основных пешеходных коммуникациях в местах размещения учреждений здравоохранения и других объектов массового посещения ступени и лестницы следует предусматривать при уклонах более 50%, обязательно сопровождая их пандусом. При пересечении основных пешеходных коммуникаций с проездами или в иных случаях, оговоренных в задании на проектирование, следует предусматривать бордюрный пандус для обеспечения спуска с покрытия тротуара на уровень дорожного покрытия.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2.3.5. При проектировании открытых лестниц на перепадах рельефа высоту ступеней - не более 120 мм, ширина - не менее 400 мм и уклон 10-20% в сторону вышележащей ступени. После каждых 10-12 ступеней устраивать площадки длиной не менее 1,5 м. Край первых ступеней лестниц при спуске и подъеме выделять полосами яркой контрастной окраски. Все ступени наружных лестниц в пределах одного марша следует устанавливать </w:t>
      </w:r>
      <w:proofErr w:type="gramStart"/>
      <w:r w:rsidRPr="006E04BC">
        <w:rPr>
          <w:rFonts w:eastAsia="Calibri"/>
          <w:sz w:val="18"/>
          <w:szCs w:val="18"/>
        </w:rPr>
        <w:t>одинаковыми</w:t>
      </w:r>
      <w:proofErr w:type="gramEnd"/>
      <w:r w:rsidRPr="006E04BC">
        <w:rPr>
          <w:rFonts w:eastAsia="Calibri"/>
          <w:sz w:val="18"/>
          <w:szCs w:val="18"/>
        </w:rPr>
        <w:t xml:space="preserve"> по ширине и высоте подъема ступеней. При проектировании лестниц в условиях реконструкции сложившихся территорий населенного пункта высота ступеней может быть увеличена до 150 мм, а ширина ступеней и длина площадки - уменьшена до 300 мм и 1,0 м соответственно.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2.3.6. Пандус выполняется из нескользкого материала с шероховатой текстурой поверхности без горизонтальных канавок. При отсутствии ограждающих пандус конструкций следует предусматривать ограждающий бортик высотой не менее 75 мм и поручни. Уклон бордюрного пандуса принимать 1:12.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2.3.7. При повороте пандуса или его протяженности более 9 м, не реже, чем через каждые 9 м рекомендуется предусматривать горизонтальные площадки размером 1,5x1,5 м. На горизонтальных площадках по окончании спуска следует проектировать дренажные устройства. Горизонтальные участки пути в начале и конце пандуса следует выполнять </w:t>
      </w:r>
      <w:proofErr w:type="gramStart"/>
      <w:r w:rsidRPr="006E04BC">
        <w:rPr>
          <w:rFonts w:eastAsia="Calibri"/>
          <w:sz w:val="18"/>
          <w:szCs w:val="18"/>
        </w:rPr>
        <w:t>отличающимися</w:t>
      </w:r>
      <w:proofErr w:type="gramEnd"/>
      <w:r w:rsidRPr="006E04BC">
        <w:rPr>
          <w:rFonts w:eastAsia="Calibri"/>
          <w:sz w:val="18"/>
          <w:szCs w:val="18"/>
        </w:rPr>
        <w:t xml:space="preserve"> от окружающих поверхностей текстурой и цветом.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2.3.8. По обеим сторонам лестницы или пандуса предусматривать поручни на высоте 800-920 мм круглого или прямоугольного сечения, удобного для охвата рукой и отстоящего от стены на 40 мм. При ширине лестниц 2,5 м и более следует предусматривать разделительные поручни. Длину поручней следует устанавливать больше длины пандуса или лестницы с каждой стороны не менее</w:t>
      </w:r>
      <w:proofErr w:type="gramStart"/>
      <w:r w:rsidRPr="006E04BC">
        <w:rPr>
          <w:rFonts w:eastAsia="Calibri"/>
          <w:sz w:val="18"/>
          <w:szCs w:val="18"/>
        </w:rPr>
        <w:t>,</w:t>
      </w:r>
      <w:proofErr w:type="gramEnd"/>
      <w:r w:rsidRPr="006E04BC">
        <w:rPr>
          <w:rFonts w:eastAsia="Calibri"/>
          <w:sz w:val="18"/>
          <w:szCs w:val="18"/>
        </w:rPr>
        <w:t xml:space="preserve"> чем на 0,3 м, с округленными и гладкими концами поручней. При проектировании предусматривать конструкции поручней, исключающие соприкосновение руки с металлом.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2.3.9. В зонах сопряжения земляных (в т.ч. и с травяным покрытием) откосов с лестницами, пандусами, подпорными стенками, другими техническими инженерными сооружениями выполняются мероприятия согласно пункту 2.1.5 настоящих правил.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2.4.ОГРАЖДЕНИЯ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2.4.1. </w:t>
      </w:r>
      <w:proofErr w:type="gramStart"/>
      <w:r w:rsidRPr="006E04BC">
        <w:rPr>
          <w:rFonts w:eastAsia="Calibri"/>
          <w:sz w:val="18"/>
          <w:szCs w:val="18"/>
        </w:rPr>
        <w:t>В целях благоустройства на территории поселения  рекомендуется предусматривать применение различных видов ограждений, которые различаются: по назначению (декоративные, защитные, их сочетание), высоте (низкие - 0,3-1,0 м, средние - 1,1-1,7 м, высокие - 1,8-3,0 м), виду материала (металлические, железобетонные и др.), степени проницаемости для взгляда (прозрачные, глухие), степени стационарности (постоянные, временные, передвижные).</w:t>
      </w:r>
      <w:proofErr w:type="gramEnd"/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2.4.2. Проектирование ограждений рекомендуется производить в зависимости от их местоположения и назначения.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На территориях общественного, жилого, рекреационного назначения запрещается проектирование глухих и железобетонных ограждений. Рекомендуется применение декоративных металлических ограждений.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2.4.3. Рекомендуется предусматривать размещение защитных металлических ограждений высотой не менее 0,5 м в местах примыкания газонов к проездам, стоянкам автотранспорта, в местах возможного наезда автомобилей на газон и </w:t>
      </w:r>
      <w:proofErr w:type="spellStart"/>
      <w:r w:rsidRPr="006E04BC">
        <w:rPr>
          <w:rFonts w:eastAsia="Calibri"/>
          <w:sz w:val="18"/>
          <w:szCs w:val="18"/>
        </w:rPr>
        <w:t>вытаптывания</w:t>
      </w:r>
      <w:proofErr w:type="spellEnd"/>
      <w:r w:rsidRPr="006E04BC">
        <w:rPr>
          <w:rFonts w:eastAsia="Calibri"/>
          <w:sz w:val="18"/>
          <w:szCs w:val="18"/>
        </w:rPr>
        <w:t xml:space="preserve"> троп через газон. Ограждения рекомендуется размещать на территории газона с отступом от границы примыкания порядка 0,2-0,3 м.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2.4.4. При проектировании средних и высоких видов ограждений в местах пересечения с подземными сооружениями предусматривать конструкции ограждений, позволяющие производить ремонтные или строительные работы.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2.4.5. В случае произрастания деревьев в зонах интенсивного пешеходного движения или в зонах производства строительных и реконструктивных работ при отсутствии иных видов защиты следует предусматривать защитные приствольные ограждения высотой 0,9 м и более, диаметром 0,8 м и более в зависимости от возраста, породы дерева и прочих характеристик.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  <w:shd w:val="clear" w:color="auto" w:fill="FFFFFF"/>
        </w:rPr>
      </w:pPr>
      <w:r w:rsidRPr="006E04BC">
        <w:rPr>
          <w:rFonts w:eastAsia="Calibri"/>
          <w:sz w:val="18"/>
          <w:szCs w:val="18"/>
          <w:shd w:val="clear" w:color="auto" w:fill="FFFFFF"/>
        </w:rPr>
        <w:t>2.4.6. На участках, где существует возможность заезда автотранспорта на тротуары, пешеходные дорожки, грунт, мягкие покрытия, газоны и озелененные территории,  устанавливать устройства, препятствующие заезду автотранспорта, в том числе парковочные ограждения.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 xml:space="preserve">2.5. МАЛЫЕ АРХИТЕКТУРНЫЕ ФОРМЫ </w:t>
      </w:r>
    </w:p>
    <w:p w:rsidR="006E04BC" w:rsidRPr="006E04BC" w:rsidRDefault="006E04BC" w:rsidP="006E04BC">
      <w:pPr>
        <w:jc w:val="center"/>
        <w:rPr>
          <w:rFonts w:eastAsia="Calibri"/>
          <w:sz w:val="18"/>
          <w:szCs w:val="18"/>
        </w:rPr>
      </w:pP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2.5.1. </w:t>
      </w:r>
      <w:proofErr w:type="gramStart"/>
      <w:r w:rsidRPr="006E04BC">
        <w:rPr>
          <w:rFonts w:eastAsia="Calibri"/>
          <w:sz w:val="18"/>
          <w:szCs w:val="18"/>
        </w:rPr>
        <w:t xml:space="preserve">К малым архитектурным формам (МАФ) относятся: </w:t>
      </w:r>
      <w:r w:rsidRPr="006E04BC">
        <w:rPr>
          <w:rFonts w:eastAsia="Calibri"/>
          <w:sz w:val="18"/>
          <w:szCs w:val="18"/>
          <w:shd w:val="clear" w:color="auto" w:fill="FFFFFF"/>
        </w:rPr>
        <w:t>элементы монументально-декоративного оформления; малые формы садово-парковой архитектуры; устройства для оформления различных видов озеленения; водные устройства; детское игровое, спортивно-развивающее, спортивное оборудование, а также инклюзивное спортивно-развивающее оборудование и инклюзивное спортивное оборудование площадок, оборудование для отдыха взрослого населения; коммунально-бытовое и техническое оборудование; осветительное оборудование; ограждения;  уличную, в том числе садово-парковую мебель</w:t>
      </w:r>
      <w:r w:rsidRPr="006E04BC">
        <w:rPr>
          <w:rFonts w:eastAsia="Calibri"/>
          <w:sz w:val="18"/>
          <w:szCs w:val="18"/>
        </w:rPr>
        <w:t>.</w:t>
      </w:r>
      <w:proofErr w:type="gramEnd"/>
      <w:r w:rsidRPr="006E04BC">
        <w:rPr>
          <w:rFonts w:eastAsia="Calibri"/>
          <w:sz w:val="18"/>
          <w:szCs w:val="18"/>
        </w:rPr>
        <w:t xml:space="preserve"> </w:t>
      </w:r>
      <w:proofErr w:type="gramStart"/>
      <w:r w:rsidRPr="006E04BC">
        <w:rPr>
          <w:rFonts w:eastAsia="Calibri"/>
          <w:sz w:val="18"/>
          <w:szCs w:val="18"/>
        </w:rPr>
        <w:t xml:space="preserve">При </w:t>
      </w:r>
      <w:r w:rsidRPr="006E04BC">
        <w:rPr>
          <w:rFonts w:eastAsia="Calibri"/>
          <w:sz w:val="18"/>
          <w:szCs w:val="18"/>
        </w:rPr>
        <w:lastRenderedPageBreak/>
        <w:t xml:space="preserve">проектировании и выборе малых архитектурных форм использовать </w:t>
      </w:r>
      <w:r w:rsidRPr="006E04BC">
        <w:rPr>
          <w:rFonts w:eastAsia="Calibri"/>
          <w:sz w:val="18"/>
          <w:szCs w:val="18"/>
          <w:shd w:val="clear" w:color="auto" w:fill="FFFFFF"/>
        </w:rPr>
        <w:t xml:space="preserve"> сертифицированные изделия, произведенные на территории Российской Федерации, прочные, безопасные, с высокими декоративными и эксплуатационными качествами, предназначенные для длительного, круглогодичного использования и произведенные из материалов, устойчивых к воздействию внешней среды и климата, характерного для муниципального образования</w:t>
      </w:r>
      <w:r w:rsidRPr="006E04BC">
        <w:rPr>
          <w:rFonts w:eastAsia="Calibri"/>
          <w:sz w:val="18"/>
          <w:szCs w:val="18"/>
        </w:rPr>
        <w:t>.</w:t>
      </w:r>
      <w:proofErr w:type="gramEnd"/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2.5.2. Устройства для оформления озеленения. Для оформления мобильного и вертикального озеленения рекомендуется применять следующие виды устройств: трельяжи, шпалеры, </w:t>
      </w:r>
      <w:proofErr w:type="spellStart"/>
      <w:r w:rsidRPr="006E04BC">
        <w:rPr>
          <w:rFonts w:eastAsia="Calibri"/>
          <w:sz w:val="18"/>
          <w:szCs w:val="18"/>
        </w:rPr>
        <w:t>перголы</w:t>
      </w:r>
      <w:proofErr w:type="spellEnd"/>
      <w:r w:rsidRPr="006E04BC">
        <w:rPr>
          <w:rFonts w:eastAsia="Calibri"/>
          <w:sz w:val="18"/>
          <w:szCs w:val="18"/>
        </w:rPr>
        <w:t xml:space="preserve">, цветочницы, вазоны. Трельяж и шпалера - легкие деревянные или металлические конструкции в виде решетки для озеленения вьющимися или опирающимися растениями, могут использоваться для организации уголков тихого отдыха, укрытия от солнца, ограждения площадок, технических устройств и сооружений. </w:t>
      </w:r>
      <w:proofErr w:type="spellStart"/>
      <w:r w:rsidRPr="006E04BC">
        <w:rPr>
          <w:rFonts w:eastAsia="Calibri"/>
          <w:sz w:val="18"/>
          <w:szCs w:val="18"/>
        </w:rPr>
        <w:t>Пергола</w:t>
      </w:r>
      <w:proofErr w:type="spellEnd"/>
      <w:r w:rsidRPr="006E04BC">
        <w:rPr>
          <w:rFonts w:eastAsia="Calibri"/>
          <w:sz w:val="18"/>
          <w:szCs w:val="18"/>
        </w:rPr>
        <w:t xml:space="preserve"> - легкое решетчатое сооружение из дерева или металла в виде беседки, галереи или навеса, используется как "зеленый тоннель", переход между площадками или архитектурными объектами. Цветочницы, вазоны - небольшие емкости с растительным грунтом, в которые высаживаются цветочные растения.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2.5.3. Водные устройства. К водным устройствам относятся фонтаны, питьевые фонтанчики, бюветы, родники, декоративные водоемы. Водные устройства выполняют декоративно-эстетическую функцию, улучшают микроклимат, воздушную и акустическую среду. Водные устройства всех видов следует снабжать водосливными трубами, отводящими избыток воды в дренажную сеть и ливневую канализацию.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2.5.3.1. Фонтаны рекомендуется проектировать на основании индивидуальных проектных разработок.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2.5.3.2. Питьевые фонтанчики могут быть как типовыми, так и выполненными по специально разработанному проекту, их следует размещать в зонах отдыха и рекомендуется - на спортивных площадках. Место размещения питьевого фонтанчика и подход к нему оборудовать твердым видом покрытия, высота должна составлять не более 90 см для взрослых и не более 70 см для детей.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2.5.3.3. Следует учитывать, что родники на территории поселения должны соответствовать качеству воды согласно требованиям </w:t>
      </w:r>
      <w:proofErr w:type="spellStart"/>
      <w:r w:rsidRPr="006E04BC">
        <w:rPr>
          <w:rFonts w:eastAsia="Calibri"/>
          <w:sz w:val="18"/>
          <w:szCs w:val="18"/>
        </w:rPr>
        <w:t>СанПиНов</w:t>
      </w:r>
      <w:proofErr w:type="spellEnd"/>
      <w:r w:rsidRPr="006E04BC">
        <w:rPr>
          <w:rFonts w:eastAsia="Calibri"/>
          <w:sz w:val="18"/>
          <w:szCs w:val="18"/>
        </w:rPr>
        <w:t xml:space="preserve"> и иметь положительное заключение органов санитарно-эпидемиологического надзора, на особо охраняемых территориях природного комплекса для обустройства родника, кроме вышеуказанного заключения, требуется разрешение уполномоченных органов природопользования и охраны окружающей среды. Родники рекомендуется оборудовать подходом и площадкой с твердым видом покрытия, приспособлением для подачи родниковой воды (желоб, труба, иной вид водотока), чашей водосбора, системой водоотведения.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2.5.3.4. Декоративные водоемы рекомендуется сооружать с использованием рельефа или на ровной поверхности в сочетании с газоном, плиточным покрытием, цветниками, древесно-кустарниковыми посадками. Дно водоема делать гладким, удобным для очистки. Рекомендуется использование приемов цветового и светового оформления.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2.5.4. Мебель поселения. К мебели поселения (муниципальная мебель) относятся: различные виды скамей отдыха, размещаемые на территории общественных пространств, рекреаций и дворов; скамей и столов - на площадках для настольных игр, летних кафе и др.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2.5.4.1. Скамьи устанавливать на твердые виды покрытия или фундамент. В зонах отдыха, лесопарках, детских площадках может допускаться установка скамей на мягкие виды покрытия. При наличии фундамента его части выполнять не </w:t>
      </w:r>
      <w:proofErr w:type="gramStart"/>
      <w:r w:rsidRPr="006E04BC">
        <w:rPr>
          <w:rFonts w:eastAsia="Calibri"/>
          <w:sz w:val="18"/>
          <w:szCs w:val="18"/>
        </w:rPr>
        <w:t>выступающими</w:t>
      </w:r>
      <w:proofErr w:type="gramEnd"/>
      <w:r w:rsidRPr="006E04BC">
        <w:rPr>
          <w:rFonts w:eastAsia="Calibri"/>
          <w:sz w:val="18"/>
          <w:szCs w:val="18"/>
        </w:rPr>
        <w:t xml:space="preserve"> над поверхностью земли. Высота скамьи для отдыха взрослого человека от уровня покрытия до плоскости сидения - 420-480 мм. Поверхности скамьи для отдыха рекомендуется выполнять из дерева, с различными видами водоустойчивой обработки (предпочтительно - пропиткой).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2.5.4.2. На территории особо охраняемых природных </w:t>
      </w:r>
      <w:proofErr w:type="gramStart"/>
      <w:r w:rsidRPr="006E04BC">
        <w:rPr>
          <w:rFonts w:eastAsia="Calibri"/>
          <w:sz w:val="18"/>
          <w:szCs w:val="18"/>
        </w:rPr>
        <w:t>территорий</w:t>
      </w:r>
      <w:proofErr w:type="gramEnd"/>
      <w:r w:rsidRPr="006E04BC">
        <w:rPr>
          <w:rFonts w:eastAsia="Calibri"/>
          <w:sz w:val="18"/>
          <w:szCs w:val="18"/>
        </w:rPr>
        <w:t xml:space="preserve"> возможно выполнять скамьи и столы из древесных пней-срубов, бревен и плах, не имеющих сколов и острых углов.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2.5.4.3. Количество размещаемой муниципальной мебели устанавливается в зависимости от функционального назначения территории и количества посетителей на этой территории.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2.5.5. Уличное коммунально-бытовое оборудование. Уличное коммунально-бытовое оборудование обычно представлено различными видами мусоросборников - контейнеров и урн. Основными требованиями при выборе того или иного вида коммунально-бытового оборудования являются: </w:t>
      </w:r>
      <w:proofErr w:type="spellStart"/>
      <w:r w:rsidRPr="006E04BC">
        <w:rPr>
          <w:rFonts w:eastAsia="Calibri"/>
          <w:sz w:val="18"/>
          <w:szCs w:val="18"/>
        </w:rPr>
        <w:t>экологичность</w:t>
      </w:r>
      <w:proofErr w:type="spellEnd"/>
      <w:r w:rsidRPr="006E04BC">
        <w:rPr>
          <w:rFonts w:eastAsia="Calibri"/>
          <w:sz w:val="18"/>
          <w:szCs w:val="18"/>
        </w:rPr>
        <w:t>, безопасность (отсутствие острых углов), удобство в пользовании, легкость очистки, привлекательный внешний вид.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2.5.5.1. Для сбора бытового мусора на улицах, площадях, объектах рекреации применять малогабаритные (малые) контейнеры (менее 0,5 куб</w:t>
      </w:r>
      <w:proofErr w:type="gramStart"/>
      <w:r w:rsidRPr="006E04BC">
        <w:rPr>
          <w:rFonts w:eastAsia="Calibri"/>
          <w:sz w:val="18"/>
          <w:szCs w:val="18"/>
        </w:rPr>
        <w:t>.м</w:t>
      </w:r>
      <w:proofErr w:type="gramEnd"/>
      <w:r w:rsidRPr="006E04BC">
        <w:rPr>
          <w:rFonts w:eastAsia="Calibri"/>
          <w:sz w:val="18"/>
          <w:szCs w:val="18"/>
        </w:rPr>
        <w:t xml:space="preserve">) и (или) урны, устанавливая их у входов: в объекты торговли и общественного питания, другие учреждения общественного назначения, жилые дома и сооружения транспорта (автобусные остановки). </w:t>
      </w:r>
      <w:proofErr w:type="gramStart"/>
      <w:r w:rsidRPr="006E04BC">
        <w:rPr>
          <w:rFonts w:eastAsia="Calibri"/>
          <w:sz w:val="18"/>
          <w:szCs w:val="18"/>
        </w:rPr>
        <w:t>Интервал при расстановке малых контейнеров и урн (без учета обязательной расстановки у вышеперечисленных объектов) должен составлять: на основных пешеходных коммуникациях - не более 60 м, других территорий поселения - не более 100 м. На территории объектов рекреации расстановку малых контейнеров и урн предусматривать у скамей, некапитальных нестационарных сооружений и уличного технического оборудования, ориентированных на продажу продуктов питания.</w:t>
      </w:r>
      <w:proofErr w:type="gramEnd"/>
      <w:r w:rsidRPr="006E04BC">
        <w:rPr>
          <w:rFonts w:eastAsia="Calibri"/>
          <w:sz w:val="18"/>
          <w:szCs w:val="18"/>
        </w:rPr>
        <w:t xml:space="preserve"> Во всех случаях предусматривать расстановку, не мешающую передвижению пешеходов, проезду инвалидных и детских колясок.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2.5.6. Уличное техническое оборудование. К уличному техническому оборудованию относятся: укрытия таксофонов, почтовые ящики, автоматы по продаже воды и др., торговые палатки, элементы инженерного оборудования (подъемные площадки для инвалидных колясок, смотровые люки, решетки </w:t>
      </w:r>
      <w:proofErr w:type="spellStart"/>
      <w:r w:rsidRPr="006E04BC">
        <w:rPr>
          <w:rFonts w:eastAsia="Calibri"/>
          <w:sz w:val="18"/>
          <w:szCs w:val="18"/>
        </w:rPr>
        <w:t>дождеприемных</w:t>
      </w:r>
      <w:proofErr w:type="spellEnd"/>
      <w:r w:rsidRPr="006E04BC">
        <w:rPr>
          <w:rFonts w:eastAsia="Calibri"/>
          <w:sz w:val="18"/>
          <w:szCs w:val="18"/>
        </w:rPr>
        <w:t xml:space="preserve"> колодцев, вентиляционные шахты подземных коммуникаций, шкафы телефонной связи и т.п.).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2.5.6.1. Установка уличного технического оборудования должна обеспечивать удобный подход к оборудованию и соответствовать </w:t>
      </w:r>
      <w:proofErr w:type="spellStart"/>
      <w:r w:rsidRPr="006E04BC">
        <w:rPr>
          <w:rFonts w:eastAsia="Calibri"/>
          <w:sz w:val="18"/>
          <w:szCs w:val="18"/>
        </w:rPr>
        <w:t>СНиП</w:t>
      </w:r>
      <w:proofErr w:type="spellEnd"/>
      <w:r w:rsidRPr="006E04BC">
        <w:rPr>
          <w:rFonts w:eastAsia="Calibri"/>
          <w:sz w:val="18"/>
          <w:szCs w:val="18"/>
        </w:rPr>
        <w:t xml:space="preserve"> 35-01.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2.5.6.2. При установке таксофонов на территориях общественного, жилого, рекреационного назначения рекомендуется предусматривать их электроосвещение. Места размещения таксофонов проектировать в максимальном приближении от мест присоединения закладных устройств канала (трубы) телефонной канализации и канала (трубы) для электроосвещения. Таксофоны устанавливать на такой высоте, чтобы уровень щели </w:t>
      </w:r>
      <w:proofErr w:type="spellStart"/>
      <w:r w:rsidRPr="006E04BC">
        <w:rPr>
          <w:rFonts w:eastAsia="Calibri"/>
          <w:sz w:val="18"/>
          <w:szCs w:val="18"/>
        </w:rPr>
        <w:t>монетоприемника</w:t>
      </w:r>
      <w:proofErr w:type="spellEnd"/>
      <w:r w:rsidRPr="006E04BC">
        <w:rPr>
          <w:rFonts w:eastAsia="Calibri"/>
          <w:sz w:val="18"/>
          <w:szCs w:val="18"/>
        </w:rPr>
        <w:t xml:space="preserve"> от покрытия составлял 1,3 м; уровень приемного отверстия почтового ящика располагать от уровня покрытия на высоте 1,3 м.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2.5.7. Оформление элементов инженерного оборудования не должно нарушать уровень благоустройства формируемой среды, ухудшать условия передвижения, противоречить техническим условиям, в том числе: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крышки люков смотровых колодцев, расположенных на территории пешеходных коммуникаций (в т.ч. уличных переходов), следует проектировать в одном уровне с покрытием прилегающей поверхности, или перепад отметок не должен превышать 20 мм, а зазоры между краем люка и покрытием тротуара - не более 15 мм;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вентиляционные шахты оборудовать решетками.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 xml:space="preserve">2.6. ИГРОВОЕ И СПОРТИВНОЕ ОБОРУДОВАНИЕ </w:t>
      </w:r>
    </w:p>
    <w:p w:rsidR="006E04BC" w:rsidRPr="006E04BC" w:rsidRDefault="006E04BC" w:rsidP="006E04BC">
      <w:pPr>
        <w:jc w:val="both"/>
        <w:rPr>
          <w:rFonts w:eastAsia="Calibri"/>
          <w:color w:val="22272F"/>
          <w:sz w:val="18"/>
          <w:szCs w:val="18"/>
          <w:shd w:val="clear" w:color="auto" w:fill="FFFFFF"/>
        </w:rPr>
      </w:pPr>
      <w:r w:rsidRPr="006E04BC">
        <w:rPr>
          <w:rFonts w:eastAsia="Calibri"/>
          <w:sz w:val="18"/>
          <w:szCs w:val="18"/>
        </w:rPr>
        <w:t>2.6.1. Игровое и спортивное оборудование на территории поселения может быть представлено игровыми, физкультурно-оздоровительными устройствами, площадками, сооружениями и (или) их комплексами.</w:t>
      </w:r>
      <w:r w:rsidRPr="006E04BC">
        <w:rPr>
          <w:rFonts w:eastAsia="Calibri"/>
          <w:color w:val="22272F"/>
          <w:sz w:val="18"/>
          <w:szCs w:val="18"/>
          <w:shd w:val="clear" w:color="auto" w:fill="FFFFFF"/>
        </w:rPr>
        <w:t xml:space="preserve"> 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lastRenderedPageBreak/>
        <w:t>2.6.2. Игровое оборудование. Следует учитывать, что игровое оборудование должно соответствовать требованиям санитарно-гигиенических норм, охраны жизни и здоровья ребенка, быть удобным в технической эксплуатации, эстетически привлекательным. Рекомендуется применение модульного оборудования, обеспечивающего вариантность сочетаний элементов.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2.6.3. Требования к материалу игрового оборудования и условиям его обработки: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деревянное оборудование, выполненное из твердых пород дерева со специальной обработкой, предотвращающей гниение, усыхание, возгорание, сколы; отполированное, острые углы закруглены;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- металл преимущественно для несущих конструкций оборудования, должен иметь надежные соединения и соответствующую обработку (влагостойкая покраска, антикоррозийное покрытие); рекомендуется применять </w:t>
      </w:r>
      <w:proofErr w:type="spellStart"/>
      <w:r w:rsidRPr="006E04BC">
        <w:rPr>
          <w:rFonts w:eastAsia="Calibri"/>
          <w:sz w:val="18"/>
          <w:szCs w:val="18"/>
        </w:rPr>
        <w:t>металлопластик</w:t>
      </w:r>
      <w:proofErr w:type="spellEnd"/>
      <w:r w:rsidRPr="006E04BC">
        <w:rPr>
          <w:rFonts w:eastAsia="Calibri"/>
          <w:sz w:val="18"/>
          <w:szCs w:val="18"/>
        </w:rPr>
        <w:t xml:space="preserve"> (не травмирует, не ржавеет, морозоустойчив);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бетонные и железобетонные элементы оборудования должны быть выполнены из бетона марки не ниже 300, морозостойкостью не менее 150, иметь гладкие поверхности;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оборудование из пластика и полимеров должно быть выполнено с гладкой поверхностью и яркой, чистой цветовой гаммой окраски, не выцветающей от воздействия климатических факторов.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2.6.4. В требованиях к конструкциям игрового оборудования исключать острые углы, </w:t>
      </w:r>
      <w:proofErr w:type="spellStart"/>
      <w:r w:rsidRPr="006E04BC">
        <w:rPr>
          <w:rFonts w:eastAsia="Calibri"/>
          <w:sz w:val="18"/>
          <w:szCs w:val="18"/>
        </w:rPr>
        <w:t>застревание</w:t>
      </w:r>
      <w:proofErr w:type="spellEnd"/>
      <w:r w:rsidRPr="006E04BC">
        <w:rPr>
          <w:rFonts w:eastAsia="Calibri"/>
          <w:sz w:val="18"/>
          <w:szCs w:val="18"/>
        </w:rPr>
        <w:t xml:space="preserve"> частей тела ребенка, их попадание под элементы оборудования в состоянии движения; поручни оборудования должны полностью охватываться рукой ребенка; для оказания экстренной помощи детям в комплексы игрового оборудования при глубине внутреннего пространства более 2 м необходимо предусматривать возможность доступа внутрь в виде отверстий (не менее двух) диаметром не менее 500 мм.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2.6.5. Спортивное оборудование. Спортивное оборудование, предназначенное для всех возрастных групп населения, размещается на спортивных, физкультурных площадках, либо на специально оборудованных пешеходных коммуникациях (тропы здоровья) в составе рекреаций. Спортивное оборудование в виде специальных физкультурных снарядов и тренажеров может быть как заводского изготовления, так и выполненным из бревен и брусьев со специально обработанной поверхностью, исключающей получение травм (отсутствие трещин, сколов и т.п.). При размещении руководствоваться каталогами сертифицированного оборудования.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2.7. ОСВЕЩЕНИЕ И ОСВЕТИТЕЛЬНОЕ ОБОРУДОВАНИЕ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2.7.1. В различных градостроительных условиях предусматривать функциональное, архитектурное и информационное освещение с целью решения утилитарных, </w:t>
      </w:r>
      <w:proofErr w:type="spellStart"/>
      <w:r w:rsidRPr="006E04BC">
        <w:rPr>
          <w:rFonts w:eastAsia="Calibri"/>
          <w:sz w:val="18"/>
          <w:szCs w:val="18"/>
        </w:rPr>
        <w:t>светопланировочных</w:t>
      </w:r>
      <w:proofErr w:type="spellEnd"/>
      <w:r w:rsidRPr="006E04BC">
        <w:rPr>
          <w:rFonts w:eastAsia="Calibri"/>
          <w:sz w:val="18"/>
          <w:szCs w:val="18"/>
        </w:rPr>
        <w:t xml:space="preserve"> и </w:t>
      </w:r>
      <w:proofErr w:type="spellStart"/>
      <w:r w:rsidRPr="006E04BC">
        <w:rPr>
          <w:rFonts w:eastAsia="Calibri"/>
          <w:sz w:val="18"/>
          <w:szCs w:val="18"/>
        </w:rPr>
        <w:t>светокомпозиционных</w:t>
      </w:r>
      <w:proofErr w:type="spellEnd"/>
      <w:r w:rsidRPr="006E04BC">
        <w:rPr>
          <w:rFonts w:eastAsia="Calibri"/>
          <w:sz w:val="18"/>
          <w:szCs w:val="18"/>
        </w:rPr>
        <w:t xml:space="preserve"> задач, в т.ч. при необходимости светоцветового зонирования территорий поселения и формирования системы </w:t>
      </w:r>
      <w:proofErr w:type="spellStart"/>
      <w:r w:rsidRPr="006E04BC">
        <w:rPr>
          <w:rFonts w:eastAsia="Calibri"/>
          <w:sz w:val="18"/>
          <w:szCs w:val="18"/>
        </w:rPr>
        <w:t>светопространственных</w:t>
      </w:r>
      <w:proofErr w:type="spellEnd"/>
      <w:r w:rsidRPr="006E04BC">
        <w:rPr>
          <w:rFonts w:eastAsia="Calibri"/>
          <w:sz w:val="18"/>
          <w:szCs w:val="18"/>
        </w:rPr>
        <w:t xml:space="preserve"> ансамблей.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2.7.2. При проектировании каждой из трех основных групп осветительных установок (функционального, архитектурного освещения, световой информации) обеспечивать: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количественные и качественные показатели, предусмотренные действующими нормами искусственного освещения селитебных территорий и наружного архитектурного освещения (</w:t>
      </w:r>
      <w:proofErr w:type="spellStart"/>
      <w:r w:rsidRPr="006E04BC">
        <w:rPr>
          <w:rFonts w:eastAsia="Calibri"/>
          <w:sz w:val="18"/>
          <w:szCs w:val="18"/>
        </w:rPr>
        <w:t>СНиП</w:t>
      </w:r>
      <w:proofErr w:type="spellEnd"/>
      <w:r w:rsidRPr="006E04BC">
        <w:rPr>
          <w:rFonts w:eastAsia="Calibri"/>
          <w:sz w:val="18"/>
          <w:szCs w:val="18"/>
        </w:rPr>
        <w:t xml:space="preserve"> 23-05);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надежность работы установок согласно Правилам устройства электроустановок (ПУЭ), безопасность населения, обслуживающего персонала и, в необходимых случаях, защищенность от вандализма;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- экономичность и </w:t>
      </w:r>
      <w:proofErr w:type="spellStart"/>
      <w:r w:rsidRPr="006E04BC">
        <w:rPr>
          <w:rFonts w:eastAsia="Calibri"/>
          <w:sz w:val="18"/>
          <w:szCs w:val="18"/>
        </w:rPr>
        <w:t>энергоэффективность</w:t>
      </w:r>
      <w:proofErr w:type="spellEnd"/>
      <w:r w:rsidRPr="006E04BC">
        <w:rPr>
          <w:rFonts w:eastAsia="Calibri"/>
          <w:sz w:val="18"/>
          <w:szCs w:val="18"/>
        </w:rPr>
        <w:t xml:space="preserve"> применяемых установок, рациональное распределение и использование электроэнергии;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эстетика элементов осветительных установок, их дизайн, качество материалов и изделий с учетом восприятия в дневное и ночное время;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удобство обслуживания и управления при разных режимах работы установок.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ФУНКЦИОНАЛЬНОЕ ОСВЕЩЕНИЕ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2.7.3. Функциональное освещение (ФО) осуществляется стационарными установками освещения дорожных покрытий и простран</w:t>
      </w:r>
      <w:proofErr w:type="gramStart"/>
      <w:r w:rsidRPr="006E04BC">
        <w:rPr>
          <w:rFonts w:eastAsia="Calibri"/>
          <w:sz w:val="18"/>
          <w:szCs w:val="18"/>
        </w:rPr>
        <w:t>ств в тр</w:t>
      </w:r>
      <w:proofErr w:type="gramEnd"/>
      <w:r w:rsidRPr="006E04BC">
        <w:rPr>
          <w:rFonts w:eastAsia="Calibri"/>
          <w:sz w:val="18"/>
          <w:szCs w:val="18"/>
        </w:rPr>
        <w:t xml:space="preserve">анспортных и пешеходных зонах. Установки ФО, как правило, подразделяют </w:t>
      </w:r>
      <w:proofErr w:type="gramStart"/>
      <w:r w:rsidRPr="006E04BC">
        <w:rPr>
          <w:rFonts w:eastAsia="Calibri"/>
          <w:sz w:val="18"/>
          <w:szCs w:val="18"/>
        </w:rPr>
        <w:t>на</w:t>
      </w:r>
      <w:proofErr w:type="gramEnd"/>
      <w:r w:rsidRPr="006E04BC">
        <w:rPr>
          <w:rFonts w:eastAsia="Calibri"/>
          <w:sz w:val="18"/>
          <w:szCs w:val="18"/>
        </w:rPr>
        <w:t xml:space="preserve"> обычные, </w:t>
      </w:r>
      <w:proofErr w:type="spellStart"/>
      <w:r w:rsidRPr="006E04BC">
        <w:rPr>
          <w:rFonts w:eastAsia="Calibri"/>
          <w:sz w:val="18"/>
          <w:szCs w:val="18"/>
        </w:rPr>
        <w:t>высокомачтовые</w:t>
      </w:r>
      <w:proofErr w:type="spellEnd"/>
      <w:r w:rsidRPr="006E04BC">
        <w:rPr>
          <w:rFonts w:eastAsia="Calibri"/>
          <w:sz w:val="18"/>
          <w:szCs w:val="18"/>
        </w:rPr>
        <w:t>, парапетные, газонные и встроенные.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2.7.3.1. В обычных установках светильники располагать на опорах (венчающие, консольные), подвесах или фасадах (бра, плафоны) на высоте от 3 до 15 м. Их рекомендуется применять в транспортных и пешеходных зонах как наиболее традиционные.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2.7.3.2. В </w:t>
      </w:r>
      <w:proofErr w:type="spellStart"/>
      <w:r w:rsidRPr="006E04BC">
        <w:rPr>
          <w:rFonts w:eastAsia="Calibri"/>
          <w:sz w:val="18"/>
          <w:szCs w:val="18"/>
        </w:rPr>
        <w:t>высокомачтовых</w:t>
      </w:r>
      <w:proofErr w:type="spellEnd"/>
      <w:r w:rsidRPr="006E04BC">
        <w:rPr>
          <w:rFonts w:eastAsia="Calibri"/>
          <w:sz w:val="18"/>
          <w:szCs w:val="18"/>
        </w:rPr>
        <w:t xml:space="preserve"> установках осветительные приборы (прожекторы или светильники) располагать на опорах на высоте 20 и более метров. Эти установки рекомендуется использовать для освещения обширных пространств, транспортных развязок и магистралей, открытых паркингов.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2.7.3.3. В парапетных установках светильники рекомендуется встраивать линией или пунктиром в парапет высотой до 1,2 метров, ограждающий проезжую часть путепроводов, мостов, эстакад, пандусов, развязок, а также тротуары и площадки. Их применение обосновывается технико-экономическими и (или) художественными аргументами.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2.7.3.4. Газонные светильники служат для освещения газонов, цветников, пешеходных дорожек и площадок. Они могут предусматриваться на территориях общественных пространств и объектов рекреации в зонах минимального вандализма.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2.7.3.5. Светильники, встроенные в ступени, подпорные стенки, ограждения, цоколи зданий и сооружений, МАФ, рекомендуется использовать для освещения пешеходных зон территорий общественного назначения.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АРХИТЕКТУРНОЕ ОСВЕЩЕНИЕ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2.7.4. Архитектурное освещение (АО) рекомендуется применять для формирования художественно выразительной визуальной среды вечером, выявления из темноты и образной интерпретации памятников архитектуры, истории и культуры, инженерного и монументального искусства, МАФ, доминантных и достопримечательных объектов, ландшафтных композиций, создания световых ансамблей. Оно обычно осуществляется стационарными или временными установками освещения объектов, главным образом, наружного освещения их фасадных поверхностей.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2.7.4.1. К временным установкам АО относится праздничная иллюминация: световые гирлянды, сетки, контурные обтяжки, </w:t>
      </w:r>
      <w:proofErr w:type="spellStart"/>
      <w:r w:rsidRPr="006E04BC">
        <w:rPr>
          <w:rFonts w:eastAsia="Calibri"/>
          <w:sz w:val="18"/>
          <w:szCs w:val="18"/>
        </w:rPr>
        <w:t>светографические</w:t>
      </w:r>
      <w:proofErr w:type="spellEnd"/>
      <w:r w:rsidRPr="006E04BC">
        <w:rPr>
          <w:rFonts w:eastAsia="Calibri"/>
          <w:sz w:val="18"/>
          <w:szCs w:val="18"/>
        </w:rPr>
        <w:t xml:space="preserve"> элементы, панно и объемные композиции из ламп накаливания, разрядных, светодиодов, </w:t>
      </w:r>
      <w:proofErr w:type="spellStart"/>
      <w:r w:rsidRPr="006E04BC">
        <w:rPr>
          <w:rFonts w:eastAsia="Calibri"/>
          <w:sz w:val="18"/>
          <w:szCs w:val="18"/>
        </w:rPr>
        <w:t>световодов</w:t>
      </w:r>
      <w:proofErr w:type="spellEnd"/>
      <w:r w:rsidRPr="006E04BC">
        <w:rPr>
          <w:rFonts w:eastAsia="Calibri"/>
          <w:sz w:val="18"/>
          <w:szCs w:val="18"/>
        </w:rPr>
        <w:t>, световые проекции, лазерные рисунки и т.п.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2.7.5. В целях архитектурного освещения могут использоваться также установки ФО - для монтажа прожекторов, нацеливаемых на фасады зданий, сооружений, зеленых насаждений, для иллюминации, световой информации и рекламы, элементы которых могут крепиться на опорах уличных светильников.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СВЕТОВАЯ ИНФОРМАЦИЯ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2.7.6. Световая информация (СИ), в том числе, световая реклама, должна помогать ориентации пешеходов и водителей автотранспорта в пространстве и участвовать в решении </w:t>
      </w:r>
      <w:proofErr w:type="spellStart"/>
      <w:r w:rsidRPr="006E04BC">
        <w:rPr>
          <w:rFonts w:eastAsia="Calibri"/>
          <w:sz w:val="18"/>
          <w:szCs w:val="18"/>
        </w:rPr>
        <w:t>светокомпозиционных</w:t>
      </w:r>
      <w:proofErr w:type="spellEnd"/>
      <w:r w:rsidRPr="006E04BC">
        <w:rPr>
          <w:rFonts w:eastAsia="Calibri"/>
          <w:sz w:val="18"/>
          <w:szCs w:val="18"/>
        </w:rPr>
        <w:t xml:space="preserve"> задач. Рекомендуется учитывать размещение, габариты, формы и светоцветовые параметры элементов такой информации, обеспечивающие четкость восприятия с расчетных расстояний и гармоничность светового ансамбля, не противоречащую действующим правилам дорожного движения, не нарушающую комфортность проживания населения.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lastRenderedPageBreak/>
        <w:t xml:space="preserve">Источники света 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2.7.7. В стационарных установках ФО и АО рекомендуется применять </w:t>
      </w:r>
      <w:proofErr w:type="spellStart"/>
      <w:r w:rsidRPr="006E04BC">
        <w:rPr>
          <w:rFonts w:eastAsia="Calibri"/>
          <w:sz w:val="18"/>
          <w:szCs w:val="18"/>
        </w:rPr>
        <w:t>энергоэффективные</w:t>
      </w:r>
      <w:proofErr w:type="spellEnd"/>
      <w:r w:rsidRPr="006E04BC">
        <w:rPr>
          <w:rFonts w:eastAsia="Calibri"/>
          <w:sz w:val="18"/>
          <w:szCs w:val="18"/>
        </w:rPr>
        <w:t xml:space="preserve"> источники света, эффективные осветительные приборы и системы, качественные по дизайну и эксплуатационным характеристикам изделия и материалы: опоры, кронштейны, защитные решетки, экраны и конструктивные элементы, отвечающие требованиям действующих национальных стандартов.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2.7.8. Источники света в установках ФО рекомендуется выбирать с учетом требований, улучшения ориентации, формирования благоприятных зрительных условий, а также, в случае необходимости, светоцветового зонирования.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2.7.9. В установках АО и СИ рекомендуются к использованию источники белого или цветного света с учетом формируемых условия световой и цветовой адаптации и суммарный зрительный эффект, создаваемый совместным действием осветительных установок всех групп, особенно с хроматическим светом, функционирующих в конкретном пространстве населенного пункта или световом ансамбле.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Освещение транспортных и пешеходных зон 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2.7.10. В установках ФО транспортных и пешеходных зон применять осветительные приборы направленного в нижнюю полусферу прямого, рассеянного или отраженного света. Применение светильников с неограниченным </w:t>
      </w:r>
      <w:proofErr w:type="spellStart"/>
      <w:r w:rsidRPr="006E04BC">
        <w:rPr>
          <w:rFonts w:eastAsia="Calibri"/>
          <w:sz w:val="18"/>
          <w:szCs w:val="18"/>
        </w:rPr>
        <w:t>светораспределением</w:t>
      </w:r>
      <w:proofErr w:type="spellEnd"/>
      <w:r w:rsidRPr="006E04BC">
        <w:rPr>
          <w:rFonts w:eastAsia="Calibri"/>
          <w:sz w:val="18"/>
          <w:szCs w:val="18"/>
        </w:rPr>
        <w:t xml:space="preserve"> (типа шаров из прозрачного или светорассеивающего материала) допускается в установках: газонных, на фасадах (типа бра и плафонов) и на опорах с венчающими и консольными приборами. Установка последних рекомендуется на озелененных территориях или на фоне освещенных фасадов зданий, сооружений, склонов рельефа.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2.7.11. Для освещения проезжей части улиц и сопутствующих им тротуаров рекомендуется в зонах интенсивного пешеходного движения применять </w:t>
      </w:r>
      <w:proofErr w:type="spellStart"/>
      <w:r w:rsidRPr="006E04BC">
        <w:rPr>
          <w:rFonts w:eastAsia="Calibri"/>
          <w:sz w:val="18"/>
          <w:szCs w:val="18"/>
        </w:rPr>
        <w:t>двухконсольные</w:t>
      </w:r>
      <w:proofErr w:type="spellEnd"/>
      <w:r w:rsidRPr="006E04BC">
        <w:rPr>
          <w:rFonts w:eastAsia="Calibri"/>
          <w:sz w:val="18"/>
          <w:szCs w:val="18"/>
        </w:rPr>
        <w:t xml:space="preserve"> опоры со светильниками на разной высоте, снабженными </w:t>
      </w:r>
      <w:proofErr w:type="spellStart"/>
      <w:r w:rsidRPr="006E04BC">
        <w:rPr>
          <w:rFonts w:eastAsia="Calibri"/>
          <w:sz w:val="18"/>
          <w:szCs w:val="18"/>
        </w:rPr>
        <w:t>разноспектральными</w:t>
      </w:r>
      <w:proofErr w:type="spellEnd"/>
      <w:r w:rsidRPr="006E04BC">
        <w:rPr>
          <w:rFonts w:eastAsia="Calibri"/>
          <w:sz w:val="18"/>
          <w:szCs w:val="18"/>
        </w:rPr>
        <w:t xml:space="preserve"> источниками света.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2.7.12. Выбор типа, расположения и способа установки светильников ФО транспортных и пешеходных зон рекомендуется осуществлять с учетом формируемого масштаба </w:t>
      </w:r>
      <w:proofErr w:type="spellStart"/>
      <w:r w:rsidRPr="006E04BC">
        <w:rPr>
          <w:rFonts w:eastAsia="Calibri"/>
          <w:sz w:val="18"/>
          <w:szCs w:val="18"/>
        </w:rPr>
        <w:t>светопространств</w:t>
      </w:r>
      <w:proofErr w:type="spellEnd"/>
      <w:r w:rsidRPr="006E04BC">
        <w:rPr>
          <w:rFonts w:eastAsia="Calibri"/>
          <w:sz w:val="18"/>
          <w:szCs w:val="18"/>
        </w:rPr>
        <w:t xml:space="preserve">. </w:t>
      </w:r>
      <w:proofErr w:type="gramStart"/>
      <w:r w:rsidRPr="006E04BC">
        <w:rPr>
          <w:rFonts w:eastAsia="Calibri"/>
          <w:sz w:val="18"/>
          <w:szCs w:val="18"/>
        </w:rPr>
        <w:t>Над проезжей частью улиц, дорог и площадей светильники на опорах устанавливать на высоте не менее 8 м. В пешеходных зонах высота установки светильников на опорах - не менее 3,5 м и не более 5,5 м. Светильники (бра, плафоны) для освещения проездов, тротуаров и площадок, расположенных у зданий, устанавливать на высоте не менее 3 м.</w:t>
      </w:r>
      <w:proofErr w:type="gramEnd"/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2.7.13. Опоры уличных светильников для освещения проезжей части магистральных улиц (районных) могут располагаться на расстоянии не менее 0,6 м от лицевой грани бортового камня до цоколя опоры, на уличной сети местного значения это расстояние допускается уменьшать до 0,3 м при условии отсутствия автобусного движения, а также регулярного движения грузовых машин. Опора не должна находиться между пожарным гидрантом и проезжей частью улиц и дорог.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2.7.14. Опоры на пересечениях магистральных улиц и дорог, как правило, устанавливаются до начала закругления тротуаров и не ближе 1,5 м от различного рода въездов, не нарушая единого строя линии их установки.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Режимы работы осветительных установок 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2.7.15. При проектировании всех трех групп осветительных установок (ФО, АО, СИ) в целях рационального использования электроэнергии и обеспечения визуального разнообразия среды населенного пункта в темное время суток рекомендуется предусматривать следующие режимы их работы: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вечерний будничный режим, когда функционируют все стационарные установки ФО, АО и СИ, за исключением систем праздничного освещения;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ночной дежурный режим, когда в установках ФО, АО и СИ может отключаться часть осветительных приборов, допускаемая нормами освещенности и распоряжениями сельской администрации;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праздничный режим, когда функционируют все стационарные и временные осветительные установки трех групп в часы суток и дни недели, определяемые   администрацией;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сезонный режим, предусматриваемый главным образом в рекреационных зонах для стационарных и временных установок ФО и АО в определенные сроки (зимой, осенью).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2.7.16. Включение всех групп осветительных установок независимо от их ведомственной принадлежности может производиться вечером при снижении уровня естественной освещенности до 20 лк. Отключение производить: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установок ФО - утром при повышении освещенности до 10 лк; время возможного отключения части уличных светильников при переходе с вечернего на ночной режим устанавливается администрацией поселения;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установок АО - в соответствии с решением администрации поселения, которая для большинства освещаемых объектов назначает вечерний режим в зимнее и летнее полугодие до полуночи и до часу ночи соответственно, а на ряде объектов (градостроительные доминанты и т.п.) установки АО могут функционировать от заката до рассвета;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установок СИ - по решению соответствующих ведомств или владельцев.</w:t>
      </w:r>
    </w:p>
    <w:p w:rsidR="006E04BC" w:rsidRPr="006E04BC" w:rsidRDefault="006E04BC" w:rsidP="004367E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2.8. СРЕДСТВА НАРУЖНОЙ РЕКЛАМЫ И ИНФОРМАЦИИ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2.8.1. Размещение средств наружной рекламы и информации на территории населенного пункта производить согласно ГОСТ </w:t>
      </w:r>
      <w:proofErr w:type="gramStart"/>
      <w:r w:rsidRPr="006E04BC">
        <w:rPr>
          <w:rFonts w:eastAsia="Calibri"/>
          <w:sz w:val="18"/>
          <w:szCs w:val="18"/>
        </w:rPr>
        <w:t>Р</w:t>
      </w:r>
      <w:proofErr w:type="gramEnd"/>
      <w:r w:rsidRPr="006E04BC">
        <w:rPr>
          <w:rFonts w:eastAsia="Calibri"/>
          <w:sz w:val="18"/>
          <w:szCs w:val="18"/>
        </w:rPr>
        <w:t xml:space="preserve"> 52044.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 xml:space="preserve">2.9. НЕКАПИТАЛЬНЫЕ НЕСТАЦИОНАРНЫЕ СООРУЖЕНИЯ 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2.9.1. Некапитальными нестационарными являются сооружения, выполненные из легких конструкций, не предусматривающих устройство заглубленных фундаментов и подземных сооружений - это объекты мелкорозничной торговли, попутного бытового обслуживания и питания, остановочные павильоны, наземные туалетные кабины, боксовые гаражи, другие объекты некапитального характера. Отделочные материалы сооружений должны отвечать санитарно-гигиеническим требованиям, нормам противопожарной безопасности, архитектурно-художественным требованиям дизайна и освещения, характеру сложившейся среды населенного пункта и условиям долговременной эксплуатации. При остеклении витрин применять безосколочные, </w:t>
      </w:r>
      <w:proofErr w:type="spellStart"/>
      <w:r w:rsidRPr="006E04BC">
        <w:rPr>
          <w:rFonts w:eastAsia="Calibri"/>
          <w:sz w:val="18"/>
          <w:szCs w:val="18"/>
        </w:rPr>
        <w:t>ударостойкие</w:t>
      </w:r>
      <w:proofErr w:type="spellEnd"/>
      <w:r w:rsidRPr="006E04BC">
        <w:rPr>
          <w:rFonts w:eastAsia="Calibri"/>
          <w:sz w:val="18"/>
          <w:szCs w:val="18"/>
        </w:rPr>
        <w:t xml:space="preserve"> материалы, безопасные упрочняющие многослойные пленочные покрытия, поликарбонатные стекла. При проектировании </w:t>
      </w:r>
      <w:proofErr w:type="spellStart"/>
      <w:r w:rsidRPr="006E04BC">
        <w:rPr>
          <w:rFonts w:eastAsia="Calibri"/>
          <w:sz w:val="18"/>
          <w:szCs w:val="18"/>
        </w:rPr>
        <w:t>мини-маркетов</w:t>
      </w:r>
      <w:proofErr w:type="spellEnd"/>
      <w:r w:rsidRPr="006E04BC">
        <w:rPr>
          <w:rFonts w:eastAsia="Calibri"/>
          <w:sz w:val="18"/>
          <w:szCs w:val="18"/>
        </w:rPr>
        <w:t>, мини-рынков, торговых рядов рекомендуется применение быстро возводимых модульных комплексов, выполняемых из легких конструкций.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2.9.2. Размещение некапитальных нестационарных сооружений на территориях поселения, не должно мешать пешеходному движению, нарушать противопожарные требования, условия инсоляции территории и помещений, рядом с которыми они расположены, ухудшать визуальное восприятие среды населенного пункта и благоустройство территории и застройки. При размещении сооружений в границах охранных зон зарегистрированных памятников культурного наследия (природы) и в зонах особо охраняемых природных территорий параметры сооружений (высота, ширина, протяженность) функциональное назначение и прочие условия их размещения согласовывать с уполномоченными органами охраны памятников, природопользования и охраны окружающей среды.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2.9.2.1.Не допускается размещение некапитальных нестационарных сооружений на газонах, площадках (детских, отдыха, спортивных, транспортных стоянок), посадочных площадках пассажирского транспорта, в охранной зоне водопроводных и </w:t>
      </w:r>
      <w:r w:rsidRPr="006E04BC">
        <w:rPr>
          <w:rFonts w:eastAsia="Calibri"/>
          <w:sz w:val="18"/>
          <w:szCs w:val="18"/>
        </w:rPr>
        <w:lastRenderedPageBreak/>
        <w:t>канализационных сетей, трубопроводов, а также ближе 25 м - от вентиляционных шахт, 20 м - от окон жилых помещений, перед витринами торговых предприятий, 3 м - от ствола дерева.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2.9.3. Сооружения предприятий мелкорозничной торговли, бытового обслуживания и питания рекомендуется размещать на территориях пешеходных зон, в парках, садах, на бульварах населенного пункта. Сооружения устанавливать на твердые виды покрытия, оборудовать осветительным оборудованием, урнами и малыми контейнерами для мусора, сооружения питания - туалетными кабинами (при отсутствии общественных туалетов на прилегающей территории в зоне доступности 200 м).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2.9.4. Размещение остановочных павильонов предусматривать в местах остановок наземного пассажирского транспорта. Для установки павильона предусматривать площадку с твердыми видами покрытия размером 2,0x5,0 м и более. Расстояние от края проезжей части до ближайшей конструкции павильона - не менее 3,0 м, расстояние от боковых конструкций павильона до ствола деревьев - не менее 2,0 м для деревьев с компактной кроной. При проектировании остановочных пунктов и размещении ограждений остановочных площадок руководствоваться </w:t>
      </w:r>
      <w:proofErr w:type="gramStart"/>
      <w:r w:rsidRPr="006E04BC">
        <w:rPr>
          <w:rFonts w:eastAsia="Calibri"/>
          <w:sz w:val="18"/>
          <w:szCs w:val="18"/>
        </w:rPr>
        <w:t>соответствующими</w:t>
      </w:r>
      <w:proofErr w:type="gramEnd"/>
      <w:r w:rsidRPr="006E04BC">
        <w:rPr>
          <w:rFonts w:eastAsia="Calibri"/>
          <w:sz w:val="18"/>
          <w:szCs w:val="18"/>
        </w:rPr>
        <w:t xml:space="preserve"> ГОСТ и </w:t>
      </w:r>
      <w:proofErr w:type="spellStart"/>
      <w:r w:rsidRPr="006E04BC">
        <w:rPr>
          <w:rFonts w:eastAsia="Calibri"/>
          <w:sz w:val="18"/>
          <w:szCs w:val="18"/>
        </w:rPr>
        <w:t>СНиП</w:t>
      </w:r>
      <w:proofErr w:type="spellEnd"/>
      <w:r w:rsidRPr="006E04BC">
        <w:rPr>
          <w:rFonts w:eastAsia="Calibri"/>
          <w:sz w:val="18"/>
          <w:szCs w:val="18"/>
        </w:rPr>
        <w:t>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2.9.5. Размещение туалетных кабин рекомендуется предусматривать на активно посещаемых территориях населенного пункта при отсутствии или недостаточной пропускной способности общественных туалетов: в местах проведения массовых мероприятий, при крупных объектах торговли и услуг, на территории объектов рекреации (парках, садах), в местах установки городских АЗС, на автостоянках, а также - при некапитальных нестационарных сооружениях питания. Следует учитывать, что не допускается размещение туалетных кабин на придомовой территории, при этом расстояние до жилых и общественных зданий должно быть не менее 20 м. Туалетную кабину необходимо устанавливать на твердые виды покрытия.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2.10. ОФОРМЛЕНИЕ И ОБОРУДОВАНИЕ ЗДАНИЙ И СООРУЖЕНИЙ.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2.10.1. Проектирование оформления и оборудования зданий и сооружений включает: колористическое решение внешних поверхностей стен, отделку крыши, некоторые вопросы оборудования конструктивных элементов здания (входные группы, цоколи и др.), размещение антенн, водосточных труб, </w:t>
      </w:r>
      <w:proofErr w:type="spellStart"/>
      <w:r w:rsidRPr="006E04BC">
        <w:rPr>
          <w:rFonts w:eastAsia="Calibri"/>
          <w:sz w:val="18"/>
          <w:szCs w:val="18"/>
        </w:rPr>
        <w:t>отмостки</w:t>
      </w:r>
      <w:proofErr w:type="spellEnd"/>
      <w:r w:rsidRPr="006E04BC">
        <w:rPr>
          <w:rFonts w:eastAsia="Calibri"/>
          <w:sz w:val="18"/>
          <w:szCs w:val="18"/>
        </w:rPr>
        <w:t>, домовых знаков, защитных сеток и т.п.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2.10.2. Колористическое решение зданий и сооружений рекомендуется проектировать с учетом концепции общего цветового решения застройки улиц и территорий поселения.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2.10.2.1. Возможность остекления лоджий и балконов, замены рам, окраски стен в исторических центрах населенных пунктов устанавливается в составе градостроительного регламента.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2.10.2.2. Размещение наружных кондиционеров и антен</w:t>
      </w:r>
      <w:proofErr w:type="gramStart"/>
      <w:r w:rsidRPr="006E04BC">
        <w:rPr>
          <w:rFonts w:eastAsia="Calibri"/>
          <w:sz w:val="18"/>
          <w:szCs w:val="18"/>
        </w:rPr>
        <w:t>н-</w:t>
      </w:r>
      <w:proofErr w:type="gramEnd"/>
      <w:r w:rsidRPr="006E04BC">
        <w:rPr>
          <w:rFonts w:eastAsia="Calibri"/>
          <w:sz w:val="18"/>
          <w:szCs w:val="18"/>
        </w:rPr>
        <w:t>"тарелок" на зданиях, расположенных вдоль магистральных улиц населенного пункта, рекомендуется предусматривать со стороны дворовых фасадов.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2.10.3. </w:t>
      </w:r>
      <w:proofErr w:type="gramStart"/>
      <w:r w:rsidRPr="006E04BC">
        <w:rPr>
          <w:rFonts w:eastAsia="Calibri"/>
          <w:sz w:val="18"/>
          <w:szCs w:val="18"/>
        </w:rPr>
        <w:t xml:space="preserve">На зданиях и сооружениях населенного пункта рекомендуется предусматривать размещение следующих домовых знаков: указатель наименования улицы, площади, проспекта, указатель номера дома и корпуса, указатель номера подъезда и квартир, международный символ доступности объекта для инвалидов, </w:t>
      </w:r>
      <w:proofErr w:type="spellStart"/>
      <w:r w:rsidRPr="006E04BC">
        <w:rPr>
          <w:rFonts w:eastAsia="Calibri"/>
          <w:sz w:val="18"/>
          <w:szCs w:val="18"/>
        </w:rPr>
        <w:t>флагодержатели</w:t>
      </w:r>
      <w:proofErr w:type="spellEnd"/>
      <w:r w:rsidRPr="006E04BC">
        <w:rPr>
          <w:rFonts w:eastAsia="Calibri"/>
          <w:sz w:val="18"/>
          <w:szCs w:val="18"/>
        </w:rPr>
        <w:t>, памятные доски, полигонометрический знак, указатель пожарного гидранта, указатель грунтовых геодезических знаков, указатели камер магистрали и колодцев водопроводной сети, указатель канализации, указатель сооружений подземного газопровода.</w:t>
      </w:r>
      <w:proofErr w:type="gramEnd"/>
      <w:r w:rsidRPr="006E04BC">
        <w:rPr>
          <w:rFonts w:eastAsia="Calibri"/>
          <w:sz w:val="18"/>
          <w:szCs w:val="18"/>
        </w:rPr>
        <w:t xml:space="preserve"> Состав домовых знаков на конкретном здании и условия их размещения определяются функциональным назначением и местоположением зданий относительно улично-дорожной сети.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2.10.4. Для обеспечения поверхностного </w:t>
      </w:r>
      <w:proofErr w:type="spellStart"/>
      <w:r w:rsidRPr="006E04BC">
        <w:rPr>
          <w:rFonts w:eastAsia="Calibri"/>
          <w:sz w:val="18"/>
          <w:szCs w:val="18"/>
        </w:rPr>
        <w:t>водоотовода</w:t>
      </w:r>
      <w:proofErr w:type="spellEnd"/>
      <w:r w:rsidRPr="006E04BC">
        <w:rPr>
          <w:rFonts w:eastAsia="Calibri"/>
          <w:sz w:val="18"/>
          <w:szCs w:val="18"/>
        </w:rPr>
        <w:t xml:space="preserve"> от зданий и сооружений по их периметру предусматривается устройство </w:t>
      </w:r>
      <w:proofErr w:type="spellStart"/>
      <w:r w:rsidRPr="006E04BC">
        <w:rPr>
          <w:rFonts w:eastAsia="Calibri"/>
          <w:sz w:val="18"/>
          <w:szCs w:val="18"/>
        </w:rPr>
        <w:t>отмостки</w:t>
      </w:r>
      <w:proofErr w:type="spellEnd"/>
      <w:r w:rsidRPr="006E04BC">
        <w:rPr>
          <w:rFonts w:eastAsia="Calibri"/>
          <w:sz w:val="18"/>
          <w:szCs w:val="18"/>
        </w:rPr>
        <w:t xml:space="preserve"> с надежной гидроизоляцией. Уклон </w:t>
      </w:r>
      <w:proofErr w:type="spellStart"/>
      <w:r w:rsidRPr="006E04BC">
        <w:rPr>
          <w:rFonts w:eastAsia="Calibri"/>
          <w:sz w:val="18"/>
          <w:szCs w:val="18"/>
        </w:rPr>
        <w:t>отмостки</w:t>
      </w:r>
      <w:proofErr w:type="spellEnd"/>
      <w:r w:rsidRPr="006E04BC">
        <w:rPr>
          <w:rFonts w:eastAsia="Calibri"/>
          <w:sz w:val="18"/>
          <w:szCs w:val="18"/>
        </w:rPr>
        <w:t xml:space="preserve"> - не менее 10% в сторону от здания. Ширина </w:t>
      </w:r>
      <w:proofErr w:type="spellStart"/>
      <w:r w:rsidRPr="006E04BC">
        <w:rPr>
          <w:rFonts w:eastAsia="Calibri"/>
          <w:sz w:val="18"/>
          <w:szCs w:val="18"/>
        </w:rPr>
        <w:t>отмостки</w:t>
      </w:r>
      <w:proofErr w:type="spellEnd"/>
      <w:r w:rsidRPr="006E04BC">
        <w:rPr>
          <w:rFonts w:eastAsia="Calibri"/>
          <w:sz w:val="18"/>
          <w:szCs w:val="18"/>
        </w:rPr>
        <w:t xml:space="preserve"> для зданий и сооружений - 0,8-1,2 м, в сложных геологических условиях (грунты с карстами) - 1,5-3 м. В случае примыкания здания к пешеходным коммуникациям, роль </w:t>
      </w:r>
      <w:proofErr w:type="spellStart"/>
      <w:r w:rsidRPr="006E04BC">
        <w:rPr>
          <w:rFonts w:eastAsia="Calibri"/>
          <w:sz w:val="18"/>
          <w:szCs w:val="18"/>
        </w:rPr>
        <w:t>отмостки</w:t>
      </w:r>
      <w:proofErr w:type="spellEnd"/>
      <w:r w:rsidRPr="006E04BC">
        <w:rPr>
          <w:rFonts w:eastAsia="Calibri"/>
          <w:sz w:val="18"/>
          <w:szCs w:val="18"/>
        </w:rPr>
        <w:t xml:space="preserve"> обычно выполняет тротуар с твердым видом покрытия.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2.10.5. При организации стока воды со скатных крыш через водосточные трубы: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не нарушать пластику фасадов при размещении труб на стенах здания, обеспечивать герметичность стыковых соединений и требуемую пропускную способность, исходя из расчетных объемов стока воды;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не допускать высоты свободного падения воды из выходного отверстия трубы более 200 мм;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предусматривать в местах стока воды из трубы на основные пешеходные коммуникации наличие твердого покрытия с уклоном не менее 5% в направлении водоотводных лотков, либо - устройство лотков в покрытии (закрытых или перекрытых решетками согласно пункту 2.1.14 настоящих Правил);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предусматривать устройство дренажа в местах стока воды из трубы на газон или иные мягкие виды покрытия.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2.10.6. Входные группы зданий жилого и общественного назначения рекомендуется оборудовать осветительным оборудованием, навесом (козырьком), элементами сопряжения поверхностей (ступени и т.п.), устройствами и приспособлениями для перемещения инвалидов и </w:t>
      </w:r>
      <w:proofErr w:type="spellStart"/>
      <w:r w:rsidRPr="006E04BC">
        <w:rPr>
          <w:rFonts w:eastAsia="Calibri"/>
          <w:sz w:val="18"/>
          <w:szCs w:val="18"/>
        </w:rPr>
        <w:t>маломобильных</w:t>
      </w:r>
      <w:proofErr w:type="spellEnd"/>
      <w:r w:rsidRPr="006E04BC">
        <w:rPr>
          <w:rFonts w:eastAsia="Calibri"/>
          <w:sz w:val="18"/>
          <w:szCs w:val="18"/>
        </w:rPr>
        <w:t xml:space="preserve"> групп населения (пандусы, перила и пр.).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2.10.6.1. Рекомендуется предусматривать при входных группах площадки с твердыми видами покрытия и различными приемами озеленения. Организация площадок при входах может быть предусмотрена как в границах территории участка, так и на прилегающих к входным группам общественных территориях населенного пункта.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2.10.6.2. В случае размещения входных групп в зоне тротуаров улично-дорожной сети с минимальной нормативной шириной тротуара элементы входной группы (ступени, пандусы, крыльцо, озеленение) выносить на прилегающий тротуар не более чем на 0,5 м.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2.10.7. Для защиты пешеходов и выступающих стеклянных витрин от падения снежного настила и сосулек с края крыши, а также падения плиток облицовки со стен отдельных зданий периода застройки до 70-х годов предусматривать установку специальных защитных сеток на уровне второго этажа. Для предотвращения образования сосулек рекомендуется применение электрического контура по внешнему периметру крыши.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2.11.ПЛОЩАДКИ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2.11.1. На территории населенного пункта рекомендуется проектировать следующие виды площадок: для игр детей, отдыха взрослых, занятий спортом, установки мусоросборников, выгула и дрессировки собак, стоянок автомобилей. Размещение площадок в границах охранных зон зарегистрированных памятников культурного наследия и </w:t>
      </w:r>
      <w:proofErr w:type="gramStart"/>
      <w:r w:rsidRPr="006E04BC">
        <w:rPr>
          <w:rFonts w:eastAsia="Calibri"/>
          <w:sz w:val="18"/>
          <w:szCs w:val="18"/>
        </w:rPr>
        <w:t>зон</w:t>
      </w:r>
      <w:proofErr w:type="gramEnd"/>
      <w:r w:rsidRPr="006E04BC">
        <w:rPr>
          <w:rFonts w:eastAsia="Calibri"/>
          <w:sz w:val="18"/>
          <w:szCs w:val="18"/>
        </w:rPr>
        <w:t xml:space="preserve"> особо охраняемых природных территорий необходимо согласовывать с уполномоченными органами охраны памятников, природопользования и охраны окружающей среды. </w:t>
      </w:r>
      <w:r w:rsidRPr="006E04BC">
        <w:rPr>
          <w:rFonts w:eastAsia="Calibri"/>
          <w:sz w:val="18"/>
          <w:szCs w:val="18"/>
          <w:shd w:val="clear" w:color="auto" w:fill="FFFFFF"/>
        </w:rPr>
        <w:t>Проектирование, строительство, реконструкцию, капитальный ремонт, содержание и эксплуатацию детских и спортивных площадок различного функционального назначения рекомендуется осуществлять в соответствии с требованиями по охране и поддержанию здоровья человека, охране исторической и природной среды, безопасности оборудования для детских игровых и спортивных площадок.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Детские площадки.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2.11.2. Детские площадки предназначены для игр и активного отдыха детей разных возрастов: </w:t>
      </w:r>
      <w:proofErr w:type="spellStart"/>
      <w:r w:rsidRPr="006E04BC">
        <w:rPr>
          <w:rFonts w:eastAsia="Calibri"/>
          <w:sz w:val="18"/>
          <w:szCs w:val="18"/>
        </w:rPr>
        <w:t>преддошкольного</w:t>
      </w:r>
      <w:proofErr w:type="spellEnd"/>
      <w:r w:rsidRPr="006E04BC">
        <w:rPr>
          <w:rFonts w:eastAsia="Calibri"/>
          <w:sz w:val="18"/>
          <w:szCs w:val="18"/>
        </w:rPr>
        <w:t xml:space="preserve"> (до 3 лет), дошкольного (до 7 лет), младшего и среднего школьного возраста (7-12 лет). Площадки могут быть организованы в виде отдельных площадок для разных возрастных групп или как комплексные игровые площадки с зонированием по возрастным интересам. Для детей и подростков (12-16 лет) рекомендуется организация спортивно-игровых комплексов (</w:t>
      </w:r>
      <w:proofErr w:type="spellStart"/>
      <w:r w:rsidRPr="006E04BC">
        <w:rPr>
          <w:rFonts w:eastAsia="Calibri"/>
          <w:sz w:val="18"/>
          <w:szCs w:val="18"/>
        </w:rPr>
        <w:t>микро-скалодромы</w:t>
      </w:r>
      <w:proofErr w:type="spellEnd"/>
      <w:r w:rsidRPr="006E04BC">
        <w:rPr>
          <w:rFonts w:eastAsia="Calibri"/>
          <w:sz w:val="18"/>
          <w:szCs w:val="18"/>
        </w:rPr>
        <w:t>, велодромы и т.п.) и оборудование специальных мест для катания на самокатах, роликовых досках и коньках.</w:t>
      </w:r>
      <w:r w:rsidRPr="006E04BC">
        <w:rPr>
          <w:rFonts w:eastAsia="Calibri"/>
          <w:sz w:val="18"/>
          <w:szCs w:val="18"/>
          <w:shd w:val="clear" w:color="auto" w:fill="FFFFFF"/>
        </w:rPr>
        <w:t xml:space="preserve"> 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lastRenderedPageBreak/>
        <w:t xml:space="preserve">2.11.3. </w:t>
      </w:r>
      <w:proofErr w:type="gramStart"/>
      <w:r w:rsidRPr="006E04BC">
        <w:rPr>
          <w:rFonts w:eastAsia="Calibri"/>
          <w:sz w:val="18"/>
          <w:szCs w:val="18"/>
        </w:rPr>
        <w:t xml:space="preserve">Расстояние от окон жилых домов и общественных зданий до границ детских площадок дошкольного возраста не менее 10 м, младшего и среднего школьного возраста - не менее 20 м, комплексных игровых площадок - не менее 40 м, спортивно-игровых комплексов - не менее 100 м. Детские площадки для дошкольного и </w:t>
      </w:r>
      <w:proofErr w:type="spellStart"/>
      <w:r w:rsidRPr="006E04BC">
        <w:rPr>
          <w:rFonts w:eastAsia="Calibri"/>
          <w:sz w:val="18"/>
          <w:szCs w:val="18"/>
        </w:rPr>
        <w:t>преддошкольного</w:t>
      </w:r>
      <w:proofErr w:type="spellEnd"/>
      <w:r w:rsidRPr="006E04BC">
        <w:rPr>
          <w:rFonts w:eastAsia="Calibri"/>
          <w:sz w:val="18"/>
          <w:szCs w:val="18"/>
        </w:rPr>
        <w:t xml:space="preserve"> возраста рекомендуется размещать на участке жилой застройки, площадки для младшего и среднего школьного возраста</w:t>
      </w:r>
      <w:proofErr w:type="gramEnd"/>
      <w:r w:rsidRPr="006E04BC">
        <w:rPr>
          <w:rFonts w:eastAsia="Calibri"/>
          <w:sz w:val="18"/>
          <w:szCs w:val="18"/>
        </w:rPr>
        <w:t>, комплексные игровые площадки рекомендуется размещать на озелененных территориях группы или микрорайона, спортивно-игровые комплексы и места для катания - в парках жилого района.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2.11.4. Площадки для игр детей на территориях жилого назначения рекомендуется проектировать из расчета 0,5-0,7 кв</w:t>
      </w:r>
      <w:proofErr w:type="gramStart"/>
      <w:r w:rsidRPr="006E04BC">
        <w:rPr>
          <w:rFonts w:eastAsia="Calibri"/>
          <w:sz w:val="18"/>
          <w:szCs w:val="18"/>
        </w:rPr>
        <w:t>.м</w:t>
      </w:r>
      <w:proofErr w:type="gramEnd"/>
      <w:r w:rsidRPr="006E04BC">
        <w:rPr>
          <w:rFonts w:eastAsia="Calibri"/>
          <w:sz w:val="18"/>
          <w:szCs w:val="18"/>
        </w:rPr>
        <w:t xml:space="preserve"> на 1 жителя. Размеры и условия размещения площадок рекомендуется проектировать в зависимости от возрастных групп детей и места размещения жилой застройки.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2.11.4.1. Площадки детей </w:t>
      </w:r>
      <w:proofErr w:type="spellStart"/>
      <w:r w:rsidRPr="006E04BC">
        <w:rPr>
          <w:rFonts w:eastAsia="Calibri"/>
          <w:sz w:val="18"/>
          <w:szCs w:val="18"/>
        </w:rPr>
        <w:t>преддошкольного</w:t>
      </w:r>
      <w:proofErr w:type="spellEnd"/>
      <w:r w:rsidRPr="006E04BC">
        <w:rPr>
          <w:rFonts w:eastAsia="Calibri"/>
          <w:sz w:val="18"/>
          <w:szCs w:val="18"/>
        </w:rPr>
        <w:t xml:space="preserve"> возраста могут иметь незначительные размеры (50-75 кв</w:t>
      </w:r>
      <w:proofErr w:type="gramStart"/>
      <w:r w:rsidRPr="006E04BC">
        <w:rPr>
          <w:rFonts w:eastAsia="Calibri"/>
          <w:sz w:val="18"/>
          <w:szCs w:val="18"/>
        </w:rPr>
        <w:t>.м</w:t>
      </w:r>
      <w:proofErr w:type="gramEnd"/>
      <w:r w:rsidRPr="006E04BC">
        <w:rPr>
          <w:rFonts w:eastAsia="Calibri"/>
          <w:sz w:val="18"/>
          <w:szCs w:val="18"/>
        </w:rPr>
        <w:t>), размещаться отдельно или совмещаться с площадками для тихого отдыха взрослых - в этом случае общую площадь площадки рекомендуется устанавливать не менее 80 кв.м.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2.11.4.2. Оптимальный размер игровых площадок рекомендуется устанавливать для детей дошкольного возраста - 70-150 кв</w:t>
      </w:r>
      <w:proofErr w:type="gramStart"/>
      <w:r w:rsidRPr="006E04BC">
        <w:rPr>
          <w:rFonts w:eastAsia="Calibri"/>
          <w:sz w:val="18"/>
          <w:szCs w:val="18"/>
        </w:rPr>
        <w:t>.м</w:t>
      </w:r>
      <w:proofErr w:type="gramEnd"/>
      <w:r w:rsidRPr="006E04BC">
        <w:rPr>
          <w:rFonts w:eastAsia="Calibri"/>
          <w:sz w:val="18"/>
          <w:szCs w:val="18"/>
        </w:rPr>
        <w:t>, школьного возраста - 100-300 кв.м, комплексных игровых площадок - 900-1600 кв.м. При этом возможно объединение площадок дошкольного возраста с площадками отдыха взрослых (размер площадки - не менее 150 кв.м). Соседствующие детские и взрослые площадки разделять густыми зелеными посадками и (или) декоративными стенками.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2.11.4.3. В условиях исторической или высокоплотной застройки размеры площадок могут приниматься в зависимости от имеющихся территориальных возможностей с компенсацией нормативных показателей на прилегающих территориях поселения или в составе застройки согласно пункту 4.3.4 настоящих Правил.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2.11.5. Детские площадки должны быть изолированы от транзитного пешеходного движения, проездов, разворотных площадок, гостевых стоянок, площадок для установки мусоросборников, участков постоянного и временного хранения автотранспортных средств. Подходы к детским площадкам не следует организовывать с проездов и улиц. При условии изоляции детских площадок зелеными насаждениями (деревья, кустарники) минимальное расстояние от границ детских площадок до гостевых стоянок и участков постоянного и временного хранения автотранспортных сре</w:t>
      </w:r>
      <w:proofErr w:type="gramStart"/>
      <w:r w:rsidRPr="006E04BC">
        <w:rPr>
          <w:rFonts w:eastAsia="Calibri"/>
          <w:sz w:val="18"/>
          <w:szCs w:val="18"/>
        </w:rPr>
        <w:t>дств пр</w:t>
      </w:r>
      <w:proofErr w:type="gramEnd"/>
      <w:r w:rsidRPr="006E04BC">
        <w:rPr>
          <w:rFonts w:eastAsia="Calibri"/>
          <w:sz w:val="18"/>
          <w:szCs w:val="18"/>
        </w:rPr>
        <w:t xml:space="preserve">инимать согласно </w:t>
      </w:r>
      <w:proofErr w:type="spellStart"/>
      <w:r w:rsidRPr="006E04BC">
        <w:rPr>
          <w:rFonts w:eastAsia="Calibri"/>
          <w:sz w:val="18"/>
          <w:szCs w:val="18"/>
        </w:rPr>
        <w:t>СанПиН</w:t>
      </w:r>
      <w:proofErr w:type="spellEnd"/>
      <w:r w:rsidRPr="006E04BC">
        <w:rPr>
          <w:rFonts w:eastAsia="Calibri"/>
          <w:sz w:val="18"/>
          <w:szCs w:val="18"/>
        </w:rPr>
        <w:t>, площадок мусоросборников - 15 м.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2.11.6. При реконструкции детских площадок во избежание травматизма предотвращать наличие на территории площадки выступающих корней или нависающих низких веток, остатков старого, срезанного оборудования (стойки, фундаменты), находящихся над поверхностью земли, незаглубленных в землю металлических перемычек (как правило, у турников и качелей). При реконструкции прилегающих территорий детские площадки следует изолировать от мест ведения работ и складирования строительных материалов.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2.11.7. Обязательный перечень элементов благоустройства территории на детской площадке включает: мягкие виды покрытия, элементы сопряжения поверхности площадки с газоном, озеленение, игровое оборудование, скамьи и урны, осветительное оборудование.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2.11.7.1. Мягкие виды покрытия (песчаное, уплотненное песчаное на грунтовом основании или гравийной крошке, мягкое резиновое или мягкое синтетическое) предусматривать на детской площадке в местах расположения игрового оборудования и других, связанных с возможностью падения детей. При травяном покрытии площадок предусматривать пешеходные дорожки к оборудованию с твердым, мягким или комбинированным видами покрытия.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2.11.7.2. Для сопряжения поверхностей площадки и газона применять садовые бортовые камни со скошенными или закругленными краями.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2.11.7.3. Детские площадки озеленять посадками деревьев и кустарника, с учетом их инсоляции в течение 5 часов светового дня. Деревья с восточной и северной стороны площадки должны высаживаться не ближе 3-х м, а с южной и западной - не ближе 1 м от края площадки до оси дерева. На площадках дошкольного возраста не допускается применение видов растений с колючками. На всех видах детских площадок не допускается применение растений с ядовитыми плодами.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2.11.7.4. Площадки спортивно-игровых комплексов оборудовать стендом с правилами поведения на площадке и пользования спортивно-игровым оборудованием.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2.11.7.5. Осветительное оборудование должно функционировать в режиме освещения территории, на которой расположена площадка. Не допускается размещение осветительного оборудования на высоте менее 2,5 м.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ПЛОЩАДКИ ОТДЫХА.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2.11.8. Площадки отдыха обычно предназначены для тихого отдыха и настольных игр взрослого населения, их следует размещать на участках жилой застройки, рекомендуется - на озелененных территориях жилой группы и микрорайона, в парках и лесопарках. </w:t>
      </w:r>
      <w:proofErr w:type="gramStart"/>
      <w:r w:rsidRPr="006E04BC">
        <w:rPr>
          <w:rFonts w:eastAsia="Calibri"/>
          <w:sz w:val="18"/>
          <w:szCs w:val="18"/>
        </w:rPr>
        <w:t xml:space="preserve">Площадки отдыха устанавливать проходными, примыкать к проездам, посадочным площадкам остановок, разворотным площадкам - между ними и площадкой отдыха рекомендуется предусматривать полосу озеленения (кустарник, деревья) не менее 3 м. Расстояние от границы площадки отдыха до мест хранения автомобилей принимать согласно </w:t>
      </w:r>
      <w:proofErr w:type="spellStart"/>
      <w:r w:rsidRPr="006E04BC">
        <w:rPr>
          <w:rFonts w:eastAsia="Calibri"/>
          <w:sz w:val="18"/>
          <w:szCs w:val="18"/>
        </w:rPr>
        <w:t>СанПиН</w:t>
      </w:r>
      <w:proofErr w:type="spellEnd"/>
      <w:r w:rsidRPr="006E04BC">
        <w:rPr>
          <w:rFonts w:eastAsia="Calibri"/>
          <w:sz w:val="18"/>
          <w:szCs w:val="18"/>
        </w:rPr>
        <w:t xml:space="preserve"> 2.2.1/2.1.1.1200 Расстояние от окон жилых домов до границ площадок тихого отдыха устанавливать не менее 10 м, площадок шумных настольных игр</w:t>
      </w:r>
      <w:proofErr w:type="gramEnd"/>
      <w:r w:rsidRPr="006E04BC">
        <w:rPr>
          <w:rFonts w:eastAsia="Calibri"/>
          <w:sz w:val="18"/>
          <w:szCs w:val="18"/>
        </w:rPr>
        <w:t xml:space="preserve"> - не менее 25 м.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2.11.9. Площадки отдыха на жилых территориях следует проектировать из расчета 0,1-0,2 кв</w:t>
      </w:r>
      <w:proofErr w:type="gramStart"/>
      <w:r w:rsidRPr="006E04BC">
        <w:rPr>
          <w:rFonts w:eastAsia="Calibri"/>
          <w:sz w:val="18"/>
          <w:szCs w:val="18"/>
        </w:rPr>
        <w:t>.м</w:t>
      </w:r>
      <w:proofErr w:type="gramEnd"/>
      <w:r w:rsidRPr="006E04BC">
        <w:rPr>
          <w:rFonts w:eastAsia="Calibri"/>
          <w:sz w:val="18"/>
          <w:szCs w:val="18"/>
        </w:rPr>
        <w:t xml:space="preserve"> на жителя. Оптимальный размер площадки 50-100 кв</w:t>
      </w:r>
      <w:proofErr w:type="gramStart"/>
      <w:r w:rsidRPr="006E04BC">
        <w:rPr>
          <w:rFonts w:eastAsia="Calibri"/>
          <w:sz w:val="18"/>
          <w:szCs w:val="18"/>
        </w:rPr>
        <w:t>.м</w:t>
      </w:r>
      <w:proofErr w:type="gramEnd"/>
      <w:r w:rsidRPr="006E04BC">
        <w:rPr>
          <w:rFonts w:eastAsia="Calibri"/>
          <w:sz w:val="18"/>
          <w:szCs w:val="18"/>
        </w:rPr>
        <w:t>, минимальный размер площадки отдыха - не менее 15-20 кв.м.  Не рекомендуется объединение тихого отдыха и шумных настольных игр на одной площадке. На территориях парков рекомендуется организация площадок-лужаек для отдыха на траве.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2.11.10. Обязательный перечень элементов благоустройства на площадке отдыха включает: твердые виды покрытия, элементы сопряжения поверхности площадки с газоном, озеленение, скамьи для отдыха, скамьи и столы, урны (как минимум, по одной у каждой скамьи), осветительное оборудование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2.11.10.1. Покрытие площадки рекомендуется проектировать в виде плиточного мощения. При совмещении площадок отдыха и детских площадок не допускается устройство твердых видов покрытия в зоне детских игр.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2.11.10.2. Рекомендуется применять </w:t>
      </w:r>
      <w:proofErr w:type="spellStart"/>
      <w:r w:rsidRPr="006E04BC">
        <w:rPr>
          <w:rFonts w:eastAsia="Calibri"/>
          <w:sz w:val="18"/>
          <w:szCs w:val="18"/>
        </w:rPr>
        <w:t>периметральное</w:t>
      </w:r>
      <w:proofErr w:type="spellEnd"/>
      <w:r w:rsidRPr="006E04BC">
        <w:rPr>
          <w:rFonts w:eastAsia="Calibri"/>
          <w:sz w:val="18"/>
          <w:szCs w:val="18"/>
        </w:rPr>
        <w:t xml:space="preserve"> озеленение, одиночные посадки деревьев и кустарников, цветники, вертикальное и мобильное озеленение. Площадки-лужайки должны быть окружены группами деревьев и кустарников, покрытие - из устойчивых к </w:t>
      </w:r>
      <w:proofErr w:type="spellStart"/>
      <w:r w:rsidRPr="006E04BC">
        <w:rPr>
          <w:rFonts w:eastAsia="Calibri"/>
          <w:sz w:val="18"/>
          <w:szCs w:val="18"/>
        </w:rPr>
        <w:t>вытаптыванию</w:t>
      </w:r>
      <w:proofErr w:type="spellEnd"/>
      <w:r w:rsidRPr="006E04BC">
        <w:rPr>
          <w:rFonts w:eastAsia="Calibri"/>
          <w:sz w:val="18"/>
          <w:szCs w:val="18"/>
        </w:rPr>
        <w:t xml:space="preserve"> видов трав.  Не допускается применение растений с ядовитыми плодами.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2.11.10.3. Функционирование осветительного оборудования рекомендуется обеспечивать в режиме освещения территории, на которой расположена площадка.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2.11.10.4. Минимальный размер площадки с установкой одного стола со скамьями для настольных игр рекомендуется устанавливать в пределах 12-15 кв.м. 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СПОРТИВНЫЕ ПЛОЩАДКИ.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2.11.11. Спортивные площадки, предназначены для занятий физкультурой и спортом всех возрастных групп населения, их рекомендуется проектировать в составе территорий жилого и рекреационного назначения, участков спортивных сооружений, </w:t>
      </w:r>
      <w:r w:rsidRPr="006E04BC">
        <w:rPr>
          <w:rFonts w:eastAsia="Calibri"/>
          <w:sz w:val="18"/>
          <w:szCs w:val="18"/>
        </w:rPr>
        <w:lastRenderedPageBreak/>
        <w:t xml:space="preserve">участков общеобразовательных школ. Проектирование спортивных площадок вести в зависимости от вида специализации площадки. Расстояние от границы площадки до мест хранения легковых автомобилей принимать согласно </w:t>
      </w:r>
      <w:proofErr w:type="spellStart"/>
      <w:r w:rsidRPr="006E04BC">
        <w:rPr>
          <w:rFonts w:eastAsia="Calibri"/>
          <w:sz w:val="18"/>
          <w:szCs w:val="18"/>
        </w:rPr>
        <w:t>СанПиН</w:t>
      </w:r>
      <w:proofErr w:type="spellEnd"/>
      <w:r w:rsidRPr="006E04BC">
        <w:rPr>
          <w:rFonts w:eastAsia="Calibri"/>
          <w:sz w:val="18"/>
          <w:szCs w:val="18"/>
        </w:rPr>
        <w:t xml:space="preserve"> 2.2.1/2.1.1.1200.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2.11.12. Размещение и проектирование благоустройства спортивного ядра на территории участков общеобразовательных школ вести с учетом обслуживания населения прилегающей жилой застройки. Минимальное расстояние от границ спортплощадок до окон жилых домов принимать от 20 до 40 м в зависимости от шумовых характеристик площадки. Комплексные физкультурно-спортивные площадки для детей дошкольного возраста (на 75 детей) устанавливать площадью не менее 150 кв</w:t>
      </w:r>
      <w:proofErr w:type="gramStart"/>
      <w:r w:rsidRPr="006E04BC">
        <w:rPr>
          <w:rFonts w:eastAsia="Calibri"/>
          <w:sz w:val="18"/>
          <w:szCs w:val="18"/>
        </w:rPr>
        <w:t>.м</w:t>
      </w:r>
      <w:proofErr w:type="gramEnd"/>
      <w:r w:rsidRPr="006E04BC">
        <w:rPr>
          <w:rFonts w:eastAsia="Calibri"/>
          <w:sz w:val="18"/>
          <w:szCs w:val="18"/>
        </w:rPr>
        <w:t>, школьного возраста (100 детей) - не менее 250 кв.м.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2.11.13. Обязательный перечень элементов благоустройства территории на спортивной площадке включает: мягкие или газонные виды покрытия, спортивное оборудование. Рекомендуется озеленение и ограждение площадки.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2.11.13.1. Озеленение размещать по периметру площадки, высаживая быстрорастущие деревья на расстоянии от края площадки не менее 2 м. Не применять деревья и кустарники, имеющие блестящие листья, дающие большое количество летящих семян, обильно плодоносящих и рано сбрасывающих листву. Для ограждения </w:t>
      </w:r>
      <w:proofErr w:type="gramStart"/>
      <w:r w:rsidRPr="006E04BC">
        <w:rPr>
          <w:rFonts w:eastAsia="Calibri"/>
          <w:sz w:val="18"/>
          <w:szCs w:val="18"/>
        </w:rPr>
        <w:t>площадки</w:t>
      </w:r>
      <w:proofErr w:type="gramEnd"/>
      <w:r w:rsidRPr="006E04BC">
        <w:rPr>
          <w:rFonts w:eastAsia="Calibri"/>
          <w:sz w:val="18"/>
          <w:szCs w:val="18"/>
        </w:rPr>
        <w:t xml:space="preserve"> возможно применять вертикальное озеленение.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2.11.13.2. Площадки рекомендуется оборудовать сетчатым ограждением высотой 2,5-3 м, а в местах примыкания спортивных площадок друг к другу - высотой не менее 1,2 м.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Площадки для установки мусоросборников.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2.11.14. Площадки для установки мусоросборников, - специально оборудованные места, предназначенные для сбора твердых бытовых отходов (ТБО). Наличие таких площадок предусматривается в составе территорий и участков любого функционального назначения, где могут накапливаться ТБО.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2.11.15. Площадки следует размещать удаленными от окон жилых зданий, границ участков детских учреждений, мест отдыха на расстояние не менее</w:t>
      </w:r>
      <w:proofErr w:type="gramStart"/>
      <w:r w:rsidRPr="006E04BC">
        <w:rPr>
          <w:rFonts w:eastAsia="Calibri"/>
          <w:sz w:val="18"/>
          <w:szCs w:val="18"/>
        </w:rPr>
        <w:t>,</w:t>
      </w:r>
      <w:proofErr w:type="gramEnd"/>
      <w:r w:rsidRPr="006E04BC">
        <w:rPr>
          <w:rFonts w:eastAsia="Calibri"/>
          <w:sz w:val="18"/>
          <w:szCs w:val="18"/>
        </w:rPr>
        <w:t xml:space="preserve"> чем 20 м, на участках жилой застройки - не далее 100 м от входов, считая по пешеходным дорожкам от дальнего подъезда, при этом территория площадки должна примыкать к проездам, но не мешать проезду транспорта. При обособленном размещении площадки (вдали от проездов) предусматривать возможность удобного подъезда транспорта для очистки контейнеров и наличия разворотных площадок (12 м </w:t>
      </w:r>
      <w:proofErr w:type="spellStart"/>
      <w:r w:rsidRPr="006E04BC">
        <w:rPr>
          <w:rFonts w:eastAsia="Calibri"/>
          <w:sz w:val="18"/>
          <w:szCs w:val="18"/>
        </w:rPr>
        <w:t>х</w:t>
      </w:r>
      <w:proofErr w:type="spellEnd"/>
      <w:r w:rsidRPr="006E04BC">
        <w:rPr>
          <w:rFonts w:eastAsia="Calibri"/>
          <w:sz w:val="18"/>
          <w:szCs w:val="18"/>
        </w:rPr>
        <w:t xml:space="preserve"> 12 м). Рекомендуется проектировать размещение площадок вне зоны видимости с транзитных транспортных и пешеходных коммуникаций, в стороне от уличных фасадов зданий. Территорию площадки рекомендуется располагать в зоне затенения (прилегающей застройкой, навесами или посадками зеленых насаждений).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2.11.16. Размер площадки на один контейнер принимать - 2-3 кв.м. Между контейнером и краем площадки размер прохода устанавливать не менее 1,0 м, между контейнерами - не менее 0,35 м. На территории жилого назначения площадки проектировать из расчета 0,03 кв</w:t>
      </w:r>
      <w:proofErr w:type="gramStart"/>
      <w:r w:rsidRPr="006E04BC">
        <w:rPr>
          <w:rFonts w:eastAsia="Calibri"/>
          <w:sz w:val="18"/>
          <w:szCs w:val="18"/>
        </w:rPr>
        <w:t>.м</w:t>
      </w:r>
      <w:proofErr w:type="gramEnd"/>
      <w:r w:rsidRPr="006E04BC">
        <w:rPr>
          <w:rFonts w:eastAsia="Calibri"/>
          <w:sz w:val="18"/>
          <w:szCs w:val="18"/>
        </w:rPr>
        <w:t xml:space="preserve"> на 1 жителя или 1 площадка на 6-8 подъездов жилых домов.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2.11.17. Обязательный перечень элементов благоустройства территории на площадке для установки мусоросборников включает: твердые виды покрытия, элементы сопряжения поверхности площадки с прилегающими территориями, контейнеры для сбора ТБО, осветительное оборудование. Рекомендуется проектировать озеленение площадки.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2.11.17.1. Покрытие площадки следует устанавливать </w:t>
      </w:r>
      <w:proofErr w:type="gramStart"/>
      <w:r w:rsidRPr="006E04BC">
        <w:rPr>
          <w:rFonts w:eastAsia="Calibri"/>
          <w:sz w:val="18"/>
          <w:szCs w:val="18"/>
        </w:rPr>
        <w:t>аналогичным</w:t>
      </w:r>
      <w:proofErr w:type="gramEnd"/>
      <w:r w:rsidRPr="006E04BC">
        <w:rPr>
          <w:rFonts w:eastAsia="Calibri"/>
          <w:sz w:val="18"/>
          <w:szCs w:val="18"/>
        </w:rPr>
        <w:t xml:space="preserve"> покрытию транспортных проездов. Уклон покрытия площадки рекомендуется устанавливать составляющим 5-10% в сторону проезжей части, чтобы не допускать застаивания воды и скатывания контейнера.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2.11.17.2. Сопряжение площадки с прилегающим проездом, как правило, осуществляется в одном уровне, без укладки бордюрного камня, с газоном - садовым бортом или декоративной стенкой высотой 1,0-1,2 м.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2.11.17.3. Функционирование осветительного оборудования рекомендуется устанавливать в режиме освещения прилегающей территории с высотой опор - не менее 3 м.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2.11.17.4. Озеленение рекомендуется производить деревьями с высокой степенью </w:t>
      </w:r>
      <w:proofErr w:type="spellStart"/>
      <w:r w:rsidRPr="006E04BC">
        <w:rPr>
          <w:rFonts w:eastAsia="Calibri"/>
          <w:sz w:val="18"/>
          <w:szCs w:val="18"/>
        </w:rPr>
        <w:t>фитоцидности</w:t>
      </w:r>
      <w:proofErr w:type="spellEnd"/>
      <w:r w:rsidRPr="006E04BC">
        <w:rPr>
          <w:rFonts w:eastAsia="Calibri"/>
          <w:sz w:val="18"/>
          <w:szCs w:val="18"/>
        </w:rPr>
        <w:t xml:space="preserve">, густой и плотной кроной. Высоту свободного пространства над уровнем покрытия площадки до кроны предусматривать не менее 3,0 м. Допускается для визуальной изоляции площадок применение декоративных стенок, трельяжей или </w:t>
      </w:r>
      <w:proofErr w:type="spellStart"/>
      <w:r w:rsidRPr="006E04BC">
        <w:rPr>
          <w:rFonts w:eastAsia="Calibri"/>
          <w:sz w:val="18"/>
          <w:szCs w:val="18"/>
        </w:rPr>
        <w:t>периметральной</w:t>
      </w:r>
      <w:proofErr w:type="spellEnd"/>
      <w:r w:rsidRPr="006E04BC">
        <w:rPr>
          <w:rFonts w:eastAsia="Calibri"/>
          <w:sz w:val="18"/>
          <w:szCs w:val="18"/>
        </w:rPr>
        <w:t xml:space="preserve"> живой изгороди в виде высоких кустарников без плодов и ягод.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Площадки автостоянок.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2.11.18. </w:t>
      </w:r>
      <w:proofErr w:type="gramStart"/>
      <w:r w:rsidRPr="006E04BC">
        <w:rPr>
          <w:rFonts w:eastAsia="Calibri"/>
          <w:sz w:val="18"/>
          <w:szCs w:val="18"/>
        </w:rPr>
        <w:t>На территории поселения рекомендуется предусматривать следующие виды автостоянок: кратковременного и длительного хранения автомобилей, уличных (в виде парковок на проезжей части, обозначенных разметкой), внеуличных (в виде "карманов" и отступов от проезжей части), гостевых (на участке жилой застройки), для хранения автомобилей населения (</w:t>
      </w:r>
      <w:proofErr w:type="spellStart"/>
      <w:r w:rsidRPr="006E04BC">
        <w:rPr>
          <w:rFonts w:eastAsia="Calibri"/>
          <w:sz w:val="18"/>
          <w:szCs w:val="18"/>
        </w:rPr>
        <w:t>микрорайонные</w:t>
      </w:r>
      <w:proofErr w:type="spellEnd"/>
      <w:r w:rsidRPr="006E04BC">
        <w:rPr>
          <w:rFonts w:eastAsia="Calibri"/>
          <w:sz w:val="18"/>
          <w:szCs w:val="18"/>
        </w:rPr>
        <w:t xml:space="preserve">, районные), </w:t>
      </w:r>
      <w:proofErr w:type="spellStart"/>
      <w:r w:rsidRPr="006E04BC">
        <w:rPr>
          <w:rFonts w:eastAsia="Calibri"/>
          <w:sz w:val="18"/>
          <w:szCs w:val="18"/>
        </w:rPr>
        <w:t>приобъектных</w:t>
      </w:r>
      <w:proofErr w:type="spellEnd"/>
      <w:r w:rsidRPr="006E04BC">
        <w:rPr>
          <w:rFonts w:eastAsia="Calibri"/>
          <w:sz w:val="18"/>
          <w:szCs w:val="18"/>
        </w:rPr>
        <w:t xml:space="preserve"> (у объекта или группы объектов), прочих (грузовых, перехватывающих и др.).</w:t>
      </w:r>
      <w:proofErr w:type="gramEnd"/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2.11.19. Следует учитывать, что расстояние от границ автостоянок до окон жилых и общественных заданий принимается в соответствии со </w:t>
      </w:r>
      <w:proofErr w:type="spellStart"/>
      <w:r w:rsidRPr="006E04BC">
        <w:rPr>
          <w:rFonts w:eastAsia="Calibri"/>
          <w:sz w:val="18"/>
          <w:szCs w:val="18"/>
        </w:rPr>
        <w:t>СанПиН</w:t>
      </w:r>
      <w:proofErr w:type="spellEnd"/>
      <w:r w:rsidRPr="006E04BC">
        <w:rPr>
          <w:rFonts w:eastAsia="Calibri"/>
          <w:sz w:val="18"/>
          <w:szCs w:val="18"/>
        </w:rPr>
        <w:t xml:space="preserve"> 2.2.1/2.1.1.1200. На площадках </w:t>
      </w:r>
      <w:proofErr w:type="spellStart"/>
      <w:r w:rsidRPr="006E04BC">
        <w:rPr>
          <w:rFonts w:eastAsia="Calibri"/>
          <w:sz w:val="18"/>
          <w:szCs w:val="18"/>
        </w:rPr>
        <w:t>приобъектных</w:t>
      </w:r>
      <w:proofErr w:type="spellEnd"/>
      <w:r w:rsidRPr="006E04BC">
        <w:rPr>
          <w:rFonts w:eastAsia="Calibri"/>
          <w:sz w:val="18"/>
          <w:szCs w:val="18"/>
        </w:rPr>
        <w:t xml:space="preserve"> автостоянок долю мест для автомобилей инвалидов проектировать согласно </w:t>
      </w:r>
      <w:proofErr w:type="spellStart"/>
      <w:r w:rsidRPr="006E04BC">
        <w:rPr>
          <w:rFonts w:eastAsia="Calibri"/>
          <w:sz w:val="18"/>
          <w:szCs w:val="18"/>
        </w:rPr>
        <w:t>СНиП</w:t>
      </w:r>
      <w:proofErr w:type="spellEnd"/>
      <w:r w:rsidRPr="006E04BC">
        <w:rPr>
          <w:rFonts w:eastAsia="Calibri"/>
          <w:sz w:val="18"/>
          <w:szCs w:val="18"/>
        </w:rPr>
        <w:t xml:space="preserve"> 35-01, блокировать по два или более мест без объемных разделителей, с обозначением границы прохода при помощи ярко-желтой разметки.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2.11.20. Не допускается проектировать размещение площадок автостоянок в зоне остановок пассажирского транспорта, организацию заездов на автостоянки предусматривать не ближе 15 м от конца или начала посадочной площадки.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2.11.21. Обязательный перечень элементов благоустройства территории на площадках автостоянок включает: твердые виды покрытия, элементы сопряжения поверхностей, разделительные элементы, осветительное и информационное оборудование. Площадки для длительного хранения автомобилей могут быть оборудованы навесами, легкими осаждениями боксов, смотровыми эстакадами.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2.11.21.1. Покрытие площадок рекомендуется проектировать </w:t>
      </w:r>
      <w:proofErr w:type="gramStart"/>
      <w:r w:rsidRPr="006E04BC">
        <w:rPr>
          <w:rFonts w:eastAsia="Calibri"/>
          <w:sz w:val="18"/>
          <w:szCs w:val="18"/>
        </w:rPr>
        <w:t>аналогичным</w:t>
      </w:r>
      <w:proofErr w:type="gramEnd"/>
      <w:r w:rsidRPr="006E04BC">
        <w:rPr>
          <w:rFonts w:eastAsia="Calibri"/>
          <w:sz w:val="18"/>
          <w:szCs w:val="18"/>
        </w:rPr>
        <w:t xml:space="preserve"> покрытию транспортных проездов.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2.11.21.2. Сопряжение покрытия площадки с проездом выполнять в одном уровне без укладки бортового камня, с газоном.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2.11.21.3. Разделительные элементы на площадках могут быть выполнены в виде разметки (белых полос), озелененных полос (газонов), контейнерного озеленения.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proofErr w:type="gramStart"/>
      <w:r w:rsidRPr="006E04BC">
        <w:rPr>
          <w:rFonts w:eastAsia="Calibri"/>
          <w:sz w:val="18"/>
          <w:szCs w:val="18"/>
          <w:shd w:val="clear" w:color="auto" w:fill="FFFFFF"/>
        </w:rPr>
        <w:t>Создание, размещение, благоустройство, в том числе озеленение, освещение и оборудование площадок различного функционального назначения средствами спортивной и детской игровой инфраструктуры, а также содержание площадок рекомендуется осуществлять с учетом </w:t>
      </w:r>
      <w:hyperlink r:id="rId8" w:anchor="/document/73392421/entry/1000" w:history="1">
        <w:r w:rsidRPr="006E04BC">
          <w:rPr>
            <w:rFonts w:eastAsia="Calibri"/>
            <w:sz w:val="18"/>
            <w:szCs w:val="18"/>
            <w:u w:val="single"/>
            <w:shd w:val="clear" w:color="auto" w:fill="FFFFFF"/>
          </w:rPr>
          <w:t>методических рекомендаций</w:t>
        </w:r>
      </w:hyperlink>
      <w:r w:rsidRPr="006E04BC">
        <w:rPr>
          <w:rFonts w:eastAsia="Calibri"/>
          <w:sz w:val="18"/>
          <w:szCs w:val="18"/>
          <w:shd w:val="clear" w:color="auto" w:fill="FFFFFF"/>
        </w:rPr>
        <w:t> по благоустройству общественных и дворовых территорий средствами спортивной и детской игровой инфраструктуры, утвержденных </w:t>
      </w:r>
      <w:hyperlink r:id="rId9" w:anchor="/document/73392421/entry/0" w:history="1">
        <w:r w:rsidRPr="006E04BC">
          <w:rPr>
            <w:rFonts w:eastAsia="Calibri"/>
            <w:sz w:val="18"/>
            <w:szCs w:val="18"/>
            <w:u w:val="single"/>
            <w:shd w:val="clear" w:color="auto" w:fill="FFFFFF"/>
          </w:rPr>
          <w:t>приказом</w:t>
        </w:r>
      </w:hyperlink>
      <w:r w:rsidRPr="006E04BC">
        <w:rPr>
          <w:rFonts w:eastAsia="Calibri"/>
          <w:sz w:val="18"/>
          <w:szCs w:val="18"/>
          <w:shd w:val="clear" w:color="auto" w:fill="FFFFFF"/>
        </w:rPr>
        <w:t> Министерства строительства и жилищно-коммунального хозяйства Российской Федерации и Министерства спорта Российской Федерации от 27 декабря 2019</w:t>
      </w:r>
      <w:proofErr w:type="gramEnd"/>
      <w:r w:rsidRPr="006E04BC">
        <w:rPr>
          <w:rFonts w:eastAsia="Calibri"/>
          <w:sz w:val="18"/>
          <w:szCs w:val="18"/>
          <w:shd w:val="clear" w:color="auto" w:fill="FFFFFF"/>
        </w:rPr>
        <w:t> г. N 897/1128/</w:t>
      </w:r>
      <w:proofErr w:type="spellStart"/>
      <w:proofErr w:type="gramStart"/>
      <w:r w:rsidRPr="006E04BC">
        <w:rPr>
          <w:rFonts w:eastAsia="Calibri"/>
          <w:sz w:val="18"/>
          <w:szCs w:val="18"/>
          <w:shd w:val="clear" w:color="auto" w:fill="FFFFFF"/>
        </w:rPr>
        <w:t>пр</w:t>
      </w:r>
      <w:proofErr w:type="spellEnd"/>
      <w:proofErr w:type="gramEnd"/>
      <w:r w:rsidRPr="006E04BC">
        <w:rPr>
          <w:rFonts w:eastAsia="Calibri"/>
          <w:sz w:val="18"/>
          <w:szCs w:val="18"/>
          <w:shd w:val="clear" w:color="auto" w:fill="FFFFFF"/>
        </w:rPr>
        <w:t xml:space="preserve"> (с учетом внесенных в них изменений).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2.12. ПЕШЕХОДНЫЕ КОММУНИКАЦИИ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2.12.1. Пешеходные коммуникации обеспечивают пешеходные связи и передвижения на территории поселения. К пешеходным коммуникациям относят: тротуары, аллеи, дорожки, тропинки. При проектировании пешеходных коммуникаций на территории населенного пункта рекомендуется обеспечивать: минимальное количество пересечений с транспортными коммуникациями, </w:t>
      </w:r>
      <w:r w:rsidRPr="006E04BC">
        <w:rPr>
          <w:rFonts w:eastAsia="Calibri"/>
          <w:sz w:val="18"/>
          <w:szCs w:val="18"/>
        </w:rPr>
        <w:lastRenderedPageBreak/>
        <w:t xml:space="preserve">непрерывность системы пешеходных коммуникаций, возможность безопасного, беспрепятственного и удобного передвижения людей, включая инвалидов и </w:t>
      </w:r>
      <w:proofErr w:type="spellStart"/>
      <w:r w:rsidRPr="006E04BC">
        <w:rPr>
          <w:rFonts w:eastAsia="Calibri"/>
          <w:sz w:val="18"/>
          <w:szCs w:val="18"/>
        </w:rPr>
        <w:t>маломобильные</w:t>
      </w:r>
      <w:proofErr w:type="spellEnd"/>
      <w:r w:rsidRPr="006E04BC">
        <w:rPr>
          <w:rFonts w:eastAsia="Calibri"/>
          <w:sz w:val="18"/>
          <w:szCs w:val="18"/>
        </w:rPr>
        <w:t xml:space="preserve"> группы населения. В системе пешеходных коммуникаций рекомендуется выделять основные и второстепенные пешеходные связи.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2.12.2. </w:t>
      </w:r>
      <w:proofErr w:type="gramStart"/>
      <w:r w:rsidRPr="006E04BC">
        <w:rPr>
          <w:rFonts w:eastAsia="Calibri"/>
          <w:sz w:val="18"/>
          <w:szCs w:val="18"/>
        </w:rPr>
        <w:t>При проектировании пешеходных коммуникаций продольный уклон принимать не более 60%, поперечный уклон (односкатный или двускатный) - оптимальный 20%, минимальный – 5%, максимальный – 30%. Уклоны пешеходных коммуникаций с учетом обеспечения передвижения инвалидных колясок предусматривать не превышающими: продольный – 50%, поперечный – 20%. На пешеходных коммуникациях с уклонами 30-60% рекомендуется не реже, чем через 100 м устраивать горизонтальные участки длиной не менее 5 м. В случаях</w:t>
      </w:r>
      <w:proofErr w:type="gramEnd"/>
      <w:r w:rsidRPr="006E04BC">
        <w:rPr>
          <w:rFonts w:eastAsia="Calibri"/>
          <w:sz w:val="18"/>
          <w:szCs w:val="18"/>
        </w:rPr>
        <w:t>, когда по условиям рельефа невозможно обеспечить указанные выше уклоны, рекомендуется предусматривать устройство лестниц и пандусов.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2.12.3. В случае необходимости расширения </w:t>
      </w:r>
      <w:proofErr w:type="gramStart"/>
      <w:r w:rsidRPr="006E04BC">
        <w:rPr>
          <w:rFonts w:eastAsia="Calibri"/>
          <w:sz w:val="18"/>
          <w:szCs w:val="18"/>
        </w:rPr>
        <w:t>тротуаров</w:t>
      </w:r>
      <w:proofErr w:type="gramEnd"/>
      <w:r w:rsidRPr="006E04BC">
        <w:rPr>
          <w:rFonts w:eastAsia="Calibri"/>
          <w:sz w:val="18"/>
          <w:szCs w:val="18"/>
        </w:rPr>
        <w:t xml:space="preserve"> возможно устраивать пешеходные галереи в составе прилегающей застройки.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Основные пешеходные коммуникации.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2.12.4. Основные пешеходные коммуникации, обеспечивают связь жилых, общественных, производственных и иных зданий с остановками общественного транспорта, учреждениями культурно-бытового обслуживания, рекреационными территориями, а также связь между основными пунктами тяготения в составе общественных зон и объектов рекреации.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2.12.5. Трассировка основных пешеходных коммуникаций может осуществляться вдоль улиц и дорог (тротуары) или независимо от них.   Трассировку пешеходных коммуникаций рекомендуется осуществлять (за исключением рекреационных дорожек) по кратчайшим направлениям между пунктами тяготения или под углом к этому направлению порядка 30°.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2.12.6. Во всех случаях пересечения основных пешеходных коммуникаций с транспортными проездами рекомендуется устройство бордюрных пандусов. При устройстве на пешеходных коммуникациях лестниц, пандусов, мостиков рекомендуется обеспечивать создание равновеликой пропускной способности этих элементов. Не допускается использование существующих пешеходных коммуникаций и прилегающих к ним газонов, для остановки и стоянки автотранспортных средств.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2.12.7. Предусматривать, что насаждения, здания, выступающие элементы зданий и технические устройства, расположенные вдоль основных пешеходных коммуникаций, не должны сокращать ширину дорожек, а также - минимальную высоту свободного пространства над уровнем покрытия дорожки равную 2 м. 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2.12.8. Общая ширина пешеходной коммуникации в случае размещения на ней некапитальных нестационарных сооружений, складывается из ширины пешеходной части, ширины участка, отводимого для размещения сооружения, и ширины буферной зоны (не менее 0,75 м), предназначенной для посетителей и покупателей. 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2.12.9. </w:t>
      </w:r>
      <w:proofErr w:type="gramStart"/>
      <w:r w:rsidRPr="006E04BC">
        <w:rPr>
          <w:rFonts w:eastAsia="Calibri"/>
          <w:sz w:val="18"/>
          <w:szCs w:val="18"/>
        </w:rPr>
        <w:t>Основные пешеходные коммуникации в составе объектов рекреации с рекреационной нагрузкой более 100 чел/га рекомендуется оборудовать площадками для установки скамей и урн, размещая их не реже, чем через каждые 100 м. Площадка, как правило, должна прилегать к пешеходным дорожкам, иметь глубину не менее 120 см, расстояние от внешнего края сиденья скамьи до пешеходного пути - не менее 60 см. Длину площадки</w:t>
      </w:r>
      <w:proofErr w:type="gramEnd"/>
      <w:r w:rsidRPr="006E04BC">
        <w:rPr>
          <w:rFonts w:eastAsia="Calibri"/>
          <w:sz w:val="18"/>
          <w:szCs w:val="18"/>
        </w:rPr>
        <w:t xml:space="preserve"> рекомендуется рассчитывать на размещение, как минимум, одной скамьи, двух урн (малых контейнеров для мусора), а также - места для инвалида-колясочника (свободное пространство шириной не менее 85 см рядом со скамьей).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2.12.10. Обязательный перечень элементов благоустройства территории на территории основных пешеходных коммуникаций включает: твердые виды покрытия, элементы сопряжения поверхностей, урны или малые контейнеры для мусора, осветительное оборудование, скамьи (на территории рекреаций).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2.12.10.1. Требования к покрытиям и конструкциям основных пешеходных коммуникаций устанавливать с возможностью их всесезонной эксплуатации, а при ширине 2,25 м и более - возможностью эпизодического проезда специализированных транспортных средств. Рекомендуется предусматривать мощение плиткой. Проектирование ограждений пешеходных коммуникаций, расположенных на верхних бровках откосов и террас, производить согласно пункту 2.1.7 настоящих правил.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2.12.10.2. Возможно размещение некапитальных нестационарных сооружений.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ВТОРОСТЕПЕННЫЕ ПЕШЕХОДНЫЕ КОММУНИКАЦИИ.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2.12.11. Второстепенные пешеходные коммуникации, как правило, обеспечивают связь между застройкой и элементами благоустройства (площадками) в пределах участка территории, а также передвижения на территории объектов рекреации (сквер, бульвар, парк, лесопарк). Ширина второстепенных пешеходных коммуникаций обычно принимается порядка 1,0-1,5 м.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2.12.12. Обязательный перечень элементов благоустройства на территории второстепенных пешеходных коммуникаций включает различные виды покрытия.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2.12.12.1. На дорожках скверов, бульваров, садов населенного пункта рекомендуется предусматривать твердые виды покрытия с элементами сопряжения. Рекомендуется мощение плиткой.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2.12.12.2. На дорожках крупных рекреационных объектов (парков, лесопарков) рекомендуется предусматривать различные виды </w:t>
      </w:r>
      <w:proofErr w:type="gramStart"/>
      <w:r w:rsidRPr="006E04BC">
        <w:rPr>
          <w:rFonts w:eastAsia="Calibri"/>
          <w:sz w:val="18"/>
          <w:szCs w:val="18"/>
        </w:rPr>
        <w:t>мягкого</w:t>
      </w:r>
      <w:proofErr w:type="gramEnd"/>
      <w:r w:rsidRPr="006E04BC">
        <w:rPr>
          <w:rFonts w:eastAsia="Calibri"/>
          <w:sz w:val="18"/>
          <w:szCs w:val="18"/>
        </w:rPr>
        <w:t xml:space="preserve"> или комбинированных покрытий, пешеходные тропы с естественным грунтовым покрытием.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2.13. ТРАНСПОРТНЫЕ ПРОЕЗДЫ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2.13.1. Транспортные проезды, - элементы системы транспортных коммуникаций, обеспечивающие транспортную связь между зданиями и участками внутри территорий кварталов, крупных объектов рекреации, производственных и общественных зон, а также связь с улично-дорожной сетью населенного пункта.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2.13.2. Проектирование транспортных проездов вести с учетом </w:t>
      </w:r>
      <w:proofErr w:type="spellStart"/>
      <w:r w:rsidRPr="006E04BC">
        <w:rPr>
          <w:rFonts w:eastAsia="Calibri"/>
          <w:sz w:val="18"/>
          <w:szCs w:val="18"/>
        </w:rPr>
        <w:t>СНиП</w:t>
      </w:r>
      <w:proofErr w:type="spellEnd"/>
      <w:r w:rsidRPr="006E04BC">
        <w:rPr>
          <w:rFonts w:eastAsia="Calibri"/>
          <w:sz w:val="18"/>
          <w:szCs w:val="18"/>
        </w:rPr>
        <w:t xml:space="preserve"> 2.05.02. При проектировании проездов следует обеспечивать сохранение или улучшение ландшафта и экологического состояния прилегающих территорий.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2.13.3. Обязательный перечень элементов комплексного благоустройства велодорожек включает: твердый тип покрытия, элементы сопряжения поверхности велодорожки с прилегающими территориями.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2.13.3.1. На велодорожках, размещаемых вдоль улиц и дорог, необходимо предусматривать освещение, на рекреационных территориях - озеленение вдоль велодорожек.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2.13.3.2. Насаждения вдоль дорожек не должны приводить к сокращению габаритов дорожки, высота свободного пространства над уровнем покрытия дорожки должна составлять не менее 2,5 м. На трассах велодорожек в составе крупных рекреаций рекомендуется размещение пункта технического обслуживания.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Раздел 3. БЛАГОУСТРОЙСТВО НА ТЕРРИТОРИЯХ ОБЩЕСТВЕННОГО НАЗНАЧЕНИЯ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3.1. ОБЩИЕ ПОЛОЖЕНИЯ</w:t>
      </w:r>
    </w:p>
    <w:p w:rsidR="006E04BC" w:rsidRPr="006E04BC" w:rsidRDefault="006E04BC" w:rsidP="006E04BC">
      <w:pPr>
        <w:jc w:val="center"/>
        <w:rPr>
          <w:rFonts w:eastAsia="Calibri"/>
          <w:sz w:val="18"/>
          <w:szCs w:val="18"/>
        </w:rPr>
      </w:pP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3.1.1. Объектами нормирования благоустройства на территориях общественного назначения являются: общественные пространства населенного пункта, участки и зоны общественной застройки, которые в различных сочетаниях формируют все разновидности общественных территорий поселения: центр населенного пункта, многофункциональные, </w:t>
      </w:r>
      <w:proofErr w:type="spellStart"/>
      <w:r w:rsidRPr="006E04BC">
        <w:rPr>
          <w:rFonts w:eastAsia="Calibri"/>
          <w:sz w:val="18"/>
          <w:szCs w:val="18"/>
        </w:rPr>
        <w:t>примагистральные</w:t>
      </w:r>
      <w:proofErr w:type="spellEnd"/>
      <w:r w:rsidRPr="006E04BC">
        <w:rPr>
          <w:rFonts w:eastAsia="Calibri"/>
          <w:sz w:val="18"/>
          <w:szCs w:val="18"/>
        </w:rPr>
        <w:t xml:space="preserve"> и специализированные общественные зоны поселения.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3.1.2. На территориях общественного назначения при благоустройстве обеспечивать: открытость и проницаемость территорий для визуального восприятия (отсутствие глухих оград), условия беспрепятственного передвижения населения (включая </w:t>
      </w:r>
      <w:proofErr w:type="spellStart"/>
      <w:r w:rsidRPr="006E04BC">
        <w:rPr>
          <w:rFonts w:eastAsia="Calibri"/>
          <w:sz w:val="18"/>
          <w:szCs w:val="18"/>
        </w:rPr>
        <w:lastRenderedPageBreak/>
        <w:t>маломобильные</w:t>
      </w:r>
      <w:proofErr w:type="spellEnd"/>
      <w:r w:rsidRPr="006E04BC">
        <w:rPr>
          <w:rFonts w:eastAsia="Calibri"/>
          <w:sz w:val="18"/>
          <w:szCs w:val="18"/>
        </w:rPr>
        <w:t xml:space="preserve"> группы), приемы поддержки исторически сложившейся планировочной структуры и масштаба застройки, достижение стилевого единства элементов благоустройства с окружающей средой населенного пункта.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3.2. ОБЩЕСТВЕННЫЕ ПРОСТРАНСТВА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3.2.1. Общественные пространства поселения включают пешеходные коммуникации, пешеходные зоны, участки активно посещаемой общественной застройки, участки озеленения, расположенные в составе населенного пункта, </w:t>
      </w:r>
      <w:proofErr w:type="spellStart"/>
      <w:r w:rsidRPr="006E04BC">
        <w:rPr>
          <w:rFonts w:eastAsia="Calibri"/>
          <w:sz w:val="18"/>
          <w:szCs w:val="18"/>
        </w:rPr>
        <w:t>примагистральных</w:t>
      </w:r>
      <w:proofErr w:type="spellEnd"/>
      <w:r w:rsidRPr="006E04BC">
        <w:rPr>
          <w:rFonts w:eastAsia="Calibri"/>
          <w:sz w:val="18"/>
          <w:szCs w:val="18"/>
        </w:rPr>
        <w:t xml:space="preserve"> и многофункциональных зон, центры населенных пунктов.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3.2.1.1. Пешеходные коммуникации и пешеходные зоны, обеспечивают пешеходные связи и передвижения по территории населенного пункта.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3.2.1.2. Участки общественной застройки с активным режимом посещения, - это учреждения торговли, культуры, искусства, образования и т.п. объекты местного значения; они могут быть организованы с выделением </w:t>
      </w:r>
      <w:proofErr w:type="spellStart"/>
      <w:r w:rsidRPr="006E04BC">
        <w:rPr>
          <w:rFonts w:eastAsia="Calibri"/>
          <w:sz w:val="18"/>
          <w:szCs w:val="18"/>
        </w:rPr>
        <w:t>приобъектной</w:t>
      </w:r>
      <w:proofErr w:type="spellEnd"/>
      <w:r w:rsidRPr="006E04BC">
        <w:rPr>
          <w:rFonts w:eastAsia="Calibri"/>
          <w:sz w:val="18"/>
          <w:szCs w:val="18"/>
        </w:rPr>
        <w:t xml:space="preserve"> территории, либо без нее, в этом случае границы участка устанавливаются совпадающими с внешним контуром подошвы застройки зданий и сооружений.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3.2.1.3. Участки озеленения на территории общественных пространств поселения проектируются в виде цветников, газонов, одиночных, групповых, рядовых посадок, вертикальных, многоярусных, мобильных форм озеленения.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3.2.2. </w:t>
      </w:r>
      <w:proofErr w:type="gramStart"/>
      <w:r w:rsidRPr="006E04BC">
        <w:rPr>
          <w:rFonts w:eastAsia="Calibri"/>
          <w:sz w:val="18"/>
          <w:szCs w:val="18"/>
        </w:rPr>
        <w:t>Обязательный перечень элементов благоустройства на территории общественных пространств поселения включает: твердые виды покрытия в виде плиточного мощения, элементы сопряжения поверхностей, озеленение,</w:t>
      </w:r>
      <w:r w:rsidRPr="006E04BC">
        <w:rPr>
          <w:rFonts w:eastAsia="Calibri"/>
          <w:color w:val="22272F"/>
          <w:sz w:val="18"/>
          <w:szCs w:val="18"/>
          <w:shd w:val="clear" w:color="auto" w:fill="FFFFFF"/>
        </w:rPr>
        <w:t xml:space="preserve"> </w:t>
      </w:r>
      <w:r w:rsidRPr="006E04BC">
        <w:rPr>
          <w:rFonts w:eastAsia="Calibri"/>
          <w:sz w:val="18"/>
          <w:szCs w:val="18"/>
          <w:shd w:val="clear" w:color="auto" w:fill="FFFFFF"/>
        </w:rPr>
        <w:t>уличное детское и спортивное оборудование</w:t>
      </w:r>
      <w:r w:rsidRPr="006E04BC">
        <w:rPr>
          <w:rFonts w:eastAsia="Calibri"/>
          <w:color w:val="22272F"/>
          <w:sz w:val="18"/>
          <w:szCs w:val="18"/>
          <w:shd w:val="clear" w:color="auto" w:fill="FFFFFF"/>
        </w:rPr>
        <w:t>,</w:t>
      </w:r>
      <w:r w:rsidRPr="006E04BC">
        <w:rPr>
          <w:rFonts w:eastAsia="Calibri"/>
          <w:sz w:val="18"/>
          <w:szCs w:val="18"/>
        </w:rPr>
        <w:t xml:space="preserve"> скамьи, урны и малые контейнеры для мусора, уличное техническое оборудование, осветительное оборудование, оборудование архитектурно-декоративного освещения, носители информации, элементы защиты участков озеленения (металлические ограждения, специальные виды покрытий и т.п.).</w:t>
      </w:r>
      <w:proofErr w:type="gramEnd"/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3.2.2.1. Рекомендуется на территории общественных пространств размещение памятников, произведений декоративно-прикладного искусства, декоративных водных устройств.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3.2.2.2. Возможно на территории пешеходных зон и коммуникаций размещение средств наружной рекламы, некапитальных нестационарных сооружений мелкорозничной торговли, бытового обслуживания и питания.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3.2.2.3. Возможно на территории участков общественной застройки (при наличии </w:t>
      </w:r>
      <w:proofErr w:type="spellStart"/>
      <w:r w:rsidRPr="006E04BC">
        <w:rPr>
          <w:rFonts w:eastAsia="Calibri"/>
          <w:sz w:val="18"/>
          <w:szCs w:val="18"/>
        </w:rPr>
        <w:t>приобъектных</w:t>
      </w:r>
      <w:proofErr w:type="spellEnd"/>
      <w:r w:rsidRPr="006E04BC">
        <w:rPr>
          <w:rFonts w:eastAsia="Calibri"/>
          <w:sz w:val="18"/>
          <w:szCs w:val="18"/>
        </w:rPr>
        <w:t xml:space="preserve"> территорий) размещение ограждений и средств наружной рекламы. При размещении участков в составе исторической, сложившейся застройки, общественных центров поселения возможно отсутствие стационарного озеленения.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3.3. УЧАСТКИ И СПЕЦИАЛИЗИРОВАННЫЕ ЗОНЫ ОБЩЕСТВЕННОЙ ЗАСТРОЙКИ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3.3.1. Участки общественной застройки (за исключением рассмотренных в пункте 3.2.1.2 настоящих Правил) - это, участки общественных учреждений с ограниченным или закрытым режимом посещения: органы власти и управления, больницы и т.п. объекты. Они могут быть организованы с выделением </w:t>
      </w:r>
      <w:proofErr w:type="spellStart"/>
      <w:r w:rsidRPr="006E04BC">
        <w:rPr>
          <w:rFonts w:eastAsia="Calibri"/>
          <w:sz w:val="18"/>
          <w:szCs w:val="18"/>
        </w:rPr>
        <w:t>приобъектной</w:t>
      </w:r>
      <w:proofErr w:type="spellEnd"/>
      <w:r w:rsidRPr="006E04BC">
        <w:rPr>
          <w:rFonts w:eastAsia="Calibri"/>
          <w:sz w:val="18"/>
          <w:szCs w:val="18"/>
        </w:rPr>
        <w:t xml:space="preserve"> территории, либо без нее - в этом случае границы участка следует устанавливать совпадающими с внешним контуром подошвы застройки зданий и сооружений. 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3.3.1.1. Благоустройство участков и специализированных зон общественной застройки следует проектировать в соответствии с заданием на проектирование и отраслевой специализацией.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3.3.2. Обязательный перечень элементов благоустройства территории на участках общественной застройки (при наличии </w:t>
      </w:r>
      <w:proofErr w:type="spellStart"/>
      <w:r w:rsidRPr="006E04BC">
        <w:rPr>
          <w:rFonts w:eastAsia="Calibri"/>
          <w:sz w:val="18"/>
          <w:szCs w:val="18"/>
        </w:rPr>
        <w:t>приобъектных</w:t>
      </w:r>
      <w:proofErr w:type="spellEnd"/>
      <w:r w:rsidRPr="006E04BC">
        <w:rPr>
          <w:rFonts w:eastAsia="Calibri"/>
          <w:sz w:val="18"/>
          <w:szCs w:val="18"/>
        </w:rPr>
        <w:t xml:space="preserve"> территорий) и территориях специализированных зон общественной застройки включает: твердые виды покрытия, элементы сопряжения поверхностей, озеленение, урны или контейнеры для мусора, осветительное оборудование, носители информационного оформления учреждений. Для учреждений, назначение которых связано с приемом посетителей, рекомендуется предусматривать обязательное размещение скамей.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3.3.2.1. Возможно размещение ограждений, средств наружной рекламы; при размещении участков в составе исторической, сложившейся застройки, общественных центров населенного пункта допускается отсутствие стационарного озеленения.</w:t>
      </w:r>
    </w:p>
    <w:p w:rsidR="006E04BC" w:rsidRPr="006E04BC" w:rsidRDefault="006E04BC" w:rsidP="006E04BC">
      <w:pPr>
        <w:spacing w:after="200" w:line="276" w:lineRule="auto"/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Раздел 4. БЛАГОУСТРОЙСТВО НА ТЕ</w:t>
      </w:r>
      <w:r w:rsidR="004367EC">
        <w:rPr>
          <w:rFonts w:eastAsia="Calibri"/>
          <w:b/>
          <w:sz w:val="18"/>
          <w:szCs w:val="18"/>
        </w:rPr>
        <w:t>Р</w:t>
      </w:r>
      <w:r w:rsidRPr="006E04BC">
        <w:rPr>
          <w:rFonts w:eastAsia="Calibri"/>
          <w:b/>
          <w:sz w:val="18"/>
          <w:szCs w:val="18"/>
        </w:rPr>
        <w:t>РИТОРИЯХ ЖИЛОГО НАЗНАЧЕНИЯ.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4.1. ОБЩИЕ ПОЛОЖЕНИЯ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4.1.1. </w:t>
      </w:r>
      <w:proofErr w:type="gramStart"/>
      <w:r w:rsidRPr="006E04BC">
        <w:rPr>
          <w:rFonts w:eastAsia="Calibri"/>
          <w:sz w:val="18"/>
          <w:szCs w:val="18"/>
        </w:rPr>
        <w:t xml:space="preserve">Объектами нормирования благоустройства на территориях жилого назначения являются: </w:t>
      </w:r>
      <w:r w:rsidRPr="006E04BC">
        <w:rPr>
          <w:rFonts w:eastAsia="Calibri"/>
          <w:sz w:val="18"/>
          <w:szCs w:val="18"/>
          <w:shd w:val="clear" w:color="auto" w:fill="FFFFFF"/>
        </w:rPr>
        <w:t>общественные территории, земельные участки многоквартирных домов, дворовые территории, территории детских садов, школ, детские игровые и детские спортивные площадки, инклюзивные детские площадки, спортивные площадки, инклюзивные спортивные площадки, площадки автостоянок, технические зоны транспортных, инженерных коммуникаций, контейнерные площадки и площадки для складирования отдельных групп коммунальных отходов, площадки для выгула и дрессировки животных, другие территории, которые</w:t>
      </w:r>
      <w:proofErr w:type="gramEnd"/>
      <w:r w:rsidRPr="006E04BC">
        <w:rPr>
          <w:rFonts w:eastAsia="Calibri"/>
          <w:sz w:val="18"/>
          <w:szCs w:val="18"/>
          <w:shd w:val="clear" w:color="auto" w:fill="FFFFFF"/>
        </w:rPr>
        <w:t xml:space="preserve"> в различных сочетаниях формируют кварталы, микрорайоны, районы и иные подобные элементы планировочной структуры населенного пункта.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4.2. ОБЩЕСТВЕННЫЕ ПРОСТРАНСТВА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4.2.1. Общественные пространства на территориях жилого назначения формируются системой пешеходных коммуникаций, участков учреждений обслуживания жилых групп, микрорайонов, жилых районов и озелененных территорий общего пользования.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4.2.2. Учреждения обслуживания жилых групп, микрорайонов, жилых районов оборудуются площадками при входах. Для учреждений обслуживания с большим количеством посетителей (торговые центры, рынки, поликлиники, отделения полиции) следует предусматривать устройство </w:t>
      </w:r>
      <w:proofErr w:type="spellStart"/>
      <w:r w:rsidRPr="006E04BC">
        <w:rPr>
          <w:rFonts w:eastAsia="Calibri"/>
          <w:sz w:val="18"/>
          <w:szCs w:val="18"/>
        </w:rPr>
        <w:t>приобъектных</w:t>
      </w:r>
      <w:proofErr w:type="spellEnd"/>
      <w:r w:rsidRPr="006E04BC">
        <w:rPr>
          <w:rFonts w:eastAsia="Calibri"/>
          <w:sz w:val="18"/>
          <w:szCs w:val="18"/>
        </w:rPr>
        <w:t xml:space="preserve"> автостоянок. 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4.2.3. Обязательный перечень элементов благоустройства на территории пешеходных коммуникаций и участков учреждений обслуживания включает: твердые виды покрытия, элементы сопряжения поверхностей, урны, малые контейнеры для мусора, осветительное оборудование, носители информации.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4.2.3.1. Рекомендуется предусматривать твердые виды покрытия в виде плиточного мощения, а также размещение мобильного озеленения, уличного технического оборудования, скамей.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4.2.3.2. Возможно размещение средств наружной рекламы, некапитальных нестационарных сооружений.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4.2.4. Озелененные территории общего пользования формировать в виде единой системы озеленения жилых групп, микрорайонов, жилых районов. Система озеленения, включает участки зеленых насаждений вдоль пешеходных и транспортных коммуникаций (газоны, рядовые посадки деревьев и кустарников), озелененные площадки вне участков жилой застройки (спортивные, спортивно-игровые, для выгула собак и др.), объекты рекреации (скверы, бульвары, сады).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4.3. УЧАСТКИ ЖИЛОЙ ЗАСТРОЙКИ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4.3.1. Проектирование благоустройства участков жилой застройки производить с учетом коллективного или индивидуального характера пользования придомовой территорией. Кроме того, необходимо учитывать особенности благоустройства участков жилой застройки при их размещении в составе исторической застройки, на территориях высокой плотности застройки, вдоль магистралей, на реконструируемых территориях.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lastRenderedPageBreak/>
        <w:t xml:space="preserve">4.3.2. </w:t>
      </w:r>
      <w:proofErr w:type="gramStart"/>
      <w:r w:rsidRPr="006E04BC">
        <w:rPr>
          <w:rFonts w:eastAsia="Calibri"/>
          <w:sz w:val="18"/>
          <w:szCs w:val="18"/>
        </w:rPr>
        <w:t>На территории участка жилой застройки с коллективным пользованием придомовой территорией (многоквартирная застройка) предусматривать: транспортный проезд (проезды), пешеходные коммуникации (основные, второстепенные), площадки (для игр детей дошкольного возраста, отдыха взрослых, установки мусоросборников, гостевых автостоянок, при входных группах), озелененные территории.</w:t>
      </w:r>
      <w:proofErr w:type="gramEnd"/>
      <w:r w:rsidRPr="006E04BC">
        <w:rPr>
          <w:rFonts w:eastAsia="Calibri"/>
          <w:sz w:val="18"/>
          <w:szCs w:val="18"/>
        </w:rPr>
        <w:t xml:space="preserve"> Если размеры территории участка позволяют, рекомендуется в границах участка размещение спортивных площадок и площадок для игр детей школьного возраста, площадок для выгула собак.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4.3.3. Обязательный перечень элементов благоустройства на территории участка жилой застройки коллективного пользования включает: твердые виды покрытия проезда, различные виды покрытия площадок, элементы сопряжения поверхностей, оборудование площадок, озеленение, осветительное оборудование.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4.3.3.1. Озеленение жилого участка формировать между </w:t>
      </w:r>
      <w:proofErr w:type="spellStart"/>
      <w:r w:rsidRPr="006E04BC">
        <w:rPr>
          <w:rFonts w:eastAsia="Calibri"/>
          <w:sz w:val="18"/>
          <w:szCs w:val="18"/>
        </w:rPr>
        <w:t>отмосткой</w:t>
      </w:r>
      <w:proofErr w:type="spellEnd"/>
      <w:r w:rsidRPr="006E04BC">
        <w:rPr>
          <w:rFonts w:eastAsia="Calibri"/>
          <w:sz w:val="18"/>
          <w:szCs w:val="18"/>
        </w:rPr>
        <w:t xml:space="preserve"> жилого дома и проездом (придомовые полосы озеленения), между проездом и внешними границами участка: на придомовых полосах - цветники, газоны, вьющиеся растения, компактные группы кустарников, невысокие отдельно стоящие деревья; на остальной территории участка - свободные композиции и разнообразные приемы озеленения.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4.3.3.2. Возможно ограждение участка жилой застройки, если оно не противоречит условиям размещения жилых участков вдоль магистральных улиц согласно пункту 4.3.4.2 настоящих Правил.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4.3.4. Благоустройство жилых участков, расположенных в составе исторической застройки, на территориях высокой плотности застройки, вдоль магистралей, на реконструируемых территориях рекомендуется проектировать с учетом градостроительных условий и требований их размещения.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4.3.4.1. На территориях охранных зон памятников проектирование благоустройства рекомендуется вести в соответствии с режимами зон охраны и типологическими характеристиками застройки.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4.3.4.2. </w:t>
      </w:r>
      <w:proofErr w:type="gramStart"/>
      <w:r w:rsidRPr="006E04BC">
        <w:rPr>
          <w:rFonts w:eastAsia="Calibri"/>
          <w:sz w:val="18"/>
          <w:szCs w:val="18"/>
          <w:shd w:val="clear" w:color="auto" w:fill="FFFFFF"/>
        </w:rPr>
        <w:t>При размещении объектов жилой застройки вдоль магистральных улиц рекомендуется не допускать со стороны улицы сплошное ограждение территории, прилегающей к жилой застройке, а также размещение площадок (детских игровых и детских спортивных, спортивных, инклюзивных детских и инклюзивных спортивных, для отдыха взрослых, для выгула и дрессировки животных, установки мусоросборников).</w:t>
      </w:r>
      <w:proofErr w:type="gramEnd"/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4.3.4.3. На реконструируемых территориях участков жилой застройки предусматривать удаление больных и ослабленных деревьев, защиту и декоративное оформление здоровых деревьев, ликвидацию неплановой застройки (складов, сараев, стихийно возникших гаражей, в т.ч. типа "Ракушка"), рекомендуется выполнять замену морально и физически устаревших элементов благоустройства.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4.3.4.4. </w:t>
      </w:r>
      <w:r w:rsidRPr="006E04BC">
        <w:rPr>
          <w:rFonts w:eastAsia="Calibri"/>
          <w:sz w:val="18"/>
          <w:szCs w:val="18"/>
          <w:shd w:val="clear" w:color="auto" w:fill="FFFFFF"/>
        </w:rPr>
        <w:t>На территориях жилой застройки рекомендуется использовать следующие элементы благоустройства: твердые виды покрытия проезда, различные виды покрытия площадок в зависимости от их функционального назначения, элементы сопряжения поверхностей, детское игровое, спортивно-развивающее, спортивное оборудование площадок, озеленение, осветительное оборудование.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4.4. УЧАСТКИ ДЕТСКИХ САДОВ И ШКОЛ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4.4.1. На территории участков детских садов и школ предусматривать: транспортный проезд (проезды), пешеходные коммуникации (основные, второстепенные), площадки при входах (главные, хозяйственные), площадки для игр детей, занятия спортом (на участках школ - </w:t>
      </w:r>
      <w:proofErr w:type="spellStart"/>
      <w:r w:rsidRPr="006E04BC">
        <w:rPr>
          <w:rFonts w:eastAsia="Calibri"/>
          <w:sz w:val="18"/>
          <w:szCs w:val="18"/>
        </w:rPr>
        <w:t>спортядро</w:t>
      </w:r>
      <w:proofErr w:type="spellEnd"/>
      <w:r w:rsidRPr="006E04BC">
        <w:rPr>
          <w:rFonts w:eastAsia="Calibri"/>
          <w:sz w:val="18"/>
          <w:szCs w:val="18"/>
        </w:rPr>
        <w:t>), озелененные и другие территории и сооружения.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4.4.2. Обязательный перечень элементов благоустройства на территории детского сада и школы включает: твердые виды покрытия проездов, основных пешеходных коммуникаций, площадок (кроме детских игровых), элементы сопряжения поверхностей, озеленение, ограждение, оборудование площадок, скамьи, урны, осветительное оборудование, носители информационного оформления.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4.4.2.1. В качестве твердых видов покрытий рекомендуется применение </w:t>
      </w:r>
      <w:proofErr w:type="spellStart"/>
      <w:r w:rsidRPr="006E04BC">
        <w:rPr>
          <w:rFonts w:eastAsia="Calibri"/>
          <w:sz w:val="18"/>
          <w:szCs w:val="18"/>
        </w:rPr>
        <w:t>цементобетона</w:t>
      </w:r>
      <w:proofErr w:type="spellEnd"/>
      <w:r w:rsidRPr="006E04BC">
        <w:rPr>
          <w:rFonts w:eastAsia="Calibri"/>
          <w:sz w:val="18"/>
          <w:szCs w:val="18"/>
        </w:rPr>
        <w:t xml:space="preserve"> и плиточного мощения.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4.4.2.2. При озеленении территории детских садов и школ не допускать применение растений с ядовитыми плодами, </w:t>
      </w:r>
      <w:r w:rsidRPr="006E04BC">
        <w:rPr>
          <w:rFonts w:eastAsia="Calibri"/>
          <w:sz w:val="18"/>
          <w:szCs w:val="18"/>
          <w:shd w:val="clear" w:color="auto" w:fill="FFFFFF"/>
        </w:rPr>
        <w:t>а также с колючками и шипами</w:t>
      </w:r>
      <w:r w:rsidRPr="006E04BC">
        <w:rPr>
          <w:rFonts w:eastAsia="Calibri"/>
          <w:sz w:val="18"/>
          <w:szCs w:val="18"/>
        </w:rPr>
        <w:t>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4.4.3. При проектировании инженерных коммуникаций квартала не допускать их трассировку через территорию детского сада и школы, уже существующие сети при реконструкции территории квартала рекомендуется переложить. Собственные инженерные сети детского сада и школы проектировать по кратчайшим расстояниям от подводящих инженерных сетей до здания, исключая прохождение под игровыми и спортивными площадками (рекомендуется прокладка со стороны хозяйственной зоны). Не допускать устройство смотровых колодцев на территориях площадок, проездов, проходов. Места их размещения на других территориях в границах участка рекомендуется огородить или выделить предупреждающими об опасности знаками.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4.4.4. Рекомендуется плоская кровля зданий детских садов и школ.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4.5. УЧАСТКИ ДЛИТЕЛЬНОГО И КРАТКОВРЕМЕННОГО ХРАНЕНИЯ АВТОТРАНСПОРТНЫХ СРЕДСТВ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4.5.1. На участке длительного и кратковременного хранения автотранспортных сре</w:t>
      </w:r>
      <w:proofErr w:type="gramStart"/>
      <w:r w:rsidRPr="006E04BC">
        <w:rPr>
          <w:rFonts w:eastAsia="Calibri"/>
          <w:sz w:val="18"/>
          <w:szCs w:val="18"/>
        </w:rPr>
        <w:t>дств  пр</w:t>
      </w:r>
      <w:proofErr w:type="gramEnd"/>
      <w:r w:rsidRPr="006E04BC">
        <w:rPr>
          <w:rFonts w:eastAsia="Calibri"/>
          <w:sz w:val="18"/>
          <w:szCs w:val="18"/>
        </w:rPr>
        <w:t xml:space="preserve">едусматривать: сооружение гаража или стоянки, площадку (накопительную), выезды и въезды, пешеходные дорожки. </w:t>
      </w:r>
      <w:proofErr w:type="gramStart"/>
      <w:r w:rsidRPr="006E04BC">
        <w:rPr>
          <w:rFonts w:eastAsia="Calibri"/>
          <w:sz w:val="18"/>
          <w:szCs w:val="18"/>
        </w:rPr>
        <w:t>Подъездные пути к участкам постоянного и кратковременного хранения автотранспортных средств устанавливать, не пересекающимися с основными направлениями пешеходных путей.</w:t>
      </w:r>
      <w:proofErr w:type="gramEnd"/>
      <w:r w:rsidRPr="006E04BC">
        <w:rPr>
          <w:rFonts w:eastAsia="Calibri"/>
          <w:sz w:val="18"/>
          <w:szCs w:val="18"/>
        </w:rPr>
        <w:t xml:space="preserve"> Рекомендуется не допускать организации транзитных пешеходных путей через участок длительного и кратковременного хранения автотранспортных средств. Участок длительного и кратковременного хранения автотранспортных средств рекомендуется изолировать от остальной территории полосой зеленых насаждений шириной не менее 3 м. Въезды и выезды, как правило, должны иметь закругления бортов тротуаров и газонов радиусом не менее 8м.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4.5.2. Обязательный перечень элементов благоустройства на участке длительного и кратковременного хранения автотранспортных сре</w:t>
      </w:r>
      <w:proofErr w:type="gramStart"/>
      <w:r w:rsidRPr="006E04BC">
        <w:rPr>
          <w:rFonts w:eastAsia="Calibri"/>
          <w:sz w:val="18"/>
          <w:szCs w:val="18"/>
        </w:rPr>
        <w:t>дств вкл</w:t>
      </w:r>
      <w:proofErr w:type="gramEnd"/>
      <w:r w:rsidRPr="006E04BC">
        <w:rPr>
          <w:rFonts w:eastAsia="Calibri"/>
          <w:sz w:val="18"/>
          <w:szCs w:val="18"/>
        </w:rPr>
        <w:t>ючает: твердые виды покрытия, элементы сопряжения поверхностей, ограждения, урны или малые контейнеры для мусора, осветительное оборудование, информационное оборудование (указатели).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4.5.2.1. На пешеходных дорожках рекомендуется предусматривать съезд - бордюрный пандус - на уровень проезда (не менее одного на участок).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4.5.2.2. Рекомендуется формировать посадки густого высокорастущего кустарника с высокой степенью </w:t>
      </w:r>
      <w:proofErr w:type="spellStart"/>
      <w:r w:rsidRPr="006E04BC">
        <w:rPr>
          <w:rFonts w:eastAsia="Calibri"/>
          <w:sz w:val="18"/>
          <w:szCs w:val="18"/>
        </w:rPr>
        <w:t>фитонцидности</w:t>
      </w:r>
      <w:proofErr w:type="spellEnd"/>
      <w:r w:rsidRPr="006E04BC">
        <w:rPr>
          <w:rFonts w:eastAsia="Calibri"/>
          <w:sz w:val="18"/>
          <w:szCs w:val="18"/>
        </w:rPr>
        <w:t xml:space="preserve"> и посадки деревьев вдоль границ участка.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4.5.3. На сооружениях для длительного и кратковременного хранения автотранспортных сре</w:t>
      </w:r>
      <w:proofErr w:type="gramStart"/>
      <w:r w:rsidRPr="006E04BC">
        <w:rPr>
          <w:rFonts w:eastAsia="Calibri"/>
          <w:sz w:val="18"/>
          <w:szCs w:val="18"/>
        </w:rPr>
        <w:t>дств с пл</w:t>
      </w:r>
      <w:proofErr w:type="gramEnd"/>
      <w:r w:rsidRPr="006E04BC">
        <w:rPr>
          <w:rFonts w:eastAsia="Calibri"/>
          <w:sz w:val="18"/>
          <w:szCs w:val="18"/>
        </w:rPr>
        <w:t xml:space="preserve">оской и </w:t>
      </w:r>
      <w:proofErr w:type="spellStart"/>
      <w:r w:rsidRPr="006E04BC">
        <w:rPr>
          <w:rFonts w:eastAsia="Calibri"/>
          <w:sz w:val="18"/>
          <w:szCs w:val="18"/>
        </w:rPr>
        <w:t>малоуклонной</w:t>
      </w:r>
      <w:proofErr w:type="spellEnd"/>
      <w:r w:rsidRPr="006E04BC">
        <w:rPr>
          <w:rFonts w:eastAsia="Calibri"/>
          <w:sz w:val="18"/>
          <w:szCs w:val="18"/>
        </w:rPr>
        <w:t xml:space="preserve"> кровлей, размещенного в многоэтажной жилой и общественной застройке, может предусматриваться </w:t>
      </w:r>
      <w:proofErr w:type="spellStart"/>
      <w:r w:rsidRPr="006E04BC">
        <w:rPr>
          <w:rFonts w:eastAsia="Calibri"/>
          <w:sz w:val="18"/>
          <w:szCs w:val="18"/>
        </w:rPr>
        <w:t>крышное</w:t>
      </w:r>
      <w:proofErr w:type="spellEnd"/>
      <w:r w:rsidRPr="006E04BC">
        <w:rPr>
          <w:rFonts w:eastAsia="Calibri"/>
          <w:sz w:val="18"/>
          <w:szCs w:val="18"/>
        </w:rPr>
        <w:t xml:space="preserve"> озеленение. На </w:t>
      </w:r>
      <w:proofErr w:type="spellStart"/>
      <w:r w:rsidRPr="006E04BC">
        <w:rPr>
          <w:rFonts w:eastAsia="Calibri"/>
          <w:sz w:val="18"/>
          <w:szCs w:val="18"/>
        </w:rPr>
        <w:t>крышном</w:t>
      </w:r>
      <w:proofErr w:type="spellEnd"/>
      <w:r w:rsidRPr="006E04BC">
        <w:rPr>
          <w:rFonts w:eastAsia="Calibri"/>
          <w:sz w:val="18"/>
          <w:szCs w:val="18"/>
        </w:rPr>
        <w:t xml:space="preserve"> озеленении рекомендуется предусматривать цветочное оформление, площадь которого должна составлять не менее 10% от площади </w:t>
      </w:r>
      <w:proofErr w:type="spellStart"/>
      <w:r w:rsidRPr="006E04BC">
        <w:rPr>
          <w:rFonts w:eastAsia="Calibri"/>
          <w:sz w:val="18"/>
          <w:szCs w:val="18"/>
        </w:rPr>
        <w:t>крышного</w:t>
      </w:r>
      <w:proofErr w:type="spellEnd"/>
      <w:r w:rsidRPr="006E04BC">
        <w:rPr>
          <w:rFonts w:eastAsia="Calibri"/>
          <w:sz w:val="18"/>
          <w:szCs w:val="18"/>
        </w:rPr>
        <w:t xml:space="preserve"> озеленения, посадку деревьев и кустарников с плоскостной корневой системой.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4.5.4. Благоустройство участка территории, предназначенного для хранения автомобилей в некапитальных нестационарных гаражных сооружениях, рекомендуется представлять твердым видом покрытия дорожек и проездов, осветительным оборудованием. </w:t>
      </w:r>
      <w:proofErr w:type="gramStart"/>
      <w:r w:rsidRPr="006E04BC">
        <w:rPr>
          <w:rFonts w:eastAsia="Calibri"/>
          <w:sz w:val="18"/>
          <w:szCs w:val="18"/>
        </w:rPr>
        <w:t>Гаражные сооружения или отсеки рекомендуется предусматривать унифицированными, с элементами озеленения и размещением ограждений.</w:t>
      </w:r>
      <w:proofErr w:type="gramEnd"/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lastRenderedPageBreak/>
        <w:t xml:space="preserve">4.5.5. Не допускаются </w:t>
      </w:r>
      <w:r w:rsidRPr="006E04BC">
        <w:rPr>
          <w:rFonts w:eastAsia="Calibri"/>
          <w:sz w:val="18"/>
          <w:szCs w:val="18"/>
          <w:shd w:val="clear" w:color="auto" w:fill="FFFFFF"/>
        </w:rPr>
        <w:t xml:space="preserve"> остановки, стоянки и хранения автомототранспортных средств на газонах, клумбах, иных участках с зелеными насаждениями.</w:t>
      </w:r>
    </w:p>
    <w:p w:rsidR="006E04BC" w:rsidRPr="006E04BC" w:rsidRDefault="006E04BC" w:rsidP="006E04BC">
      <w:pPr>
        <w:spacing w:after="200" w:line="276" w:lineRule="auto"/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Раздел 5. БЛАГОУСТРОЙСТВО НА ТЕРРИТОРИЯХ РЕКРЕАЦИОННОГО НАЗНАЧЕНИЯ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5.1. ОБЩИЕ ПОЛОЖЕНИЯ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5.1.1. Объектами нормирования благоустройства на территориях рекреационного назначения обычно являются объекты рекреации - </w:t>
      </w:r>
      <w:r w:rsidRPr="006E04BC">
        <w:rPr>
          <w:rFonts w:eastAsia="Calibri"/>
          <w:sz w:val="18"/>
          <w:szCs w:val="18"/>
          <w:shd w:val="clear" w:color="auto" w:fill="FFFFFF"/>
        </w:rPr>
        <w:t>части территорий зон особо охраняемых природных территорий, зоны отдыха, парки, лесопарковые зоны, городские леса, сады, бульвары, скверы</w:t>
      </w:r>
      <w:r w:rsidRPr="006E04BC">
        <w:rPr>
          <w:rFonts w:eastAsia="Calibri"/>
          <w:sz w:val="18"/>
          <w:szCs w:val="18"/>
        </w:rPr>
        <w:t>. Проектирование благоустройства объектов рекреации должно производиться в соответствии с установленными режимами хозяйственной деятельности для территорий зон особо охраняемых природных территорий.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5.1.2. Благоустройство памятников садово-паркового искусства, истории и архитектуры включает реконструкцию или реставрацию их исторического облика, планировки, озеленения, включая воссоздание ассортимента растений. Оборудование и оснащение территории парка элементами благоустройства рекомендуется проектировать в соответствии с историко-культурным регламентом территории, на которой он расположен (при его наличии).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5.1.3. Планировочная структура объектов рекреации, должна соответствовать градостроительным, функциональным и природным особенностям территории. При проектировании благоустройства обеспечивать приоритет природоохранных факторов: для крупных объектов рекреации - не нарушение природного, естественного характера ландшафта; для малых объектов рекреации (скверы, бульвары, сады) - активный уход за насаждениями; для всех объектов рекреации - защита от высоких техногенных и рекреационных нагрузок населенного пункта.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5.1.4. При реконструкции объектов рекреации предусматривать:</w:t>
      </w:r>
    </w:p>
    <w:p w:rsidR="006E04BC" w:rsidRPr="006E04BC" w:rsidRDefault="006E04BC" w:rsidP="006E04BC">
      <w:pPr>
        <w:shd w:val="clear" w:color="auto" w:fill="FFFFFF"/>
        <w:spacing w:before="100" w:beforeAutospacing="1" w:after="100" w:afterAutospacing="1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а) для лесопарковых зон: сохранение природной среды, создание экосистем, способных к устойчивому функционированию, проведение функционального зонирования территории в зависимости от ценности ландшафтов и насаждений с установлением режимов использования и разрешенных мероприятий по благоустройству для различных зон лесопарка;</w:t>
      </w:r>
    </w:p>
    <w:p w:rsidR="006E04BC" w:rsidRPr="006E04BC" w:rsidRDefault="006E04BC" w:rsidP="006E04BC">
      <w:pPr>
        <w:shd w:val="clear" w:color="auto" w:fill="FFFFFF"/>
        <w:spacing w:before="100" w:beforeAutospacing="1" w:after="100" w:afterAutospacing="1"/>
        <w:jc w:val="both"/>
        <w:rPr>
          <w:sz w:val="18"/>
          <w:szCs w:val="18"/>
        </w:rPr>
      </w:pPr>
      <w:proofErr w:type="gramStart"/>
      <w:r w:rsidRPr="006E04BC">
        <w:rPr>
          <w:sz w:val="18"/>
          <w:szCs w:val="18"/>
        </w:rPr>
        <w:t xml:space="preserve">б) для парков и садов: </w:t>
      </w:r>
      <w:proofErr w:type="spellStart"/>
      <w:r w:rsidRPr="006E04BC">
        <w:rPr>
          <w:sz w:val="18"/>
          <w:szCs w:val="18"/>
        </w:rPr>
        <w:t>разреживание</w:t>
      </w:r>
      <w:proofErr w:type="spellEnd"/>
      <w:r w:rsidRPr="006E04BC">
        <w:rPr>
          <w:sz w:val="18"/>
          <w:szCs w:val="18"/>
        </w:rPr>
        <w:t xml:space="preserve"> участков с повышенной плотностью насаждений, удаление больных, старых, недекоративных, потерявших декоративность деревьев и растений малоценных видов, их замену на декоративно-лиственные и красивоцветущие формы деревьев и кустарников, применение различных видов и приемов озеленения, благоустройство ландшафта, создание пешеходных коммуникаций, организацию площадок отдыха, детских игровых, детских спортивных и детских инклюзивных площадок, спортивных площадок для всех категорий населения</w:t>
      </w:r>
      <w:proofErr w:type="gramEnd"/>
      <w:r w:rsidRPr="006E04BC">
        <w:rPr>
          <w:sz w:val="18"/>
          <w:szCs w:val="18"/>
        </w:rPr>
        <w:t>, установку парковых сооружений;</w:t>
      </w:r>
    </w:p>
    <w:p w:rsidR="006E04BC" w:rsidRPr="006E04BC" w:rsidRDefault="006E04BC" w:rsidP="006E04BC">
      <w:pPr>
        <w:shd w:val="clear" w:color="auto" w:fill="FFFFFF"/>
        <w:spacing w:before="100" w:beforeAutospacing="1" w:after="100" w:afterAutospacing="1"/>
        <w:jc w:val="both"/>
        <w:rPr>
          <w:sz w:val="18"/>
          <w:szCs w:val="18"/>
        </w:rPr>
      </w:pPr>
      <w:proofErr w:type="gramStart"/>
      <w:r w:rsidRPr="006E04BC">
        <w:rPr>
          <w:sz w:val="18"/>
          <w:szCs w:val="18"/>
        </w:rPr>
        <w:t>в) для бульваров и скверов: удаление больных, старых, недекоративных, потерявших декоративность деревьев и растений малоценных видов, их замену на декоративно-лиственные и красивоцветущие формы деревьев и кустарников, создание и увеличение расстояний между краем проезжей части и ближайшим рядом деревьев, посадку за пределами зоны риска преимущественно крупномерного посадочного материала с использованием специальных технологий посадки и содержания, создание пешеходных коммуникаций;</w:t>
      </w:r>
      <w:proofErr w:type="gramEnd"/>
    </w:p>
    <w:p w:rsidR="006E04BC" w:rsidRPr="006E04BC" w:rsidRDefault="006E04BC" w:rsidP="006E04BC">
      <w:pPr>
        <w:shd w:val="clear" w:color="auto" w:fill="FFFFFF"/>
        <w:spacing w:before="100" w:beforeAutospacing="1" w:after="100" w:afterAutospacing="1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г) для городских лесов: реализацию мероприятий по благоустройству, использование и уход в соответствии с положениями лесного законодательства Российской Федерации и правовых актов Министерства природных ресурсов и экологии Российской Федерации.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 5.1.5. Проектирование инженерных коммуникаций на территориях рекреационного назначения вести с учетом экологических особенностей территории, преимущественно в проходных коллекторах или в обход объекта рекреации.</w:t>
      </w:r>
    </w:p>
    <w:p w:rsidR="006E04BC" w:rsidRPr="006E04BC" w:rsidRDefault="006E04BC" w:rsidP="006E04BC">
      <w:pPr>
        <w:shd w:val="clear" w:color="auto" w:fill="FFFFFF"/>
        <w:spacing w:before="100" w:beforeAutospacing="1" w:after="100" w:afterAutospacing="1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5.1.6.  При проектировании парков   учитывать ландшафтно-климатические условия и организовывать парки на пересеченном рельефе, по берегам водоемов, рек, парки на территориях, занятых лесными насаждениями.</w:t>
      </w:r>
    </w:p>
    <w:p w:rsidR="006E04BC" w:rsidRPr="006E04BC" w:rsidRDefault="006E04BC" w:rsidP="006E04BC">
      <w:pPr>
        <w:shd w:val="clear" w:color="auto" w:fill="FFFFFF"/>
        <w:spacing w:before="100" w:beforeAutospacing="1" w:after="100" w:afterAutospacing="1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При проектировании озеленения парков использовать типы насаждений и виды растений, характерные для данной климатической зоны.</w:t>
      </w:r>
    </w:p>
    <w:p w:rsidR="006E04BC" w:rsidRPr="006E04BC" w:rsidRDefault="006E04BC" w:rsidP="006E04BC">
      <w:pPr>
        <w:shd w:val="clear" w:color="auto" w:fill="FFFFFF"/>
        <w:spacing w:before="100" w:beforeAutospacing="1" w:after="100" w:afterAutospacing="1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5.1.7.  При благоустройстве парков, являющихся памятниками садово-паркового искусства, истории и архитектуры,   мероприятия по благоустройству такого парка синхронизировать с мероприятиями по реконструкции и (или) реставрации строений и сооружений, расположенных на территории парка, а также проводить мероприятия по сохранению и восстановлению их исторического облика, парка, планировки, озеленения, включая воссоздание ассортимента растений. Оборудование и оснащение территории такого парка элементами благоустройства  проектировать в соответствии с историко-культурным регламентом территории, на которой он расположен (при его наличии).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5.2. ЗОНЫ ОТДЫХА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5.2.1. Зоны отдыха - территории, предназначенные и обустроенные для организации активного массового отдыха, купания и рекреации.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5.2.2. При проектировании зон отдыха в прибрежной части водоемов площадь </w:t>
      </w:r>
      <w:proofErr w:type="gramStart"/>
      <w:r w:rsidRPr="006E04BC">
        <w:rPr>
          <w:rFonts w:eastAsia="Calibri"/>
          <w:sz w:val="18"/>
          <w:szCs w:val="18"/>
        </w:rPr>
        <w:t>пляжа</w:t>
      </w:r>
      <w:proofErr w:type="gramEnd"/>
      <w:r w:rsidRPr="006E04BC">
        <w:rPr>
          <w:rFonts w:eastAsia="Calibri"/>
          <w:sz w:val="18"/>
          <w:szCs w:val="18"/>
        </w:rPr>
        <w:t xml:space="preserve"> и протяженность береговой линии пляжей принимаются по расчету количества посетителей.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5.2.3. На территории зоны отдыха рекомендуется размещать: пункт медицинского обслуживания с проездом, спасательную станцию, пешеходные дорожки, инженерное оборудование (питьевое водоснабжение и водоотведение, защита от попадания загрязненного поверхностного стока в водоем). Медицинский пункт располагают рядом со спасательной станцией, и оснащают надписью "Медпункт" или изображением красного креста на белом фоне, а также - местом парковки санитарного транспорта с возможностью беспрепятственного подъезда машины скорой помощи. Помещение медпункта устанавливается площадью не менее 12 кв</w:t>
      </w:r>
      <w:proofErr w:type="gramStart"/>
      <w:r w:rsidRPr="006E04BC">
        <w:rPr>
          <w:rFonts w:eastAsia="Calibri"/>
          <w:sz w:val="18"/>
          <w:szCs w:val="18"/>
        </w:rPr>
        <w:t>.м</w:t>
      </w:r>
      <w:proofErr w:type="gramEnd"/>
      <w:r w:rsidRPr="006E04BC">
        <w:rPr>
          <w:rFonts w:eastAsia="Calibri"/>
          <w:sz w:val="18"/>
          <w:szCs w:val="18"/>
        </w:rPr>
        <w:t>, имеющим естественное и искусственное освещение, водопровод и туалет.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5.2.4. </w:t>
      </w:r>
      <w:proofErr w:type="gramStart"/>
      <w:r w:rsidRPr="006E04BC">
        <w:rPr>
          <w:rFonts w:eastAsia="Calibri"/>
          <w:sz w:val="18"/>
          <w:szCs w:val="18"/>
        </w:rPr>
        <w:t>Обязательный перечень элементов благоустройства на территории зоны отдыха включает: твердые виды покрытия проезда, комбинированные - дорожек (плитка, утопленная в газон), озеленение, питьевые фонтанчики, скамьи, урны, малые контейнеры для мусора, оборудование пляжа (навесы от солнца, лежаки, кабинки для переодевания).</w:t>
      </w:r>
      <w:proofErr w:type="gramEnd"/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lastRenderedPageBreak/>
        <w:t xml:space="preserve">5.2.4.1. При проектировании озеленения рекомендуется обеспечивать: 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сохранение травяного покрова, древесно-кустарниковой и прибрежной растительности не менее</w:t>
      </w:r>
      <w:proofErr w:type="gramStart"/>
      <w:r w:rsidRPr="006E04BC">
        <w:rPr>
          <w:rFonts w:eastAsia="Calibri"/>
          <w:sz w:val="18"/>
          <w:szCs w:val="18"/>
        </w:rPr>
        <w:t>,</w:t>
      </w:r>
      <w:proofErr w:type="gramEnd"/>
      <w:r w:rsidRPr="006E04BC">
        <w:rPr>
          <w:rFonts w:eastAsia="Calibri"/>
          <w:sz w:val="18"/>
          <w:szCs w:val="18"/>
        </w:rPr>
        <w:t xml:space="preserve"> чем на 80% общей площади зоны отдыха;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озеленение и формирование берегов водоема (берегоукрепительный пояс на оползневых и эродируемых склонах, склоновые водозадерживающие пояса - головной дренаж и пр.);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недопущение использования территории зоны отдыха для иных целей (выгуливания собак, устройства игровых городков, аттракционов и т.п.).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5.2.4.2. Возможно размещение ограждения, уличного технического оборудования (торговые тележки "вода", "мороженое").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5.3. ПАРКИ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5.3.1. На территории поселения проектируются парки жилых районов. 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5.3.2. Парк жилого района обычно предназначен для организации активного и тихого отдыха населения жилого района. На территории парка следует предусматривать: систему аллей и дорожек, площадки (детские, тихого и активного отдыха, спортивные). Рядом с территорией парка или в его составе может быть расположен спортивный комплекс жилого района, детские спортивно-игровые комплексы, места для катания на роликах.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5.3.3. Обязательный перечень элементов благоустройства на территории парка жилого района включает: твердые виды покрытия основных дорожек, элементы сопряжения поверхностей, озеленение, скамьи, урны и малые контейнеры для мусора, оборудование площадок, осветительное оборудование.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5.3.4. При озеленении парка жилого района рекомендуется предусматривать цветочное оформление с использованием видов растений, характерных для данной климатической зоны.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5.3.5. Возможно, предусматривать ограждение территории парка, размещение уличного технического оборудования (торговые тележки "вода", "мороженое") и некапитальных нестационарных сооружений питания (летние кафе).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5.4. САДЫ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5.4.1. На территории населенного пункта рекомендуется формировать следующие виды садов: сады отдыха и прогулок, сады при сооружениях, сады на крышах и др.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Сад отдыха и прогулок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5.4.2. Сад отдыха и прогулок обычно предназначен для организации кратковременного отдыха населения. Допускается транзитное пешеходное движение по территории сада.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5.4.3. Как правило, обязательный перечень элементов благоустройства на территории сада отдыха и прогулок включает: твердые виды покрытия дорожек в виде плиточного мощения, элементы сопряжения поверхностей, озеленение, скамьи, урны, уличное техническое оборудование (тележки "вода", "мороженое"), осветительное оборудование.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5.4.3.1. Рекомендуется предусматривать колористическое решение покрытия, размещение водных устройств, элементов декоративно-прикладного оформления, оборудования архитектурно-декоративного освещения, формирование пейзажного характера озеленения.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5.4.3.2. </w:t>
      </w:r>
      <w:proofErr w:type="gramStart"/>
      <w:r w:rsidRPr="006E04BC">
        <w:rPr>
          <w:rFonts w:eastAsia="Calibri"/>
          <w:sz w:val="18"/>
          <w:szCs w:val="18"/>
        </w:rPr>
        <w:t>Возможно</w:t>
      </w:r>
      <w:proofErr w:type="gramEnd"/>
      <w:r w:rsidRPr="006E04BC">
        <w:rPr>
          <w:rFonts w:eastAsia="Calibri"/>
          <w:sz w:val="18"/>
          <w:szCs w:val="18"/>
        </w:rPr>
        <w:t xml:space="preserve"> предусматривать размещение ограждения, некапитальных нестационарных сооружений питания (летние кафе).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Сады при зданиях и сооружениях 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5.4.4. Сады при зданиях и сооружениях обычно формируются у зданий общественных организаций, зрелищных учреждений и других зданий и сооружений общественного назначения. Планировочная структура сада, как правило, должна обеспечивать рациональные подходы к объекту и быструю эвакуацию посетителей.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5.4.5. Обязательный, рекомендуемый и допускаемый перечень элементов благоустройства сада рекомендуется принимать согласно пункту 5.4.3 настоящих Правил. Приемы озеленения и цветочного оформления рекомендуется применять в зависимости от функционального назначения зданий и сооружений: партерные (репрезентативный, парадный сад), интерьерные - с площадками отдыха, кулисами, беседками, ландшафтными цветниками (сад при зрелищных учреждениях).</w:t>
      </w:r>
    </w:p>
    <w:p w:rsidR="006E04BC" w:rsidRPr="004367EC" w:rsidRDefault="006E04BC" w:rsidP="004367EC">
      <w:pPr>
        <w:pStyle w:val="a6"/>
        <w:jc w:val="center"/>
        <w:rPr>
          <w:rFonts w:eastAsia="Calibri"/>
          <w:b/>
        </w:rPr>
      </w:pPr>
      <w:r w:rsidRPr="004367EC">
        <w:rPr>
          <w:rFonts w:eastAsia="Calibri"/>
          <w:b/>
        </w:rPr>
        <w:t>5.5. СКВЕРЫ</w:t>
      </w:r>
    </w:p>
    <w:p w:rsidR="006E04BC" w:rsidRPr="006E04BC" w:rsidRDefault="006E04BC" w:rsidP="004367EC">
      <w:pPr>
        <w:pStyle w:val="a6"/>
        <w:rPr>
          <w:rFonts w:eastAsia="Calibri"/>
        </w:rPr>
      </w:pPr>
      <w:r w:rsidRPr="006E04BC">
        <w:rPr>
          <w:rFonts w:eastAsia="Calibri"/>
        </w:rPr>
        <w:t>5.5.1. Скверы обычно предназначены для организации кратковременного отдыха, прогулок, транзитных пешеходных передвижений.</w:t>
      </w:r>
    </w:p>
    <w:p w:rsidR="006E04BC" w:rsidRPr="006E04BC" w:rsidRDefault="006E04BC" w:rsidP="004367EC">
      <w:pPr>
        <w:pStyle w:val="a6"/>
        <w:rPr>
          <w:rFonts w:eastAsia="Calibri"/>
        </w:rPr>
      </w:pPr>
      <w:r w:rsidRPr="006E04BC">
        <w:rPr>
          <w:rFonts w:eastAsia="Calibri"/>
        </w:rPr>
        <w:t>5.5.2. Обязательный перечень элементов благоустройства на территории скверов включает: твердые виды покрытия дорожек и площадок, элементы сопряжения поверхностей, озеленение, скамьи, урны или малые контейнеры для мусора, осветительное оборудование, оборудование архитектурно-декоративного освещения.</w:t>
      </w:r>
    </w:p>
    <w:p w:rsidR="006E04BC" w:rsidRPr="006E04BC" w:rsidRDefault="006E04BC" w:rsidP="004367EC">
      <w:pPr>
        <w:pStyle w:val="a6"/>
        <w:rPr>
          <w:rFonts w:eastAsia="Calibri"/>
        </w:rPr>
      </w:pPr>
      <w:r w:rsidRPr="006E04BC">
        <w:rPr>
          <w:rFonts w:eastAsia="Calibri"/>
        </w:rPr>
        <w:t>5.5.2.1. Рекомендуется проектировать покрытие дорожек преимущественно в виде плиточного мощения, предусматривать колористическое решение покрытия, размещение элементов декоративно-прикладного оформления, низких декоративных ограждений.</w:t>
      </w:r>
    </w:p>
    <w:p w:rsidR="006E04BC" w:rsidRPr="006E04BC" w:rsidRDefault="006E04BC" w:rsidP="006E04BC">
      <w:pPr>
        <w:spacing w:after="200" w:line="276" w:lineRule="auto"/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Раздел 6. БЛАГОУСТРОЙСТВО НА ТЕРРИТОРИЯХ ПРОИЗВОДСТВЕННОГО НАЗНАЧЕНИЯ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6.1. ОБЩИЕ ПОЛОЖЕНИЯ</w:t>
      </w:r>
    </w:p>
    <w:p w:rsidR="004367EC" w:rsidRDefault="006E04BC" w:rsidP="004367E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6.1.1. Требования к проектированию благоустройства на территориях производственного назначения определяются ведомственными нормативами. Объектами нормирования благоустройства на территориях производственного назначения, как правило, являются общественные пространства в зонах производственной застройки и озелененные территории санитарно-защитных зон.  </w:t>
      </w:r>
    </w:p>
    <w:p w:rsidR="006E04BC" w:rsidRPr="006E04BC" w:rsidRDefault="004367EC" w:rsidP="004367EC">
      <w:pPr>
        <w:jc w:val="both"/>
        <w:rPr>
          <w:rFonts w:eastAsia="Calibri"/>
          <w:b/>
          <w:sz w:val="18"/>
          <w:szCs w:val="18"/>
        </w:rPr>
      </w:pPr>
      <w:r>
        <w:rPr>
          <w:rFonts w:eastAsia="Calibri"/>
          <w:sz w:val="18"/>
          <w:szCs w:val="18"/>
        </w:rPr>
        <w:t xml:space="preserve">                                                  </w:t>
      </w:r>
      <w:r w:rsidR="006E04BC" w:rsidRPr="006E04BC">
        <w:rPr>
          <w:rFonts w:eastAsia="Calibri"/>
          <w:b/>
          <w:sz w:val="18"/>
          <w:szCs w:val="18"/>
        </w:rPr>
        <w:t>6.2. ОЗЕЛЕНЕННЫЕ ТЕРРИТОРИИ САНИТАРНО-ЗАЩИТНЫХ ЗОН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6.2.1. Площадь озеленения санитарно-защитных зон (СЗЗ) территорий производственного назначения должна определяться проектным решением в соответствии с требованиями </w:t>
      </w:r>
      <w:proofErr w:type="spellStart"/>
      <w:r w:rsidRPr="006E04BC">
        <w:rPr>
          <w:rFonts w:eastAsia="Calibri"/>
          <w:sz w:val="18"/>
          <w:szCs w:val="18"/>
        </w:rPr>
        <w:t>СанПиН</w:t>
      </w:r>
      <w:proofErr w:type="spellEnd"/>
      <w:r w:rsidRPr="006E04BC">
        <w:rPr>
          <w:rFonts w:eastAsia="Calibri"/>
          <w:sz w:val="18"/>
          <w:szCs w:val="18"/>
        </w:rPr>
        <w:t xml:space="preserve"> 2.2.1/2.1.1.1200.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6.2.2. Как правило, обязательный перечень элементов благоустройства озелененных территорий СЗЗ включает: элементы сопряжения озелененного участка с прилегающими территориями (бортовой камень, подпорные стенки, др.), элементы защиты насаждений и участков озеленения.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6.2.2.1. Озеленение рекомендуется формировать в виде живописных композиций, исключающих однообразие и монотонность.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</w:p>
    <w:p w:rsidR="006E04BC" w:rsidRPr="006E04BC" w:rsidRDefault="006E04BC" w:rsidP="006E04BC">
      <w:pPr>
        <w:spacing w:after="200" w:line="276" w:lineRule="auto"/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Раздел 7. ОБЪЕКТЫ БЛАГОУСТРОЙСТВА НА ТЕРРИТОРИЯХ ТРАНСПОРТНЫХ И ИНЖЕНЕРНЫХ КОММУНИКАЦИЙ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7.1. ОБЩИЕ ПОЛОЖЕНИЯ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7.1.1. Объектами нормирования благоустройства на территориях транспортных коммуникаций населенного пункта являются улично-дорожная сеть (УДС) населенного пункта в границах красных линий, пешеходные переходы различных типов. </w:t>
      </w:r>
      <w:r w:rsidRPr="006E04BC">
        <w:rPr>
          <w:rFonts w:eastAsia="Calibri"/>
          <w:sz w:val="18"/>
          <w:szCs w:val="18"/>
        </w:rPr>
        <w:lastRenderedPageBreak/>
        <w:t xml:space="preserve">Проектирование </w:t>
      </w:r>
      <w:proofErr w:type="gramStart"/>
      <w:r w:rsidRPr="006E04BC">
        <w:rPr>
          <w:rFonts w:eastAsia="Calibri"/>
          <w:sz w:val="18"/>
          <w:szCs w:val="18"/>
        </w:rPr>
        <w:t>благоустройства</w:t>
      </w:r>
      <w:proofErr w:type="gramEnd"/>
      <w:r w:rsidRPr="006E04BC">
        <w:rPr>
          <w:rFonts w:eastAsia="Calibri"/>
          <w:sz w:val="18"/>
          <w:szCs w:val="18"/>
        </w:rPr>
        <w:t xml:space="preserve"> возможно производить на сеть улиц определенной категории, отдельную улицу или площадь, часть улицы или площади, транспортное сооружение.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7.1.2. Объектами нормирования благоустройства на территориях инженерных коммуникаций являются охранно-эксплуатационные зоны магистральных сетей, инженерных коммуникаций.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7.1.3. Проектирование комплексного благоустройства на территориях транспортных и инженерных коммуникаций следует вести с учетом </w:t>
      </w:r>
      <w:proofErr w:type="spellStart"/>
      <w:r w:rsidRPr="006E04BC">
        <w:rPr>
          <w:rFonts w:eastAsia="Calibri"/>
          <w:sz w:val="18"/>
          <w:szCs w:val="18"/>
        </w:rPr>
        <w:t>СНиП</w:t>
      </w:r>
      <w:proofErr w:type="spellEnd"/>
      <w:r w:rsidRPr="006E04BC">
        <w:rPr>
          <w:rFonts w:eastAsia="Calibri"/>
          <w:sz w:val="18"/>
          <w:szCs w:val="18"/>
        </w:rPr>
        <w:t xml:space="preserve"> 35-01, </w:t>
      </w:r>
      <w:proofErr w:type="spellStart"/>
      <w:r w:rsidRPr="006E04BC">
        <w:rPr>
          <w:rFonts w:eastAsia="Calibri"/>
          <w:sz w:val="18"/>
          <w:szCs w:val="18"/>
        </w:rPr>
        <w:t>СНиП</w:t>
      </w:r>
      <w:proofErr w:type="spellEnd"/>
      <w:r w:rsidRPr="006E04BC">
        <w:rPr>
          <w:rFonts w:eastAsia="Calibri"/>
          <w:sz w:val="18"/>
          <w:szCs w:val="18"/>
        </w:rPr>
        <w:t xml:space="preserve"> 2.05.02, ГОСТ </w:t>
      </w:r>
      <w:proofErr w:type="gramStart"/>
      <w:r w:rsidRPr="006E04BC">
        <w:rPr>
          <w:rFonts w:eastAsia="Calibri"/>
          <w:sz w:val="18"/>
          <w:szCs w:val="18"/>
        </w:rPr>
        <w:t>Р</w:t>
      </w:r>
      <w:proofErr w:type="gramEnd"/>
      <w:r w:rsidRPr="006E04BC">
        <w:rPr>
          <w:rFonts w:eastAsia="Calibri"/>
          <w:sz w:val="18"/>
          <w:szCs w:val="18"/>
        </w:rPr>
        <w:t xml:space="preserve"> 52289, ГОСТ Р 52290-2004, ГОСТ Р 51256, обеспечивая условия безопасности населения и защиту прилегающих территорий от воздействия транспорта и инженерных коммуникаций.</w:t>
      </w:r>
    </w:p>
    <w:p w:rsidR="006E04BC" w:rsidRPr="006E04BC" w:rsidRDefault="006E04BC" w:rsidP="006E04BC">
      <w:pPr>
        <w:rPr>
          <w:rFonts w:eastAsia="Calibri"/>
          <w:b/>
          <w:sz w:val="18"/>
          <w:szCs w:val="18"/>
        </w:rPr>
      </w:pP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7.2. УЛИЦЫ И ДОРОГИ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7.2.1. Улицы и дороги на территории населенного пункта по назначению и транспортным характеристикам подразделяются на магистральные улицы общегородского и районного значения, улицы и дороги местного значения.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7.2.2. Обязательный перечень элементов благоустройства на территории улиц и дорог включает: твердые виды покрытия дорожного полотна и тротуаров, элементы сопряжения поверхностей, озеленение вдоль улиц и дорог, ограждения опасных мест, осветительное оборудование, носители информации дорожного движения (дорожные знаки, разметка, светофорные устройства).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7.2.2.1. Виды и конструкции дорожного покрытия проектируются с учетом категории улицы и обеспечением безопасности движения.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7.2.2.2. Для проектирования озеленения улиц и дорог устанавливаются минимальные расстояния от посадок до сетей подземных коммуникаций и прочих сооружений улично-дорожной сети в соответствии со </w:t>
      </w:r>
      <w:proofErr w:type="spellStart"/>
      <w:r w:rsidRPr="006E04BC">
        <w:rPr>
          <w:rFonts w:eastAsia="Calibri"/>
          <w:sz w:val="18"/>
          <w:szCs w:val="18"/>
        </w:rPr>
        <w:t>СНиПами</w:t>
      </w:r>
      <w:proofErr w:type="spellEnd"/>
      <w:r w:rsidRPr="006E04BC">
        <w:rPr>
          <w:rFonts w:eastAsia="Calibri"/>
          <w:sz w:val="18"/>
          <w:szCs w:val="18"/>
        </w:rPr>
        <w:t xml:space="preserve">. Возможно размещение деревьев в мощении. Размещение зеленых насаждений у поворотов и остановок при нерегулируемом движении проектируется согласно пункту 7.4.2 настоящих Правил. Рекомендуется предусматривать увеличение буферных зон между краем проезжей части и ближайшим рядом деревьев.  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7.2.2.3. Ограждения на территории транспортных коммуникаций обычно предназначены для организации безопасности передвижения транспортных средств и пешеходов. Ограждения улично-дорожной сети и искусственных сооружений (эстакады, путепроводы, мосты, др.) следует проектировать в соответствии с ГОСТ </w:t>
      </w:r>
      <w:proofErr w:type="gramStart"/>
      <w:r w:rsidRPr="006E04BC">
        <w:rPr>
          <w:rFonts w:eastAsia="Calibri"/>
          <w:sz w:val="18"/>
          <w:szCs w:val="18"/>
        </w:rPr>
        <w:t>Р</w:t>
      </w:r>
      <w:proofErr w:type="gramEnd"/>
      <w:r w:rsidRPr="006E04BC">
        <w:rPr>
          <w:rFonts w:eastAsia="Calibri"/>
          <w:sz w:val="18"/>
          <w:szCs w:val="18"/>
        </w:rPr>
        <w:t xml:space="preserve"> 52289, ГОСТ 26804.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7.3. ПЛОЩАДИ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7.3.1. </w:t>
      </w:r>
      <w:proofErr w:type="gramStart"/>
      <w:r w:rsidRPr="006E04BC">
        <w:rPr>
          <w:rFonts w:eastAsia="Calibri"/>
          <w:sz w:val="18"/>
          <w:szCs w:val="18"/>
        </w:rPr>
        <w:t xml:space="preserve">По функциональному назначению площади подразделяются на: главные (у зданий органов власти, общественных организаций), </w:t>
      </w:r>
      <w:proofErr w:type="spellStart"/>
      <w:r w:rsidRPr="006E04BC">
        <w:rPr>
          <w:rFonts w:eastAsia="Calibri"/>
          <w:sz w:val="18"/>
          <w:szCs w:val="18"/>
        </w:rPr>
        <w:t>приобъектные</w:t>
      </w:r>
      <w:proofErr w:type="spellEnd"/>
      <w:r w:rsidRPr="006E04BC">
        <w:rPr>
          <w:rFonts w:eastAsia="Calibri"/>
          <w:sz w:val="18"/>
          <w:szCs w:val="18"/>
        </w:rPr>
        <w:t xml:space="preserve"> (у памятников, кинотеатров, музеев, торговых центров, стадионов, парков, рынков и др.), общественно-транспортные (у вокзалов,), мемориальные (у памятных объектов или мест), площади транспортных развязок.</w:t>
      </w:r>
      <w:proofErr w:type="gramEnd"/>
      <w:r w:rsidRPr="006E04BC">
        <w:rPr>
          <w:rFonts w:eastAsia="Calibri"/>
          <w:sz w:val="18"/>
          <w:szCs w:val="18"/>
        </w:rPr>
        <w:t xml:space="preserve"> При проектировании благоустройства рекомендуется обеспечивать максимально возможное разделение пешеходного и транспортного движения, основных и местных транспортных потоков.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7.3.2. Территории площади, включают: проезжую часть, пешеходную часть, участки и территории озеленения. 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7.3.3. Обязательный перечень элементов благоустройства на территории площади рекомендуется принимать в соответствии с пунктом 7.2.2 настоящих Правил. В зависимости от функционального назначения площади рекомендуется размещать следующие дополнительные элементы благоустройства: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- на главных, </w:t>
      </w:r>
      <w:proofErr w:type="spellStart"/>
      <w:r w:rsidRPr="006E04BC">
        <w:rPr>
          <w:rFonts w:eastAsia="Calibri"/>
          <w:sz w:val="18"/>
          <w:szCs w:val="18"/>
        </w:rPr>
        <w:t>приобъектных</w:t>
      </w:r>
      <w:proofErr w:type="spellEnd"/>
      <w:r w:rsidRPr="006E04BC">
        <w:rPr>
          <w:rFonts w:eastAsia="Calibri"/>
          <w:sz w:val="18"/>
          <w:szCs w:val="18"/>
        </w:rPr>
        <w:t>, мемориальных площадях - произведения монументально-декоративного искусства, водные устройства (фонтаны);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на общественно-транспортных площадях - остановочные павильоны, некапитальные нестационарные сооружения мелкорозничной торговли, питания, бытового обслуживания, средства наружной рекламы и информации.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7.3.3.1. Виды покрытия пешеходной части площади должны предусматривать возможность проезда автомобилей специального назначения (пожарных, аварийных, уборочных и др.), временной парковки легковых автомобилей.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7.3.3.2. Места возможного проезда и временной парковки автомобилей на пешеходной части площади рекомендуется выделять цветом или фактурой покрытия, мобильным озеленением (контейнеры, вазоны), переносными ограждениями.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7.3.3.3. При озеленении площади рекомендуется использовать </w:t>
      </w:r>
      <w:proofErr w:type="spellStart"/>
      <w:r w:rsidRPr="006E04BC">
        <w:rPr>
          <w:rFonts w:eastAsia="Calibri"/>
          <w:sz w:val="18"/>
          <w:szCs w:val="18"/>
        </w:rPr>
        <w:t>периметральное</w:t>
      </w:r>
      <w:proofErr w:type="spellEnd"/>
      <w:r w:rsidRPr="006E04BC">
        <w:rPr>
          <w:rFonts w:eastAsia="Calibri"/>
          <w:sz w:val="18"/>
          <w:szCs w:val="18"/>
        </w:rPr>
        <w:t xml:space="preserve"> озеленение, насаждения в центре площади (сквер или островок безопасности), а также совмещение этих приемов. В условиях исторической среды населенного пункта или сложившейся застройки рекомендуется применение компактных и (или) мобильных приемов озеленения. Озеленение островка безопасности в центре площади рекомендуется осуществлять в виде партерного озеленения или высоких насаждений с учетом необходимого угла видимости для водителей согласно пункту 7.4.2 настоящих Правил.</w:t>
      </w:r>
    </w:p>
    <w:p w:rsidR="006E04BC" w:rsidRPr="006E04BC" w:rsidRDefault="006E04BC" w:rsidP="006E04BC">
      <w:pPr>
        <w:shd w:val="clear" w:color="auto" w:fill="FFFFFF"/>
        <w:spacing w:before="100" w:beforeAutospacing="1" w:after="100" w:afterAutospacing="1"/>
        <w:jc w:val="both"/>
        <w:rPr>
          <w:sz w:val="18"/>
          <w:szCs w:val="18"/>
        </w:rPr>
      </w:pPr>
      <w:r w:rsidRPr="006E04BC">
        <w:rPr>
          <w:sz w:val="18"/>
          <w:szCs w:val="18"/>
        </w:rPr>
        <w:t xml:space="preserve">7.3.4. На общественных и дворовых территориях населенного пункта могут </w:t>
      </w:r>
      <w:proofErr w:type="gramStart"/>
      <w:r w:rsidRPr="006E04BC">
        <w:rPr>
          <w:sz w:val="18"/>
          <w:szCs w:val="18"/>
        </w:rPr>
        <w:t>размещаться</w:t>
      </w:r>
      <w:proofErr w:type="gramEnd"/>
      <w:r w:rsidRPr="006E04BC">
        <w:rPr>
          <w:sz w:val="18"/>
          <w:szCs w:val="18"/>
        </w:rPr>
        <w:t xml:space="preserve"> в том числе площадки автостоянок и парковок следующих видов:</w:t>
      </w:r>
    </w:p>
    <w:p w:rsidR="006E04BC" w:rsidRPr="006E04BC" w:rsidRDefault="006E04BC" w:rsidP="006E04BC">
      <w:pPr>
        <w:shd w:val="clear" w:color="auto" w:fill="FFFFFF"/>
        <w:spacing w:before="100" w:beforeAutospacing="1" w:after="100" w:afterAutospacing="1"/>
        <w:jc w:val="both"/>
        <w:rPr>
          <w:sz w:val="18"/>
          <w:szCs w:val="18"/>
        </w:rPr>
      </w:pPr>
      <w:proofErr w:type="gramStart"/>
      <w:r w:rsidRPr="006E04BC">
        <w:rPr>
          <w:sz w:val="18"/>
          <w:szCs w:val="18"/>
        </w:rPr>
        <w:t xml:space="preserve">- автомобильные стоянки (остановки), предназначенные для кратковременного и длительного хранения автотранспорта населения, в том числе </w:t>
      </w:r>
      <w:proofErr w:type="spellStart"/>
      <w:r w:rsidRPr="006E04BC">
        <w:rPr>
          <w:sz w:val="18"/>
          <w:szCs w:val="18"/>
        </w:rPr>
        <w:t>приобъектные</w:t>
      </w:r>
      <w:proofErr w:type="spellEnd"/>
      <w:r w:rsidRPr="006E04BC">
        <w:rPr>
          <w:sz w:val="18"/>
          <w:szCs w:val="18"/>
        </w:rPr>
        <w:t xml:space="preserve"> автомобильные стоянки (остановки), располагаемые на территориях, прилегающих к зданиям, строениям и сооружениям социальной, инженерной и транспортной инфраструктуры поселения (жилым, общественным и производственным зданиям, строениям и сооружениям, включая те, в которых расположены физкультурно-спортивные организации, организации культуры и другие организации), объектам рекреации;</w:t>
      </w:r>
      <w:proofErr w:type="gramEnd"/>
    </w:p>
    <w:p w:rsidR="006E04BC" w:rsidRPr="006E04BC" w:rsidRDefault="006E04BC" w:rsidP="006E04BC">
      <w:pPr>
        <w:shd w:val="clear" w:color="auto" w:fill="FFFFFF"/>
        <w:spacing w:before="100" w:beforeAutospacing="1" w:after="100" w:afterAutospacing="1"/>
        <w:jc w:val="both"/>
        <w:rPr>
          <w:sz w:val="18"/>
          <w:szCs w:val="18"/>
        </w:rPr>
      </w:pPr>
      <w:r w:rsidRPr="006E04BC">
        <w:rPr>
          <w:sz w:val="18"/>
          <w:szCs w:val="18"/>
        </w:rPr>
        <w:t xml:space="preserve">- парковки (парковочные места), обозначенные разметкой, при необходимости обустроенные и оборудованные, </w:t>
      </w:r>
      <w:proofErr w:type="gramStart"/>
      <w:r w:rsidRPr="006E04BC">
        <w:rPr>
          <w:sz w:val="18"/>
          <w:szCs w:val="18"/>
        </w:rPr>
        <w:t>являющееся</w:t>
      </w:r>
      <w:proofErr w:type="gramEnd"/>
      <w:r w:rsidRPr="006E04BC">
        <w:rPr>
          <w:sz w:val="18"/>
          <w:szCs w:val="18"/>
        </w:rPr>
        <w:t xml:space="preserve"> в том числе частью автомобильной дороги и (или) примыкающие к проезжей части и (или) тротуару, обочине, эстакаде или мосту либо являющиеся частью </w:t>
      </w:r>
      <w:proofErr w:type="spellStart"/>
      <w:r w:rsidRPr="006E04BC">
        <w:rPr>
          <w:sz w:val="18"/>
          <w:szCs w:val="18"/>
        </w:rPr>
        <w:t>подэстакадных</w:t>
      </w:r>
      <w:proofErr w:type="spellEnd"/>
      <w:r w:rsidRPr="006E04BC">
        <w:rPr>
          <w:sz w:val="18"/>
          <w:szCs w:val="18"/>
        </w:rPr>
        <w:t xml:space="preserve"> или </w:t>
      </w:r>
      <w:proofErr w:type="spellStart"/>
      <w:r w:rsidRPr="006E04BC">
        <w:rPr>
          <w:sz w:val="18"/>
          <w:szCs w:val="18"/>
        </w:rPr>
        <w:t>подмостовых</w:t>
      </w:r>
      <w:proofErr w:type="spellEnd"/>
      <w:r w:rsidRPr="006E04BC">
        <w:rPr>
          <w:sz w:val="18"/>
          <w:szCs w:val="18"/>
        </w:rPr>
        <w:t xml:space="preserve"> пространств, площадей и иных объектов улично-дорожной сети и предназначенные для организованной стоянки транспортных средств;</w:t>
      </w:r>
    </w:p>
    <w:p w:rsidR="006E04BC" w:rsidRPr="006E04BC" w:rsidRDefault="006E04BC" w:rsidP="006E04BC">
      <w:pPr>
        <w:shd w:val="clear" w:color="auto" w:fill="FFFFFF"/>
        <w:spacing w:before="100" w:beforeAutospacing="1" w:after="100" w:afterAutospacing="1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- прочие автомобильные стоянки (грузовые, перехватывающие и др.) в специально выделенных и обозначенных знаками и (или) разметкой местах.</w:t>
      </w:r>
    </w:p>
    <w:p w:rsidR="006E04BC" w:rsidRPr="006E04BC" w:rsidRDefault="006E04BC" w:rsidP="006E04BC">
      <w:pPr>
        <w:spacing w:after="200" w:line="276" w:lineRule="auto"/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7.4. ПЕШЕХОДНЫЕ ПЕРЕХОДЫ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7.4.1. Пешеходные переходы рекомендуется размещать в местах пересечения основных пешеходных коммуникаций с улицами и дорогами. Пешеходные переходы проектируются в одном уровне с проезжей частью улицы (наземные).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7.4.2. </w:t>
      </w:r>
      <w:proofErr w:type="gramStart"/>
      <w:r w:rsidRPr="006E04BC">
        <w:rPr>
          <w:rFonts w:eastAsia="Calibri"/>
          <w:sz w:val="18"/>
          <w:szCs w:val="18"/>
        </w:rPr>
        <w:t xml:space="preserve">При размещении наземного пешеходного перехода на улицах нерегулируемого движения рекомендуется обеспечивать треугольник видимости, в зоне которого не следует допускать размещение строений, некапитальных нестационарных </w:t>
      </w:r>
      <w:r w:rsidRPr="006E04BC">
        <w:rPr>
          <w:rFonts w:eastAsia="Calibri"/>
          <w:sz w:val="18"/>
          <w:szCs w:val="18"/>
        </w:rPr>
        <w:lastRenderedPageBreak/>
        <w:t>сооружений, рекламных щитов, зеленых насаждений высотой более 0,5 м. Стороны треугольника рекомендуется принимать: 8x40 м при разрешенной скорости движения транспорта 40 км/ч; 10x50 м - при скорости 60 км/ч.</w:t>
      </w:r>
      <w:proofErr w:type="gramEnd"/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7.4.3. Обязательный перечень элементов благоустройства наземных пешеходных переходов включает: дорожную разметку, пандусы для съезда с уровня тротуара на уровень проезжей части, осветительное оборудование.</w:t>
      </w:r>
    </w:p>
    <w:p w:rsidR="006E04BC" w:rsidRPr="006E04BC" w:rsidRDefault="006E04BC" w:rsidP="006E04BC">
      <w:pPr>
        <w:spacing w:after="200" w:line="276" w:lineRule="auto"/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Раздел 8. ЭКСПЛУАТАЦИЯ ОБЪЕКТОВ БЛАГОУСТРОЙСТВА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8.1. УБОРКА ТЕРРИТОРИИ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8.1.1. Физическим и юридическим лицам, независимо от их организационно-правовых форм, обеспечивать своевременную и качественную очистку и уборку принадлежащих им на праве собственности или ином вещном праве земельных участков в соответствии с действующим законодательством, разделом 8 настоящих Правил. Организация уборки иных территорий осуществляется администрацией по соглашению со специализированной организацией в пределах средств, предусмотренных на эти цели в бюджете поселения.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8.1.2. На территории поселения  запрещается накапливать и размещать отходы производства и потребления в несанкционированных местах.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Лиц, разместивших отходы производства и потребления в несанкционированных местах, обязаны за свой счет производить уборку и очистку данной территории, а при необходимости - рекультивацию земельного участка.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В случае невозможности установления лиц, разместивших отходы производства и потребления на несанкционированных свалках, удаление отходов производства и потребления и рекультивацию территорий свалок производить за счет лиц, обязанных обеспечивать уборку данной территории в соответствии с пунктом 8.1.1 настоящих Правил.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8.1.3. Сбор и вывоз отходов производства и потребления осуществлять по контейнерной или бестарной системе в установленном порядке.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8.1.4. На территории общего пользования поселения запретить сжигание отходов производства и потребления.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8.1.5. Организацию уборки территорий поселения осуществлять на основании </w:t>
      </w:r>
      <w:proofErr w:type="gramStart"/>
      <w:r w:rsidRPr="006E04BC">
        <w:rPr>
          <w:rFonts w:eastAsia="Calibri"/>
          <w:sz w:val="18"/>
          <w:szCs w:val="18"/>
        </w:rPr>
        <w:t>использования показателей нормативных объёмов образования отходов</w:t>
      </w:r>
      <w:proofErr w:type="gramEnd"/>
      <w:r w:rsidRPr="006E04BC">
        <w:rPr>
          <w:rFonts w:eastAsia="Calibri"/>
          <w:sz w:val="18"/>
          <w:szCs w:val="18"/>
        </w:rPr>
        <w:t xml:space="preserve"> у их производителей.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8.1.6. Вывоз бытовых отходов производства и потребления из жилых домов, организаций торговли и общественного питания, культуры, детских и лечебных заведений осуществлять указанным организациям и домовладельцам, а также иным производителям отходов производства и потребления самостоятельно либо на основании договоров со специализированными организациями.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Вывоз отходов, образовавшихся во время ремонта, осуществлять в специально отведенные для этого места лицами, производившими этот ремонт, самостоятельно.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Запретить складирование отходов, образовавшихся во время ремонта, в места временного хранения отходов.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8.1.7. Для предотвращения засорения улиц, площадей, скверов и других общественных мест отходами производства и потребления устанавливаются специально предназначенные для временного хранения отходов емкости малого размера (урны, баки).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Установка емкостей для временного хранения отходов производства и потребления и их очистка осуществлять лицами, ответственными за уборку соответствующих территорий в соответствии с пунктом 8.1.1 настоящих Правил.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Урны (баки) следует содержать в исправном и опрятном состоянии, очищать от мусора и промывать не реже 1 раза в сутки.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8.1.8. Удаление с контейнерной площадки и прилегающей к ней территории отходов производства и потребления, высыпавшихся при выгрузке из контейнеров в </w:t>
      </w:r>
      <w:proofErr w:type="spellStart"/>
      <w:r w:rsidRPr="006E04BC">
        <w:rPr>
          <w:rFonts w:eastAsia="Calibri"/>
          <w:sz w:val="18"/>
          <w:szCs w:val="18"/>
        </w:rPr>
        <w:t>мусоровозный</w:t>
      </w:r>
      <w:proofErr w:type="spellEnd"/>
      <w:r w:rsidRPr="006E04BC">
        <w:rPr>
          <w:rFonts w:eastAsia="Calibri"/>
          <w:sz w:val="18"/>
          <w:szCs w:val="18"/>
        </w:rPr>
        <w:t xml:space="preserve"> транспорт, производится работниками организации, осуществляющей вывоз отходов.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8.1.9. Вывоз отходов следует осуществлять способами, исключающими возможность их потери при перевозке, создания аварийной ситуации, причинения транспортируемыми отходами вреда здоровью людей и окружающей среде.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 опасных отходов следует осуществлять организациями, имеющими лицензию, в соответствии с требованиями законодательства Российской Федерации.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8.1.10. При уборке в ночное время следует принимать меры, предупреждающие шум.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8.1.11. Уборка и очистка автобусных остановок производится организацией, в обязанность которой входит уборка территорий улиц, на которых расположены эти остановки.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8.1.12. Уборка и очистка конечных автобусных остановок, территорий диспетчерских пунктов обеспечивается организацией, эксплуатирующей данные объекты.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Уборка и очистка остановок, на которых расположены некапитальные объекты торговли, осуществляется владельцами некапитальных объектов торговли в границах, прилегающих территорий, если иное не установлено договорами аренды земельного участка, безвозмездного срочного пользования земельным участком, пожизненного наследуемого владения.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8.1.13. Эксплуатация и содержание в надлежащем санитарно-техническом состоянии водоразборных колонок, в том числе их очистку от мусора, льда и снега, а также обеспечение безопасных подходов к ним возлагается на организации, в чьей собственности находятся колонки.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8.1.14. Организация работы по очистке и уборке территории рынков и прилегающих к ним территорий возлагается на администрации рынков в соответствии с действующими санитарными нормами и правилами торговли на рынках.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8.1.15. Содержание и уборка скверов и прилегающих к ним тротуаров, проездов и газонов осуществляется специализированными организациями  по соглашению с администрацией поселения за счет средств, предусмотренных в бюджете поселения на соответствующий финансовый год на эти цели.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8.1.16. Содержание и уборка садов, скверов, парков, зеленых насаждений, находящихся в собственности организаций, собственников помещений либо на прилегающих территориях, производится силами и средствами этих организаций, собственников помещений самостоятельно или по договорам со специализированными организациями под контролем администрации поселения.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8.1.17. Уборка мостов, путепроводов, пешеходных переходов, виадуков, прилегающих к ним территорий, а также содержание коллекторов, труб ливневой канализации и </w:t>
      </w:r>
      <w:proofErr w:type="spellStart"/>
      <w:r w:rsidRPr="006E04BC">
        <w:rPr>
          <w:rFonts w:eastAsia="Calibri"/>
          <w:sz w:val="18"/>
          <w:szCs w:val="18"/>
        </w:rPr>
        <w:t>дождеприемных</w:t>
      </w:r>
      <w:proofErr w:type="spellEnd"/>
      <w:r w:rsidRPr="006E04BC">
        <w:rPr>
          <w:rFonts w:eastAsia="Calibri"/>
          <w:sz w:val="18"/>
          <w:szCs w:val="18"/>
        </w:rPr>
        <w:t xml:space="preserve"> колодцев производится организациями, обслуживающими данные объекты.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8.1.18. В жилых зданиях, не имеющих канализации, предусматривать утепленные выгребные ямы для совместного сбора туалетных и помойных нечистот с непроницаемым дном, стенками и крышками с решетками, препятствующими попаданию крупных предметов в яму.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Запретить установку устройств наливных помоек, разлив помоев и нечистот за территорией домов и улиц, вынос отходов производства и потребления на уличные проезды.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8.1.19. Жидкие нечистоты следует вывозить по договорам или разовым заявкам организациям, имеющим специальный транспорт.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lastRenderedPageBreak/>
        <w:t>8.1.20. Собственникам помещений обеспечивать подъезды непосредственно к мусоросборникам и выгребным ямам.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8.1.21. Содержание и эксплуатацию санкционированных мест хранения и утилизации отходов производства и потребления осуществлять в установленном порядке.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8.1.22. Уборка и очистка территорий, отведенных для размещения и эксплуатации линий электропередач, газовых, водопроводных и тепловых сетей, осуществляется силами и средствами организаций, эксплуатирующих указанные сети и линии электропередач. В случае</w:t>
      </w:r>
      <w:proofErr w:type="gramStart"/>
      <w:r w:rsidRPr="006E04BC">
        <w:rPr>
          <w:rFonts w:eastAsia="Calibri"/>
          <w:sz w:val="18"/>
          <w:szCs w:val="18"/>
        </w:rPr>
        <w:t>,</w:t>
      </w:r>
      <w:proofErr w:type="gramEnd"/>
      <w:r w:rsidRPr="006E04BC">
        <w:rPr>
          <w:rFonts w:eastAsia="Calibri"/>
          <w:sz w:val="18"/>
          <w:szCs w:val="18"/>
        </w:rPr>
        <w:t xml:space="preserve"> если указанные в данном пункте сети являются бесхозяйными, уборку и очистку территорий осуществляет организация, с которой заключен договор об обеспечении сохранности и эксплуатации бесхозяйного имущества.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8.1.23. При очистке смотровых колодцев, подземных коммуникаций грунт, мусор, нечистоты складировать в специальную тару с немедленной вывозкой силами организаций, занимающихся очистными работами.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Складирование нечистот на проезжую часть улиц, тротуары и газоны запрещается.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8.1.24. Сбор брошенных на улицах предметов, создающих помехи дорожному движению, возлагается на организации, обслуживающие данные объекты.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8.1.32. Администрация   на добровольной основе может привлекать граждан для выполнения работ по уборке, благоустройству и озеленению территории поселения.</w:t>
      </w:r>
    </w:p>
    <w:p w:rsidR="006E04BC" w:rsidRPr="006E04BC" w:rsidRDefault="006E04BC" w:rsidP="004367EC">
      <w:pPr>
        <w:jc w:val="both"/>
        <w:rPr>
          <w:rFonts w:eastAsia="Calibri"/>
          <w:b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 </w:t>
      </w:r>
      <w:r w:rsidR="004367EC">
        <w:rPr>
          <w:rFonts w:eastAsia="Calibri"/>
          <w:sz w:val="18"/>
          <w:szCs w:val="18"/>
        </w:rPr>
        <w:t xml:space="preserve">                                            </w:t>
      </w:r>
      <w:r w:rsidRPr="006E04BC">
        <w:rPr>
          <w:rFonts w:eastAsia="Calibri"/>
          <w:b/>
          <w:sz w:val="18"/>
          <w:szCs w:val="18"/>
        </w:rPr>
        <w:t>8.2. ОСОБЕННОСТИ УБОРКИ ТЕРРИТОРИИ В ВЕСЕННЕ-ЛЕТНИЙ ПЕРИОД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8.2.1. Весенне-летнюю уборку территории рекомендуется производить с 1 апреля по 31 октября и предусматривать </w:t>
      </w:r>
      <w:r w:rsidRPr="006E04BC">
        <w:rPr>
          <w:rFonts w:eastAsia="Calibri"/>
          <w:sz w:val="18"/>
          <w:szCs w:val="18"/>
          <w:shd w:val="clear" w:color="auto" w:fill="FFFFFF"/>
        </w:rPr>
        <w:t>уборку и вывоз мусора, мойку проезжей части улиц, уборку бордюров от песка и пыли, подметание и мойку тротуаров и дворовых территорий, покос и полив озелененных территорий</w:t>
      </w:r>
      <w:r w:rsidRPr="006E04BC">
        <w:rPr>
          <w:rFonts w:eastAsia="Calibri"/>
          <w:sz w:val="18"/>
          <w:szCs w:val="18"/>
        </w:rPr>
        <w:t>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8.2.2. Мойке следует подвергать всю ширину проезжей части улиц и площадей.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8.2.3. Мойка и полив тротуаров и дворовых территорий, зеленых насаждений и газонов осуществляется работниками жилищно-коммунальных организаций и собственниками помещений.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8.3. ОСОБЕННОСТИ УБОРКИ ТЕРРИТОРИИ В ОСЕННЕ-ЗИМНИЙ ПЕРИОД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8.3.1. </w:t>
      </w:r>
      <w:proofErr w:type="gramStart"/>
      <w:r w:rsidRPr="006E04BC">
        <w:rPr>
          <w:rFonts w:eastAsia="Calibri"/>
          <w:sz w:val="18"/>
          <w:szCs w:val="18"/>
        </w:rPr>
        <w:t xml:space="preserve">Осенне-зимняя уборка территории устанавливается с 1 ноября по 31 марта и предусматривает </w:t>
      </w:r>
      <w:r w:rsidRPr="006E04BC">
        <w:rPr>
          <w:rFonts w:eastAsia="Calibri"/>
          <w:sz w:val="18"/>
          <w:szCs w:val="18"/>
          <w:shd w:val="clear" w:color="auto" w:fill="FFFFFF"/>
        </w:rPr>
        <w:t xml:space="preserve">уборку и вывоз мусора, грязи, очистку территорий возле водосточных труб, подметание и сгребание снега, сдвигание снега в кучи и валы, перемещение снега, зачистку снежных уплотнений и накатов, </w:t>
      </w:r>
      <w:proofErr w:type="spellStart"/>
      <w:r w:rsidRPr="006E04BC">
        <w:rPr>
          <w:rFonts w:eastAsia="Calibri"/>
          <w:sz w:val="18"/>
          <w:szCs w:val="18"/>
          <w:shd w:val="clear" w:color="auto" w:fill="FFFFFF"/>
        </w:rPr>
        <w:t>противогололедную</w:t>
      </w:r>
      <w:proofErr w:type="spellEnd"/>
      <w:r w:rsidRPr="006E04BC">
        <w:rPr>
          <w:rFonts w:eastAsia="Calibri"/>
          <w:sz w:val="18"/>
          <w:szCs w:val="18"/>
          <w:shd w:val="clear" w:color="auto" w:fill="FFFFFF"/>
        </w:rPr>
        <w:t xml:space="preserve"> обработку территорий </w:t>
      </w:r>
      <w:proofErr w:type="spellStart"/>
      <w:r w:rsidRPr="006E04BC">
        <w:rPr>
          <w:rFonts w:eastAsia="Calibri"/>
          <w:sz w:val="18"/>
          <w:szCs w:val="18"/>
          <w:shd w:val="clear" w:color="auto" w:fill="FFFFFF"/>
        </w:rPr>
        <w:t>противогололедными</w:t>
      </w:r>
      <w:proofErr w:type="spellEnd"/>
      <w:r w:rsidRPr="006E04BC">
        <w:rPr>
          <w:rFonts w:eastAsia="Calibri"/>
          <w:sz w:val="18"/>
          <w:szCs w:val="18"/>
          <w:shd w:val="clear" w:color="auto" w:fill="FFFFFF"/>
        </w:rPr>
        <w:t xml:space="preserve"> материалами, подметание территорий при отсутствии снегопадов и гололедицы, очистку от снега МАФ и иных элементов благоустройства</w:t>
      </w:r>
      <w:r w:rsidRPr="006E04BC">
        <w:rPr>
          <w:rFonts w:eastAsia="Calibri"/>
          <w:sz w:val="18"/>
          <w:szCs w:val="18"/>
        </w:rPr>
        <w:t>.</w:t>
      </w:r>
      <w:proofErr w:type="gramEnd"/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8.3.2. Посыпку песком с примесью хлоридов начинать немедленно с начала снегопада или появления гололеда.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В первую очередь при гололеде посыпаются спуски, подъемы, перекрестки, места остановок общественного транспорта, пешеходные переходы.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Тротуары посыпать сухим песком без хлоридов.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8.3.3. Очистку от снега крыш и удаление сосулек следует производить с обеспечением следующих мер безопасности: назначение дежурных, ограждение тротуаров, оснащение страховочным оборудованием лиц, работающих на высоте.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8.3.4. Все тротуары, дворы, лотки проезжей части улиц, площадей, набережных, рыночные площади и другие участки с асфальтовым покрытием очищать от снега и обледенелого наката под скребок и посыпать песком до 8 часов утра.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8.3.5. Уборка и вывозка снега и льда с улиц, площадей, мостов, плотин, скверов и бульваров начинается немедленно с начала снегопада и производится, в первую очередь, с магистральных улиц, автобусных трасс, мостов, плотин и путепроводов для обеспечения бесперебойного движения транспорта во избежание наката.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8.3.6. При уборке улиц, проездов, площадей специализированными организациями лицам, указанным в пункте 8.1.1 настоящих Правил, обеспечивать после прохождения снегоочистительной техники уборку </w:t>
      </w:r>
      <w:proofErr w:type="spellStart"/>
      <w:r w:rsidRPr="006E04BC">
        <w:rPr>
          <w:rFonts w:eastAsia="Calibri"/>
          <w:sz w:val="18"/>
          <w:szCs w:val="18"/>
        </w:rPr>
        <w:t>прибордюрных</w:t>
      </w:r>
      <w:proofErr w:type="spellEnd"/>
      <w:r w:rsidRPr="006E04BC">
        <w:rPr>
          <w:rFonts w:eastAsia="Calibri"/>
          <w:sz w:val="18"/>
          <w:szCs w:val="18"/>
        </w:rPr>
        <w:t xml:space="preserve"> лотков и расчистку въездов, пешеходных переходов, как со стороны строений, так и с противоположной стороны проезда, если там нет других строений.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8.3.7. Укладка свежевыпавшего снега в валы и кучи  разрешается на всех улицах, площадях, набережных, бульварах и скверах с последующим вывозом.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В зависимости от ширины улицы и характера движения на ней валы   укладывать либо по обеим сторонам проезжей части, либо с одной стороны проезжей части вдоль тротуара, оставляя необходимые проходы и проезды.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 xml:space="preserve">После прохождения снегоуборочной техники  осуществлять уборку </w:t>
      </w:r>
      <w:proofErr w:type="spellStart"/>
      <w:r w:rsidRPr="006E04BC">
        <w:rPr>
          <w:sz w:val="18"/>
          <w:szCs w:val="18"/>
        </w:rPr>
        <w:t>прибордюрных</w:t>
      </w:r>
      <w:proofErr w:type="spellEnd"/>
      <w:r w:rsidRPr="006E04BC">
        <w:rPr>
          <w:sz w:val="18"/>
          <w:szCs w:val="18"/>
        </w:rPr>
        <w:t xml:space="preserve"> лотков, расчистку въездов, проездов и пешеходных переходов с обеих сторон.</w:t>
      </w:r>
    </w:p>
    <w:p w:rsidR="006E04BC" w:rsidRPr="006E04BC" w:rsidRDefault="006E04BC" w:rsidP="006E04BC">
      <w:pPr>
        <w:spacing w:after="200" w:line="276" w:lineRule="auto"/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8.4. ПОРЯДОК СОДЕРЖАНИЯ ЭЛЕМЕНТОВ БЛАГОУСТРОЙСТВА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8.4.1. Общие требования к содержанию элементов благоустройства.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8.4.1.1. Содержание элементов благоустройства, включая работы по восстановлению и ремонту памятников, осуществляется физическими и (или) юридическими лицами, независимо от их организационно-правовых форм, владеющими соответствующими элементами благоустройства на праве собственности, хозяйственного ведения, оперативного управления, либо на основании соглашений с собственником или лицом, уполномоченным собственником.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Физическим и юридическим лицам осуществлять организацию содержания элементов благоустройства, расположенных на прилегающих территориях.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Организацию содержания иных элементов благоустройства осуществляет администрация поселения по соглашениям со специализированными организациями в пределах средств, предусмотренных на эти цели в бюджете поселения.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8.4.1.2. Строительство и установка оград, заборов, газонных и тротуарных ограждений, киосков, палаток, павильонов, ларьков, стендов для объявлений и других устройств осуществляется в порядке, установленном законодательством Российской Федерации, субъекта Российской Федерации, нормативными правовыми актами органов местного самоуправления поселения.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8.4.1.3. Строительные площадки следует ограждать по всему периметру плотным забором установленного образца. В ограждениях необходимо предусмотреть минимальное количество проездов.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Проезды должны выходить на второстепенные улицы и оборудоваться шлагбаумами или воротами.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Строительные площадки необходимо обеспечивать благоустроенной проезжей частью не менее 20 метров у каждого выезда с оборудованием для очистки колес.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8.4.2. Световые вывески, реклама и витрины.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8.4.2.1. Установка всякого рода вывесок разрешается только после согласования эскизов с администрацией.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8.4.2.2. Организациям, эксплуатирующим световые рекламы и вывески, включать их ежедневно с наступлением темного времени суток и выключать не ранее времени отключения уличного освещения, но не позднее наступления светового дня, обеспечивать своевременную замену перегоревших </w:t>
      </w:r>
      <w:proofErr w:type="spellStart"/>
      <w:r w:rsidRPr="006E04BC">
        <w:rPr>
          <w:rFonts w:eastAsia="Calibri"/>
          <w:sz w:val="18"/>
          <w:szCs w:val="18"/>
        </w:rPr>
        <w:t>газосветовых</w:t>
      </w:r>
      <w:proofErr w:type="spellEnd"/>
      <w:r w:rsidRPr="006E04BC">
        <w:rPr>
          <w:rFonts w:eastAsia="Calibri"/>
          <w:sz w:val="18"/>
          <w:szCs w:val="18"/>
        </w:rPr>
        <w:t xml:space="preserve"> трубок и электроламп.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В случае неисправности отдельных знаков рекламы или вывески рекомендуется выключать полностью.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8.4.2.3. Витрины должны быть оборудованы специальными осветительными приборами.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8.4.2.4. Расклейка газет, афиш, плакатов, различного рода объявлений и реклам разрешается только на специально установленных стендах.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lastRenderedPageBreak/>
        <w:t>8.4.2.5. Очистку от объявлений опор электротранспорта, уличного освещения, цоколя зданий, заборов и других сооружений осуществляется организациями, эксплуатирующими данные объекты.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8.4.3. Строительство, установка и содержание малых архитектурных форм.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8.4.3.1. </w:t>
      </w:r>
      <w:proofErr w:type="gramStart"/>
      <w:r w:rsidRPr="006E04BC">
        <w:rPr>
          <w:rFonts w:eastAsia="Calibri"/>
          <w:sz w:val="18"/>
          <w:szCs w:val="18"/>
        </w:rPr>
        <w:t>Окраску киосков, павильонов, палаток, тележек, лотков, столиков, заборов, газонных ограждений и ограждений тротуаров, павильонов ожидания транспорта, телефонных кабин, спортивных сооружений, стендов для афиш и объявлений и иных стендов, рекламных тумб, указателей остановок транспорта и переходов, скамеек производить не реже одного раза в год.</w:t>
      </w:r>
      <w:proofErr w:type="gramEnd"/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8.4.3.2. Окраску каменных, железобетонных и металлических ограждений фонарей уличного освещения, опор, трансформаторных будок и киосков, металлических ворот жилых, общественных и промышленных зданий производить не реже одного раза в два года, а ремонт - по мере необходимости.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8.4.4. Ремонт и содержание зданий и сооружений.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8.4.4.1. Эксплуатацию зданий и сооружений, их ремонт производить в соответствии с установленными правилами и нормами технической эксплуатации.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8.4.4.2. Текущий и капитальный ремонт, окраску фасадов зданий и сооружений производить в зависимости от их технического состояния собственниками зданий и сооружений либо по соглашению с собственником иными лицами.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8.4.4.3. Всякие изменения фасадов зданий, связанные с ликвидацией или изменением отдельных деталей, а также устройство новых и реконструкция существующих оконных и дверных проемов, выходящих на главный фасад производить по согласованию с администрацией поселения.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8.4.4.4. Запрещается самовольное возведение хозяйственных и вспомогательных построек (дровяных сараев, будок, гаражей, голубятен, теплиц и т.п.) без получения соответствующего разрешения администрации.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8.4.4.5. Запрещается производить какие-либо изменения балконов, лоджий, развешивать ковры, одежду, белье на балконах и окнах наружных фасадов зданий, выходящих на улицу, а также загромождать их разными предметами домашнего обихода.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8.4.4.6. Запрещается загромождать и засорять дворовые территории металлическим ломом, строительным и бытовым мусором, домашней утварью и другими материалами.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8.4.4.7. Осуществлять установку указателей на зданиях с обозначением наименования улицы и номерных знаков домов, а на угловых домах - названия пересекающихся улиц, утвержденного </w:t>
      </w:r>
      <w:proofErr w:type="gramStart"/>
      <w:r w:rsidRPr="006E04BC">
        <w:rPr>
          <w:rFonts w:eastAsia="Calibri"/>
          <w:sz w:val="18"/>
          <w:szCs w:val="18"/>
        </w:rPr>
        <w:t>образца</w:t>
      </w:r>
      <w:proofErr w:type="gramEnd"/>
      <w:r w:rsidRPr="006E04BC">
        <w:rPr>
          <w:rFonts w:eastAsia="Calibri"/>
          <w:sz w:val="18"/>
          <w:szCs w:val="18"/>
          <w:shd w:val="clear" w:color="auto" w:fill="FFFFFF"/>
        </w:rPr>
        <w:t xml:space="preserve"> не перекрывая архитектурные элементы зданий</w:t>
      </w:r>
      <w:r w:rsidRPr="006E04BC">
        <w:rPr>
          <w:rFonts w:eastAsia="Calibri"/>
          <w:sz w:val="18"/>
          <w:szCs w:val="18"/>
        </w:rPr>
        <w:t>.</w:t>
      </w:r>
      <w:r w:rsidRPr="006E04BC">
        <w:rPr>
          <w:rFonts w:eastAsia="Calibri"/>
          <w:sz w:val="18"/>
          <w:szCs w:val="18"/>
        </w:rPr>
        <w:tab/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  <w:shd w:val="clear" w:color="auto" w:fill="FFFFFF"/>
        </w:rPr>
      </w:pPr>
      <w:r w:rsidRPr="006E04BC">
        <w:rPr>
          <w:rFonts w:eastAsia="Calibri"/>
          <w:sz w:val="18"/>
          <w:szCs w:val="18"/>
          <w:shd w:val="clear" w:color="auto" w:fill="FFFFFF"/>
        </w:rPr>
        <w:t>8.4.4.8. При создании, содержании, реконструкции и иных работах на внешних поверхностях зданий, строений, сооружений   избегать образования "визуального мусора" (эксплуатационных деформаций внешних поверхностей зданий, строений, сооружений, а также размещения на них конструкций и элементов конструкций, в том числе средств размещения информации, и оборудования) в нарушение правил благоустройства и иных документов поселения.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8.5. РАБОТЫ ПО ОЗЕЛЕНЕНИЮ ТЕРРИТОРИЙ И СОДЕРЖАНИЮ ЗЕЛЕНЫХ НАСАЖДЕНИЙ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8.5.1. Озеленение территории, работы по содержанию и восстановлению парков, скверов, зеленых зон, содержание и охрану муниципальных лесов осуществляют специализированные организации по договорам с администрацией поселения в пределах средств, предусмотренных в бюджете поселения на эти цели.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8.5.2. Физическим и юридическим лицам, в собственности или в пользовании которых находятся земельные участки, обеспечивать содержание и сохранность зеленых насаждений, находящихся на этих участках, а также на прилегающих территориях.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8.5.3. Новые посадки деревьев и кустарников на территории улиц, площадей, парков, скверов, цветочное оформление скверов и парков, а также капитальный ремонт и реконструкцию объектов ландшафтной архитектуры производить только по проектам, согласованным с администрацией поселения.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8.5.4. На площадях зеленых насаждений запрещается: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ходить и лежать на газонах и в молодых лесных посадках;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ломать деревья, кустарники, сучья и ветви, срывать листья и цветы, сбивать и собирать плоды;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разбивать палатки и разводить костры;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засорять газоны, цветники, дорожки и водоемы;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портить скульптуры, скамейки, ограды;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добывать из деревьев сок, делать надрезы, надписи, приклеивать к деревьям объявления, номерные знаки, всякого рода указатели, провода и забивать в деревья крючки и гвозди для подвешивания гамаков, качелей, веревок, сушить белье на ветвях;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ездить на велосипедах, мотоциклах, лошадях, тракторах и автомашинах;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мыть автотранспортные средства, стирать белье, а также купать животных в водоемах, расположенных на территории зеленых насаждений;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парковать автотранспортные средства на газонах;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пасти скот;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устраивать ледяные катки и снежные горки, кататься на лыжах, коньках, санях, организовывать игры, танцы, за исключением мест, отведенных для этих целей;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производить строительные и ремонтные работы без ограждений насаждений щитами, гарантирующими защиту их от повреждений;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обнажать корни деревьев на расстоянии ближе 1,5 м от ствола и засыпать шейки деревьев землей или строительным мусором;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складировать на территории зеленых насаждений материалы, а также устраивать на прилегающих территориях склады материалов, способствующие распространению вредителей зеленых насаждений;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устраивать свалки мусора, снега и льда, сбрасывать снег с крыш на участках, имеющих зеленые насаждения, без принятия мер, обеспечивающих сохранность деревьев и кустарников;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добывать растительную землю, песок и производить другие раскопки;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выгуливать и отпускать с поводка собак в парках, лесопарках, скверах и иных территориях зеленых насаждений;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сжигать листву и мусор на территории общего пользования поселения.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8.5.5. Запрещается самовольная вырубка деревьев и кустарников.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8.5.6. Снос крупномерных деревьев и кустарников, попадающих в зону застройки или прокладки подземных коммуникаций, установки высоковольтных линий и других сооружений в границах поселения, производить только по письменному разрешению администрации поселения.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8.5.7. За вынужденный снос крупномерных деревьев и кустарников, связанных с застройкой или прокладкой подземных коммуникаций, взимается восстановительная стоимость.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Размер восстановительной стоимости зеленых насаждений определяется администрацией   исходя из фактических затрат на восстановление нарушенного состояния окружающей среды, с учетом понесенных убытков, в том числе в соответствии с проектами восстановительных работ.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Восстановительная стоимость зеленых насаждений зачисляется в бюджет поселения.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lastRenderedPageBreak/>
        <w:t>8.5.8. Выдачу разрешения на снос деревьев и кустарников следует производить после оплаты восстановительной стоимости.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Если указанные насаждения подлежат пересадке, выдачу разрешения следует производить без уплаты восстановительной стоимости.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Места посадок деревьев и кустарников на территории поселения определяются администрацией поселения.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8.5.9. За всякое повреждение или самовольную вырубку зеленых насаждений, а также за непринятие мер охраны и халатное отношение к зеленым насаждениям с виновных взимается восстановительная стоимость поврежденных или уничтоженных насаждений.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8.5.10. Оценку стоимости плодово-ягодных насаждений и садов, принадлежащих гражданам и попадающих в зону строительства жилых и промышленных зданий, производится администрацией.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8.5.11. За незаконную вырубку или повреждение деревьев на территории муниципальных лесов виновные лица возмещают убытки.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8.5.12. Учет, содержание, клеймение, снос, обрезка, пересадка деревьев и кустарников производится силами и средствами специализированной организации - на улицах, по которым проходят маршруты пассажирского транспорта; жилищно-эксплуатационными организациями - на </w:t>
      </w:r>
      <w:proofErr w:type="spellStart"/>
      <w:r w:rsidRPr="006E04BC">
        <w:rPr>
          <w:rFonts w:eastAsia="Calibri"/>
          <w:sz w:val="18"/>
          <w:szCs w:val="18"/>
        </w:rPr>
        <w:t>внутридворовых</w:t>
      </w:r>
      <w:proofErr w:type="spellEnd"/>
      <w:r w:rsidRPr="006E04BC">
        <w:rPr>
          <w:rFonts w:eastAsia="Calibri"/>
          <w:sz w:val="18"/>
          <w:szCs w:val="18"/>
        </w:rPr>
        <w:t xml:space="preserve"> территориях многоэтажной жилой застройки; лесхоза или иной специализированной организации - в муниципальных лесах.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Если при этом будет установлено, что гибель деревьев произошла по вине отдельных граждан, то размер восстановительной стоимости определяется по ценам на здоровые деревья.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8.5.13. При обнаружении признаков повреждения деревьев лицам, ответственным за сохранность зеленых насаждений, следует немедленно поставить в известность администрацию для принятия необходимых мер.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8.5.14. Разрешение на вырубку сухостоя выдаётся администрацией.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8.5.15. Снос деревьев, кроме ценных пород деревьев, и кустарников в зоне индивидуальной застройки следует осуществлять собственниками земельных участков самостоятельно за счет собственных средств.</w:t>
      </w:r>
    </w:p>
    <w:p w:rsidR="006E04BC" w:rsidRPr="006E04BC" w:rsidRDefault="006E04BC" w:rsidP="006E04BC">
      <w:pPr>
        <w:spacing w:after="200" w:line="276" w:lineRule="auto"/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8.6. СОДЕРЖАНИЕ И ЭКСПЛУАТАЦИЯ ДОРОГ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8.6.1. С целью сохранения дорожных покрытий на территории поселения запретить: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подвоз груза волоком;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сбрасывание при погрузочно-разгрузочных работах на улицах рельсов, бревен, железных балок, труб, кирпича, других тяжелых предметов и складирование их;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перегон по улицам населенных пунктов, имеющим твердое покрытие, машин на гусеничном ходу;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движение и стоянку большегрузного транспорта на внутриквартальных пешеходных дорожках, тротуарах.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8.6.2. </w:t>
      </w:r>
      <w:proofErr w:type="gramStart"/>
      <w:r w:rsidRPr="006E04BC">
        <w:rPr>
          <w:rFonts w:eastAsia="Calibri"/>
          <w:sz w:val="18"/>
          <w:szCs w:val="18"/>
        </w:rPr>
        <w:t>Текущий и капитальный ремонт, содержание, строительство и реконструкция автомобильных дорог общего пользования, мостов, тротуаров и иных транспортных инженерных сооружений в границах поселения (за исключением автомобильных дорог общего пользования, мостов и иных транспортных инженерных сооружений федерального и регионального значения) осуществляется специализированными организациями по договорам с администрацией поселения в соответствии с планом капитальных вложений.</w:t>
      </w:r>
      <w:proofErr w:type="gramEnd"/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8.6.3. Эксплуатация, текущий и капитальный ремонт дорожных знаков, разметки и иных объектов обеспечения безопасности уличного движения осуществляется специализированными организациями по договорам с администрацией поселения.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8.6.4. Организациям, в ведении которых находятся подземные сети, регулярно следить за тем, чтобы крышки люков коммуникаций всегда находились на уровне дорожного покрытия, содержались постоянно в исправном состоянии и закрытыми.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Крышки люков, колодцев, расположенных на проезжей части улиц и тротуаров, в случае их повреждения или разрушения следует немедленно огородить и в течение 6 часов восстановить организациями, в ведении которых находятся коммуникации.</w:t>
      </w:r>
    </w:p>
    <w:p w:rsidR="006E04BC" w:rsidRPr="006E04BC" w:rsidRDefault="006E04BC" w:rsidP="006E04BC">
      <w:pPr>
        <w:spacing w:after="200" w:line="276" w:lineRule="auto"/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8.7. ОСВЕЩЕНЕ ТЕРРИТОРИИ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8.7.1. Улицы, дороги, площади, мосты, бульвары и пешеходные аллеи, общественные и рекреационные территории, территории жилых кварталов, жилых домов, территории промышленных и коммунальных организаций, а также дорожные знаки и указатели, элементы информации о населенных пунктах освещать в темное время суток по расписанию, утвержденному администрацией поселения.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Обязанность по освещению данных объектов возлагается на их собственников или уполномоченных собственником лиц.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8.7.2. Освещение территории поселения осуществляется </w:t>
      </w:r>
      <w:proofErr w:type="spellStart"/>
      <w:r w:rsidRPr="006E04BC">
        <w:rPr>
          <w:rFonts w:eastAsia="Calibri"/>
          <w:sz w:val="18"/>
          <w:szCs w:val="18"/>
        </w:rPr>
        <w:t>энергоснабжающими</w:t>
      </w:r>
      <w:proofErr w:type="spellEnd"/>
      <w:r w:rsidRPr="006E04BC">
        <w:rPr>
          <w:rFonts w:eastAsia="Calibri"/>
          <w:sz w:val="18"/>
          <w:szCs w:val="18"/>
        </w:rPr>
        <w:t xml:space="preserve"> организациями по договорам с физическими и юридическими лицами, независимо от их организационно-правовых форм, являющимися собственниками отведенных им в установленном порядке земельных участков.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8.7.3. Строительство, эксплуатация, текущий и капитальный ремонт сетей наружного освещения улиц осуществляется специализированными организациями по договорам с администрацией поселения.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8.8. ПРОВЕДЕНИЕ РАБОТ ПРИ СТРОИТЕЛЬСТВЕ, РЕМОНТЕ, РЕКОНСТРУКЦИИ КОММУНИКАЦИЙ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8.8.1. Работы, связанные с разрытием грунта или вскрытием дорожных покрытий (прокладка, реконструкция или ремонт подземных коммуникаций, забивка свай и шпунта, планировка грунта, буровые работы) производить только при наличии письменного разрешения (ордера на проведение земляных работ), выданного администрацией поселения.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Аварийные работы владельцы сетей начинают по телефонограмме или по уведомлению администрации поселения с последующим оформлением разрешения в 3-дневный срок.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8.8.2. Разрешение на производство работ по строительству, реконструкции, ремонту коммуникаций выдаёт администрация поселения при предъявлении: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проекта проведения работ, согласованного с заинтересованными службами, отвечающими за сохранность инженерных коммуникаций;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схемы движения транспорта и пешеходов, согласованной с государственной инспекцией по безопасности дорожного движения;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условий производства работ, согласованных с администрацией поселения;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 календарного графика производства работ, а также соглашения с собственником или уполномоченным им лицом о восстановлении благоустройства земельного участка, на территории которого будут проводиться работы по строительству, реконструкции, ремонту коммуникаций.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При производстве работ, связанных с необходимостью восстановления покрытия дорог, тротуаров или газонов, разрешение на производство земляных работ выдаётся только по согласованию со специализированной организацией, обслуживающей дорожное покрытие, тротуары, газоны.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8.8.3. Прокладка напорных коммуникаций под проезжей частью магистральных улиц не допускается.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lastRenderedPageBreak/>
        <w:t>8.8.4. При реконструкции действующих подземных коммуникаций следует предусматривать их вынос из-под проезжей части магистральных улиц.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8.8.5. При необходимости прокладки подземных коммуникаций в стесненных условиях следует предусматривать сооружение переходных коллекторов. Проектирование коллекторов следует осуществлять с учетом перспективы развития сетей.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8.8.6. Прокладку подземных коммуникаций под проезжей частью улиц, проездами, а также под тротуарами допускается соответствующими организациями при условии восстановления проезжей части автодороги (тротуара) на полную ширину, независимо от ширины траншеи.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Не допускать применение кирпича в конструкциях, подземных коммуникациях, расположенных под проезжей частью.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8.8.7. В целях исключения возможного разрытия вновь построенных (реконструированных) улиц, скверов организациям, которые в предстоящем году должны осуществлять работы по строительству и реконструкции подземных сетей, в срок до 1 ноября предшествующего строительству года сообщать в администрацию поселения о намеченных работах по прокладке коммуникаций с указанием предполагаемых сроков производства работ.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8.8.8. Все разрушения и повреждения дорожных покрытий, озеленения и элементов благоустройства, произведенные по вине строительных и ремонтных организаций при производстве работ по прокладке подземных коммуникаций или других видов строительных работ, следует ликвидировать в полном объеме организациям, получившим разрешение на производство работ, в сроки, согласованные с администрацией поселения.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8.8.9. До начала производства работ по разрытию необходимо: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8.8.9.1. Установить дорожные знаки в соответствии с согласованной схемой;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8.8.9.2. Оградить место производства работ, на ограждениях вывесить табличку с наименованием организации, производящей работы, фамилией ответственного за производство работ лица, номером телефона организации.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Ограждение содержать в опрятном виде, при производстве работ вблизи проезжей части необходимо обеспечить видимость для водителей и пешеходов, в темное время суток обозначить красными сигнальными фонарями.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Ограждение выполнять </w:t>
      </w:r>
      <w:proofErr w:type="gramStart"/>
      <w:r w:rsidRPr="006E04BC">
        <w:rPr>
          <w:rFonts w:eastAsia="Calibri"/>
          <w:sz w:val="18"/>
          <w:szCs w:val="18"/>
        </w:rPr>
        <w:t>сплошным</w:t>
      </w:r>
      <w:proofErr w:type="gramEnd"/>
      <w:r w:rsidRPr="006E04BC">
        <w:rPr>
          <w:rFonts w:eastAsia="Calibri"/>
          <w:sz w:val="18"/>
          <w:szCs w:val="18"/>
        </w:rPr>
        <w:t xml:space="preserve"> и надежным, предотвращающим попадание посторонних на стройплощадку.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На направлениях массовых пешеходных потоков через траншеи следует устраивать мостки на расстоянии не менее чем 200 метров друг от друга.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8.8.9.3. В случаях, когда производство работ связано с закрытием, изменением маршрутов пассажирского транспорта, помещать соответствующие объявления в печати с указанием сроков работ.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8.8.9.4. Оформлять при необходимости в установленном порядке и осуществлять снос или пересадку зеленых насаждений. В случае, когда при ремонте или реконструкции подземных коммуникаций возникает необходимость в сносе зеленых насаждений, высаженных после прокладки коммуникаций на расстоянии до них меньше допустимого, балансовая стоимость этих насаждений не возмещается.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8.8.10. Разрешение на производство работ хранится на месте работ и предъявляется по первому требованию лиц, осуществляющих </w:t>
      </w:r>
      <w:proofErr w:type="gramStart"/>
      <w:r w:rsidRPr="006E04BC">
        <w:rPr>
          <w:rFonts w:eastAsia="Calibri"/>
          <w:sz w:val="18"/>
          <w:szCs w:val="18"/>
        </w:rPr>
        <w:t>контроль за</w:t>
      </w:r>
      <w:proofErr w:type="gramEnd"/>
      <w:r w:rsidRPr="006E04BC">
        <w:rPr>
          <w:rFonts w:eastAsia="Calibri"/>
          <w:sz w:val="18"/>
          <w:szCs w:val="18"/>
        </w:rPr>
        <w:t xml:space="preserve"> выполнением Правил эксплуатации.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8.8.11. В разрешении должны быть установлены сроки и условия производства работ.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8.8.12. До начала земляных работ строительной организации необходимо вызвать на место представителей эксплуатационных служб, которые обязаны уточнить на месте положение своих коммуникаций и зафиксировать в письменной форме особые условия производства работ.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Особые условия подлежат неукоснительному соблюдению строительной организацией, производящей земляные работы.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8.8.13. В случае неявки представителя или отказа его указать точное положение коммуникаций составляется соответствующий акт. При этом организация, ведущая работы, руководствуется положением коммуникаций, указанных на </w:t>
      </w:r>
      <w:proofErr w:type="spellStart"/>
      <w:r w:rsidRPr="006E04BC">
        <w:rPr>
          <w:rFonts w:eastAsia="Calibri"/>
          <w:sz w:val="18"/>
          <w:szCs w:val="18"/>
        </w:rPr>
        <w:t>топооснове</w:t>
      </w:r>
      <w:proofErr w:type="spellEnd"/>
      <w:r w:rsidRPr="006E04BC">
        <w:rPr>
          <w:rFonts w:eastAsia="Calibri"/>
          <w:sz w:val="18"/>
          <w:szCs w:val="18"/>
        </w:rPr>
        <w:t>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8.8.14. При производстве работ на проезжей части улиц асфальт и щебень в пределах траншеи разбирается и вывозится производителем работ в специально отведенное место.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Бордюр разбирается, складируется на месте производства работ для дальнейшей установки.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При производстве работ на улицах, застроенных территориях грунт вывозится немедленно.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При необходимости строительная организация обеспечивает планировку грунта на отвале.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8.8.15. Траншеи под проезжей частью и тротуарами засыпаются песком и песчаным фунтом с послойным уплотнением и поливкой водой.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Траншеи на газонах засыпать местным грунтом с уплотнением, восстановлением плодородного слоя и посевом травы.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8.8.16. Засыпка траншеи до выполнения геодезической съемки не допускается. Организация, получившая разрешение на проведение земляных работ, геодезическую съемку производит до окончания работ.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8.8.17. При производстве работ на неблагоустроенных территориях допускается складирование разработанного грунта с одной стороны траншеи для последующей засыпки.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8.8.18. При засыпке траншеи некондиционным грунтом без необходимого уплотнения или иных нарушениях правил производства земляных </w:t>
      </w:r>
      <w:proofErr w:type="gramStart"/>
      <w:r w:rsidRPr="006E04BC">
        <w:rPr>
          <w:rFonts w:eastAsia="Calibri"/>
          <w:sz w:val="18"/>
          <w:szCs w:val="18"/>
        </w:rPr>
        <w:t>работ</w:t>
      </w:r>
      <w:proofErr w:type="gramEnd"/>
      <w:r w:rsidRPr="006E04BC">
        <w:rPr>
          <w:rFonts w:eastAsia="Calibri"/>
          <w:sz w:val="18"/>
          <w:szCs w:val="18"/>
        </w:rPr>
        <w:t xml:space="preserve"> уполномоченные должностные лица администрации поселения имеют право составить протокол для привлечения виновных лиц к административной ответственности.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8.8.19. Провалы, просадки грунта или дорожного покрытия, появившиеся как над подземными коммуникациями, так и в других местах, где не проводились ремонтно-восстановительные работы, но в их результате появившиеся в течение 2 лет после проведения ремонтно-восстановительных работ, устраняют организации, получившие разрешение на производство работ, в течение суток.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Наледи, образовавшиеся из-за аварий на подземных коммуникациях, ликвидируют организации - владельцы коммуникаций либо на основании договора специализированные организации за счет владельцев коммуникаций.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8.8.20. Проведение работ при строительстве, ремонте, реконструкции коммуникаций по просроченным разрешениям признаются самовольным проведением земляных работ.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8.8.21. </w:t>
      </w:r>
      <w:r w:rsidRPr="006E04BC">
        <w:rPr>
          <w:rFonts w:eastAsia="Calibri"/>
          <w:sz w:val="18"/>
          <w:szCs w:val="18"/>
          <w:shd w:val="clear" w:color="auto" w:fill="FFFFFF"/>
        </w:rPr>
        <w:t>Земляные работы считаются завершенными после выполнения мероприятий по восстановлению поврежденных элементов благоустройства, расположенных на общественной или дворовой территории, улице, тротуаре, иных пешеходных и транспортных коммуникациях, газоне, иных озелененных территориях и других территориях поселения, где производились земляные работы, в соответствии с документами, регламентирующими производство земляных работ.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 xml:space="preserve">8.9. ОСОБЫЕ ТРЕБОВАНИЯ К ДОСТУПНОСТИ СЕЛЬСКОЙ СРЕДЫ 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8.9.1. При проектировании объектов благоустройства жилой среды, улиц и дорог, объектов культурно-бытового обслуживания должны предусматривать доступность среды населенных пунктов для пожилых лиц и инвалидов, оснащение этих объектов элементами и техническими средствами, способствующими передвижению престарелых и инвалидов.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8.9.2. Проектирование, строительство, установка технических средств и оборудования, способствующих передвижению пожилых лиц и инвалидов, осуществляется при новом строительстве заказчиком в соответствии с утвержденной проектной документацией.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lastRenderedPageBreak/>
        <w:t>8.10. ПРАЗДНИЧНОЕ ОФОРМЛЕНИЕ ТЕРРИТОРИИ.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8.10.1. Праздничное оформление территории поселения выполняется по решению администрации поселения на период проведения государственных и поселенческих праздников, мероприятий, связанных со знаменательными событиями.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Оформление зданий, сооружений рекомендуется осуществлять их владельцами в рамках концепции праздничного оформления территории поселения.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8.10.2. Работы, связанные с проведением поселенческих торжественных и праздничных мероприятий, рекомендуется осуществлять организациям самостоятельно за счет собственных средств, а также по договорам с администрацией поселения в пределах средств, предусмотренных на эти цели в бюджете поселения.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8.10.3. В праздничное оформление рекомендуется включать: а) текстильные или нетканые изделия, в том числе с нанесенными на их поверхности графическими изображениями;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б) объемно-декоративные сооружения, имеющие несущую конструкцию и внешнее оформление, соответствующее тематике мероприятия;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 xml:space="preserve">в) </w:t>
      </w:r>
      <w:proofErr w:type="spellStart"/>
      <w:r w:rsidRPr="006E04BC">
        <w:rPr>
          <w:sz w:val="18"/>
          <w:szCs w:val="18"/>
        </w:rPr>
        <w:t>мультимедийное</w:t>
      </w:r>
      <w:proofErr w:type="spellEnd"/>
      <w:r w:rsidRPr="006E04BC">
        <w:rPr>
          <w:sz w:val="18"/>
          <w:szCs w:val="18"/>
        </w:rPr>
        <w:t xml:space="preserve"> и проекционное оборудование, предназначенное для трансляции текстовой, звуковой, графической и видеоинформации;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г) праздничное освещение (иллюминация) улиц, площадей, фасадов зданий и сооружений, в том числе: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праздничная подсветка фасадов зданий;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иллюминационные гирлянды и кронштейны;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художественно-декоративное оформление на тросовых конструкциях, расположенных между зданиями или опорами наружного городского освещения и контактной сети;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подсветка зеленых насаждений;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праздничное и тематическое оформление пассажирского транспорта;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государственные и муниципальные флаги, государственная и муниципальная символика;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декоративные флаги, флажки, стяги;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информационные и тематические материалы на рекламных конструкциях.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8.10.4. Концепция праздничного оформления определяется программой мероприятий и схемой размещения объектов и элементов праздничного оформления, </w:t>
      </w:r>
      <w:proofErr w:type="gramStart"/>
      <w:r w:rsidRPr="006E04BC">
        <w:rPr>
          <w:rFonts w:eastAsia="Calibri"/>
          <w:sz w:val="18"/>
          <w:szCs w:val="18"/>
        </w:rPr>
        <w:t>утверждаемыми</w:t>
      </w:r>
      <w:proofErr w:type="gramEnd"/>
      <w:r w:rsidRPr="006E04BC">
        <w:rPr>
          <w:rFonts w:eastAsia="Calibri"/>
          <w:sz w:val="18"/>
          <w:szCs w:val="18"/>
        </w:rPr>
        <w:t xml:space="preserve"> администрацией поселения.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8.10.5. При изготовлении и установке элементов праздничного оформления запрещено снимать, повреждать и ухудшать видимость технических средств регулирования дорожного движения.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8.10.6. При размещении информации о культурных, спортивных  и других зрелищных мероприятиях конструкции должны учитывать архитектурно-средовые особенности строений и не перекрывать архитектурные детали  (например: оконные проёмы, колонны, орнамент и прочие), быть пропорционально связаны с архитектурой. Рекомендуется использование конструкций без жесткого каркаса.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8.10.7.Количество рекламы не должно быть избыточно, а сами информационные поверхности между собой̆ должны быть упорядочены по </w:t>
      </w:r>
      <w:proofErr w:type="spellStart"/>
      <w:r w:rsidRPr="006E04BC">
        <w:rPr>
          <w:rFonts w:eastAsia="Calibri"/>
          <w:sz w:val="18"/>
          <w:szCs w:val="18"/>
        </w:rPr>
        <w:t>цветографике</w:t>
      </w:r>
      <w:proofErr w:type="spellEnd"/>
      <w:r w:rsidRPr="006E04BC">
        <w:rPr>
          <w:rFonts w:eastAsia="Calibri"/>
          <w:sz w:val="18"/>
          <w:szCs w:val="18"/>
        </w:rPr>
        <w:t xml:space="preserve"> и композиции.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8.10.8.При размещении в нишах и межколонном пространстве, афиши необходимо расположить глубже передней линии фасада, чтобы не разрушать пластику объемов здания. Для этой же цели желательно выбрать для афиш в углублениях темный тон фона.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8.10.9.При отсутствии места на фасаде и наличии его рядом со зданием возможна установка неподалеку от объекта </w:t>
      </w:r>
      <w:proofErr w:type="spellStart"/>
      <w:r w:rsidRPr="006E04BC">
        <w:rPr>
          <w:rFonts w:eastAsia="Calibri"/>
          <w:sz w:val="18"/>
          <w:szCs w:val="18"/>
        </w:rPr>
        <w:t>афишнои</w:t>
      </w:r>
      <w:proofErr w:type="spellEnd"/>
      <w:r w:rsidRPr="006E04BC">
        <w:rPr>
          <w:rFonts w:eastAsia="Calibri"/>
          <w:sz w:val="18"/>
          <w:szCs w:val="18"/>
        </w:rPr>
        <w:t>̆ тумбы.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8.10.10.При отсутствии подходящих мест для размещения информации учреждений культуры допустимо по согласованию с архитектурной администрацией города размещать афиши в оконных проемах. В этом случае необходимо размещать афиши только за стеклом и строго выдерживать единый̆ стиль оформления.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proofErr w:type="gramStart"/>
      <w:r w:rsidRPr="006E04BC">
        <w:rPr>
          <w:rFonts w:eastAsia="Calibri"/>
          <w:sz w:val="18"/>
          <w:szCs w:val="18"/>
        </w:rPr>
        <w:t xml:space="preserve">8.10.11.Размещение </w:t>
      </w:r>
      <w:proofErr w:type="spellStart"/>
      <w:r w:rsidRPr="006E04BC">
        <w:rPr>
          <w:rFonts w:eastAsia="Calibri"/>
          <w:sz w:val="18"/>
          <w:szCs w:val="18"/>
        </w:rPr>
        <w:t>малоформатнои</w:t>
      </w:r>
      <w:proofErr w:type="spellEnd"/>
      <w:r w:rsidRPr="006E04BC">
        <w:rPr>
          <w:rFonts w:eastAsia="Calibri"/>
          <w:sz w:val="18"/>
          <w:szCs w:val="18"/>
        </w:rPr>
        <w:t xml:space="preserve">̆ </w:t>
      </w:r>
      <w:proofErr w:type="spellStart"/>
      <w:r w:rsidRPr="006E04BC">
        <w:rPr>
          <w:rFonts w:eastAsia="Calibri"/>
          <w:sz w:val="18"/>
          <w:szCs w:val="18"/>
        </w:rPr>
        <w:t>листовои</w:t>
      </w:r>
      <w:proofErr w:type="spellEnd"/>
      <w:r w:rsidRPr="006E04BC">
        <w:rPr>
          <w:rFonts w:eastAsia="Calibri"/>
          <w:sz w:val="18"/>
          <w:szCs w:val="18"/>
        </w:rPr>
        <w:t>̆ рекламы в простенках здания может допускаться для культурных и спортивных учреждений при соблюдении единого оформления.</w:t>
      </w:r>
      <w:proofErr w:type="gramEnd"/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8.10.12.Возможно размещать рекламу, создав специальные места или навесные конструкции на близлежащих столбах   освещения.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8.10.13.Городская навигация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8.10.14.Городская навигация должна размещаться в удобных для своей функции местах не вызывая визуальный шум и не перекрывая архитектурные элементы зданий.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8.10.15.Уличное искусство (</w:t>
      </w:r>
      <w:proofErr w:type="spellStart"/>
      <w:r w:rsidRPr="006E04BC">
        <w:rPr>
          <w:rFonts w:eastAsia="Calibri"/>
          <w:sz w:val="18"/>
          <w:szCs w:val="18"/>
        </w:rPr>
        <w:t>стрит-арт</w:t>
      </w:r>
      <w:proofErr w:type="spellEnd"/>
      <w:r w:rsidRPr="006E04BC">
        <w:rPr>
          <w:rFonts w:eastAsia="Calibri"/>
          <w:sz w:val="18"/>
          <w:szCs w:val="18"/>
        </w:rPr>
        <w:t xml:space="preserve">, граффити, </w:t>
      </w:r>
      <w:proofErr w:type="spellStart"/>
      <w:r w:rsidRPr="006E04BC">
        <w:rPr>
          <w:rFonts w:eastAsia="Calibri"/>
          <w:sz w:val="18"/>
          <w:szCs w:val="18"/>
        </w:rPr>
        <w:t>мурали</w:t>
      </w:r>
      <w:proofErr w:type="spellEnd"/>
      <w:r w:rsidRPr="006E04BC">
        <w:rPr>
          <w:rFonts w:eastAsia="Calibri"/>
          <w:sz w:val="18"/>
          <w:szCs w:val="18"/>
        </w:rPr>
        <w:t>)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8.10.16.Рекомендуется определить и регламентировать городские зоны и типы объектов, где разрешено, запрещено или нормировано использование уличного искусства для стен, заборов и других городских поверхностей. Рекомендуется использовать оформление подобными рисунками глухих заборов и брандмауэров. В центральной части города и других значимых территориях подобное оформление должно получать согласование (в том числе и постфактум).</w:t>
      </w:r>
    </w:p>
    <w:p w:rsidR="006E04BC" w:rsidRPr="006E04BC" w:rsidRDefault="006E04BC" w:rsidP="006E04BC">
      <w:pPr>
        <w:spacing w:after="200" w:line="276" w:lineRule="auto"/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8.11.ФОРМЫ И МЕХАНИЗМЫ ОБЩЕСТВЕННОГО УЧАСТИЯ В ПРИНЯТИИ РЕШЕНИЙ И РЕАЛИЗАЦИИ ПРОЕКТОВ КОМПЛЕКСНОГО БЛАГОУСТРОЙСТВА И РАЗВИТИЯ ГОРОДСКОЙ СРЕДЫ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8.11.1Общие положения. Задачи, польза и формы общественного участия.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8.11.2.Вовлеченность в принятие решений и реализацию проектов, реальный учет мнения всех субъектов городского развития, повышает их удовлетворенность городской средой, формирует положительный эмоциональный фон, ведет к повышению субъективного восприятия качества жизни (реализуя базовую потребность человека быть услышанным, влиять на происходящее в его среде жизни).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8.11.3.Участие в развитии городской среды создает новые возможности для общения, сотворчества и повышает субъективное восприятие качества жизни (реализуя базовую потребность в сопричастности и соучастии, потребность принадлежности к целому). Важно, чтобы и физическая среда, и социальные регламенты и культура подчеркивали общность и личную ответственность, создавали возможности для знакомства и стимулировали общение горожан по вопросам повседневной жизни, совместному решению задач, созданию новых смыслов и идей, некоммерческих и коммерческих проектов.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proofErr w:type="gramStart"/>
      <w:r w:rsidRPr="006E04BC">
        <w:rPr>
          <w:rFonts w:eastAsia="Calibri"/>
          <w:sz w:val="18"/>
          <w:szCs w:val="18"/>
        </w:rPr>
        <w:t>8.11.4.Общественное участие на этапе планирования и проектирования снижает количество и глубину несогласованностей, противоречий и конфликтов, снижает возможные затраты по их разрешению, повышает согласованность и доверие между органами государственной и муниципальной власти и горожанами, формирует лояльность со стороны населения и создаёт кредит доверия на будущее, а в перспективе превращает горожан и других субъектов в партнёров органов власти.</w:t>
      </w:r>
      <w:proofErr w:type="gramEnd"/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proofErr w:type="gramStart"/>
      <w:r w:rsidRPr="006E04BC">
        <w:rPr>
          <w:rFonts w:eastAsia="Calibri"/>
          <w:sz w:val="18"/>
          <w:szCs w:val="18"/>
        </w:rPr>
        <w:t xml:space="preserve">8.11.5.Новый запрос на соучастие со стороны органов власти, приглашение к участию в развитии территории талантливых местных профессионалов, активных горожан, представителей сообществ и различных организаций ведёт к учёту различных мнений, объективному повышению качества решений, открывает скрытые ресурсы всех субъектов развития, содействует </w:t>
      </w:r>
      <w:r w:rsidRPr="006E04BC">
        <w:rPr>
          <w:rFonts w:eastAsia="Calibri"/>
          <w:sz w:val="18"/>
          <w:szCs w:val="18"/>
        </w:rPr>
        <w:lastRenderedPageBreak/>
        <w:t>развитию местных кадров, предоставляет новые возможности для повышения социальной связанности, развивает социальный капитал города и способствует формированию новых субъектов</w:t>
      </w:r>
      <w:proofErr w:type="gramEnd"/>
      <w:r w:rsidRPr="006E04BC">
        <w:rPr>
          <w:rFonts w:eastAsia="Calibri"/>
          <w:sz w:val="18"/>
          <w:szCs w:val="18"/>
        </w:rPr>
        <w:t xml:space="preserve"> развития, кто готов думать о городе, участвовать в его развитии, в том числе личным временем и компетенциями, связями, финансами и иными ресурсами – и таким образом повышает качество жизни и городской среды в целом.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8.11.6.Основные решения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а) формирование нового общественного института развития, обеспечивающего максимально эффективное представление интересов и включение способностей и ресурсов всех субъектов городской жизни в процесс развития территории;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б) разработка внутренних регламентов, регулирующих процесс общественного соучастия; 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в) внедрение технологий, которые позволяют совмещать разнообразие мнений и интересов с необходимостью принимать максимально эффективные рациональные решения зачастую в условиях нехватки временных ресурсов, технической сложности решаемых задач и отсутствия достаточной глубины специальных знаний у горожан и других субъектов городской жизни;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г) в целях обеспечения широкого участия всех заинтересованных сторон и оптимального сочетания общественных интересов и пожеланий и профессиональной экспертизы, рекомендуется провести следующие процедуры: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1 этап:  максимизация общественного участия на этапе выявления общественного запроса, формулировки движущих ценностей и определения целей рассматриваемого проекта;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2 этап: совмещение общественного участия и профессиональной экспертизы в выработке альтернативных концепций решения задачи, в том числе с использованием механизма проектных семинаров и открытых конкурсов;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3 этап: рассмотрение созданных вариантов с вовлечением всех субъектов городской жизни, имеющих отношение к данной территории и данному вопросу;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4 этап: передача выбранной концепции на доработку специалистам, вновь и рассмотрение финального решения, в том числе усиление его эффективности и привлекательности с участием всех заинтересованных субъектов.</w:t>
      </w: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8.12.ПРИНЦИПЫ ОРГАНИЗАЦИИ ОБЩЕСТВЕННОГО СОУЧАСТИЯ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8.12.1.Все формы общественного соучастия направлены на наиболее полное включение всех заинтересованных сторон, на выявление их истинных интересов и ценностей, их отражение в проектировании любых городских изменений, на достижение согласия по целям и планам реализации проектов, на мобилизацию и объединение всех субъектов городской жизни вокруг проектов реализующих стратегию развития территории.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8.12.2.Открытое обсуждение проектов благоустройства территорий рекомендуется организовывать на этапе формулирования задач проекта и по итогам каждого из этапов проектирования.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8.12.3.Все решения, касающиеся благоустройства и развития территорий должны приниматься открыто и гласно, с учетом мнения жителей соответствующих территорий и всех субъектов городской жизни.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proofErr w:type="gramStart"/>
      <w:r w:rsidRPr="006E04BC">
        <w:rPr>
          <w:rFonts w:eastAsia="Calibri"/>
          <w:sz w:val="18"/>
          <w:szCs w:val="18"/>
        </w:rPr>
        <w:t>8.12.4.Для повышения уровня доступности информации и информирования населения и других субъектов городской жизни о задачах и проектах в сфере благоустройства и комплексного развития городской среды рекомендуется создать интерактивный портал в сети "Интернет", предоставляющий наиболее полную и актуальную информацию в данной сфере – организованную и представленную максимально понятным образом для пользователей портала.</w:t>
      </w:r>
      <w:proofErr w:type="gramEnd"/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8.12.5.Рекомендуется обеспечить свободный доступ в сети «Интернет» к основной проектной и конкурсной документации, а также обеспечивать видеозапись публичных обсуждений проектов благоустройства и их размещение на специализированных муниципальных ресурсах. Кроме того, рекомендуется обеспечить возможность публичного комментирования и обсуждения материалов проектов.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8.12.6.</w:t>
      </w:r>
      <w:r w:rsidRPr="006E04BC">
        <w:rPr>
          <w:rFonts w:eastAsia="Calibri"/>
          <w:sz w:val="18"/>
          <w:szCs w:val="18"/>
        </w:rPr>
        <w:tab/>
        <w:t>формы общественного соучастия.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8.12.6.1.</w:t>
      </w:r>
      <w:r w:rsidRPr="006E04BC">
        <w:rPr>
          <w:rFonts w:eastAsia="Calibri"/>
          <w:sz w:val="18"/>
          <w:szCs w:val="18"/>
        </w:rPr>
        <w:tab/>
        <w:t>Для осуществления участия граждан в процессе принятия решений и реализации проектов комплексного благоустройства рекомендуется следовать следующим форматам: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</w:t>
      </w:r>
      <w:r w:rsidRPr="006E04BC">
        <w:rPr>
          <w:rFonts w:eastAsia="Calibri"/>
          <w:sz w:val="18"/>
          <w:szCs w:val="18"/>
        </w:rPr>
        <w:tab/>
        <w:t>Совместное определение целей и задач по развитию территории, инвентаризация проблем и потенциалов среды;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</w:t>
      </w:r>
      <w:r w:rsidRPr="006E04BC">
        <w:rPr>
          <w:rFonts w:eastAsia="Calibri"/>
          <w:sz w:val="18"/>
          <w:szCs w:val="18"/>
        </w:rPr>
        <w:tab/>
        <w:t>Определение основных видов активностей, функциональных зон и их взаимного расположения на выбранной территории;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</w:t>
      </w:r>
      <w:r w:rsidRPr="006E04BC">
        <w:rPr>
          <w:rFonts w:eastAsia="Calibri"/>
          <w:sz w:val="18"/>
          <w:szCs w:val="18"/>
        </w:rPr>
        <w:tab/>
        <w:t>Обсуждение и выбор типа оборудования, некапитальных объектов, малых архитектурных форм, включая определение их функционального назначения, соответствующих габаритов, стилевого решения, материалов;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</w:t>
      </w:r>
      <w:r w:rsidRPr="006E04BC">
        <w:rPr>
          <w:rFonts w:eastAsia="Calibri"/>
          <w:sz w:val="18"/>
          <w:szCs w:val="18"/>
        </w:rPr>
        <w:tab/>
        <w:t>Консультации в выборе типов покрытий, с учетом функционального зонирования территории;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-Консультации по предполагаемым типам озеленения;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-Консультации по предполагаемым типам освещения и осветительного оборудования;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-Участие в разработке проекта, обсуждение решений с архитекторами, проектировщиками и другими профильными специалистами;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</w:t>
      </w:r>
      <w:r w:rsidRPr="006E04BC">
        <w:rPr>
          <w:rFonts w:eastAsia="Calibri"/>
          <w:sz w:val="18"/>
          <w:szCs w:val="18"/>
        </w:rPr>
        <w:tab/>
        <w:t>Согласование проектных решений с участниками процесса проектирования и будущими пользователями, включая местных жителей (взрослых и детей), предпринимателей, собственников соседних территорий и других заинтересованных сторон;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</w:t>
      </w:r>
      <w:r w:rsidRPr="006E04BC">
        <w:rPr>
          <w:rFonts w:eastAsia="Calibri"/>
          <w:sz w:val="18"/>
          <w:szCs w:val="18"/>
        </w:rPr>
        <w:tab/>
        <w:t>Осуществление общественного контроля над процессом реализации проекта (включая как возможность для контроля со стороны любых заинтересованных сторон, так и формирование рабочей группы, общественного совета проекта, либо наблюдательного совета проекта);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</w:t>
      </w:r>
      <w:r w:rsidRPr="006E04BC">
        <w:rPr>
          <w:rFonts w:eastAsia="Calibri"/>
          <w:sz w:val="18"/>
          <w:szCs w:val="18"/>
        </w:rPr>
        <w:tab/>
        <w:t>Осуществление общественного контроля над процессом эксплуатации территории (включая как возможность для контроля со стороны любых заинтересованных сторон, так и формирование рабочей группы, общественного совета проекта, либо наблюдательного совета проекта для проведения регулярной оценки эксплуатации территории).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8.12.6.2.</w:t>
      </w:r>
      <w:r w:rsidRPr="006E04BC">
        <w:rPr>
          <w:rFonts w:eastAsia="Calibri"/>
          <w:sz w:val="18"/>
          <w:szCs w:val="18"/>
        </w:rPr>
        <w:tab/>
        <w:t>При реализации проектов необходимо обеспечить информирование общественности о планирующихся изменениях и возможности участия в этом процессе.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8.12.6.3.</w:t>
      </w:r>
      <w:r w:rsidRPr="006E04BC">
        <w:rPr>
          <w:rFonts w:eastAsia="Calibri"/>
          <w:sz w:val="18"/>
          <w:szCs w:val="18"/>
        </w:rPr>
        <w:tab/>
        <w:t>Информирование может осуществляться, но не ограничиваться: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 -</w:t>
      </w:r>
      <w:r w:rsidRPr="006E04BC">
        <w:rPr>
          <w:rFonts w:eastAsia="Calibri"/>
          <w:sz w:val="18"/>
          <w:szCs w:val="18"/>
        </w:rPr>
        <w:tab/>
        <w:t>Создание единого  информационного интернет - ресурса (сайта или приложения) который будет решать задачи по сбору информации, обеспечению «</w:t>
      </w:r>
      <w:proofErr w:type="spellStart"/>
      <w:r w:rsidRPr="006E04BC">
        <w:rPr>
          <w:rFonts w:eastAsia="Calibri"/>
          <w:sz w:val="18"/>
          <w:szCs w:val="18"/>
        </w:rPr>
        <w:t>онлайн</w:t>
      </w:r>
      <w:proofErr w:type="spellEnd"/>
      <w:r w:rsidRPr="006E04BC">
        <w:rPr>
          <w:rFonts w:eastAsia="Calibri"/>
          <w:sz w:val="18"/>
          <w:szCs w:val="18"/>
        </w:rPr>
        <w:t>» участия и регулярном информированию о ходе проекта, с публикацией фото, видео и текстовых отчетов по итогам проведения общественных обсуждений.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</w:t>
      </w:r>
      <w:r w:rsidRPr="006E04BC">
        <w:rPr>
          <w:rFonts w:eastAsia="Calibri"/>
          <w:sz w:val="18"/>
          <w:szCs w:val="18"/>
        </w:rPr>
        <w:tab/>
        <w:t>Работа с местными СМИ, охватывающими широкий̆ круг людей̆ разных возрастных групп и потенциальные аудитории проекта.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</w:t>
      </w:r>
      <w:r w:rsidRPr="006E04BC">
        <w:rPr>
          <w:rFonts w:eastAsia="Calibri"/>
          <w:sz w:val="18"/>
          <w:szCs w:val="18"/>
        </w:rPr>
        <w:tab/>
        <w:t xml:space="preserve">Вывешивание афиш и </w:t>
      </w:r>
      <w:proofErr w:type="gramStart"/>
      <w:r w:rsidRPr="006E04BC">
        <w:rPr>
          <w:rFonts w:eastAsia="Calibri"/>
          <w:sz w:val="18"/>
          <w:szCs w:val="18"/>
        </w:rPr>
        <w:t>объявлении</w:t>
      </w:r>
      <w:proofErr w:type="gramEnd"/>
      <w:r w:rsidRPr="006E04BC">
        <w:rPr>
          <w:rFonts w:eastAsia="Calibri"/>
          <w:sz w:val="18"/>
          <w:szCs w:val="18"/>
        </w:rPr>
        <w:t>̆ на информационных досках в подъездах жилых домов, расположенных в непосредственной̆ близости к проектируемому объекту, а также на специальных стендах на самом объекте; в местах притяжения и скопления людей̆ (общественные и торгово-развлекательные центры, знаковые места и площадки), в холлах значимых и социальных инфраструктурных объектов, расположенных по соседству с проектируемой̆ территории или на ней̆ (поликлиники, ДК, библиотеки, спортивные центры), на площадке проведения общественных обсуждений (в зоне входной̆ группы, на специальных информационных стендах).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lastRenderedPageBreak/>
        <w:t xml:space="preserve">-Информирование местных жителей̆ через школы и детские сады. В том числе - школьные проекты: организация конкурса рисунков. Сборы </w:t>
      </w:r>
      <w:proofErr w:type="gramStart"/>
      <w:r w:rsidRPr="006E04BC">
        <w:rPr>
          <w:rFonts w:eastAsia="Calibri"/>
          <w:sz w:val="18"/>
          <w:szCs w:val="18"/>
        </w:rPr>
        <w:t>пожелании</w:t>
      </w:r>
      <w:proofErr w:type="gramEnd"/>
      <w:r w:rsidRPr="006E04BC">
        <w:rPr>
          <w:rFonts w:eastAsia="Calibri"/>
          <w:sz w:val="18"/>
          <w:szCs w:val="18"/>
        </w:rPr>
        <w:t>̆, сочинений, макетов, проектов, распространение анкет и приглашения для родителей̆ учащихся.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</w:t>
      </w:r>
      <w:r w:rsidRPr="006E04BC">
        <w:rPr>
          <w:rFonts w:eastAsia="Calibri"/>
          <w:sz w:val="18"/>
          <w:szCs w:val="18"/>
        </w:rPr>
        <w:tab/>
        <w:t>Индивидуальные приглашения участников встречи лично, по электронной̆ почте или по телефону.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proofErr w:type="gramStart"/>
      <w:r w:rsidRPr="006E04BC">
        <w:rPr>
          <w:rFonts w:eastAsia="Calibri"/>
          <w:sz w:val="18"/>
          <w:szCs w:val="18"/>
        </w:rPr>
        <w:t>-</w:t>
      </w:r>
      <w:r w:rsidRPr="006E04BC">
        <w:rPr>
          <w:rFonts w:eastAsia="Calibri"/>
          <w:sz w:val="18"/>
          <w:szCs w:val="18"/>
        </w:rPr>
        <w:tab/>
        <w:t xml:space="preserve">Использование социальных </w:t>
      </w:r>
      <w:proofErr w:type="spellStart"/>
      <w:r w:rsidRPr="006E04BC">
        <w:rPr>
          <w:rFonts w:eastAsia="Calibri"/>
          <w:sz w:val="18"/>
          <w:szCs w:val="18"/>
        </w:rPr>
        <w:t>сетеи</w:t>
      </w:r>
      <w:proofErr w:type="spellEnd"/>
      <w:r w:rsidRPr="006E04BC">
        <w:rPr>
          <w:rFonts w:eastAsia="Calibri"/>
          <w:sz w:val="18"/>
          <w:szCs w:val="18"/>
        </w:rPr>
        <w:t xml:space="preserve">̆ и </w:t>
      </w:r>
      <w:proofErr w:type="spellStart"/>
      <w:r w:rsidRPr="006E04BC">
        <w:rPr>
          <w:rFonts w:eastAsia="Calibri"/>
          <w:sz w:val="18"/>
          <w:szCs w:val="18"/>
        </w:rPr>
        <w:t>интернет-ресурсов</w:t>
      </w:r>
      <w:proofErr w:type="spellEnd"/>
      <w:r w:rsidRPr="006E04BC">
        <w:rPr>
          <w:rFonts w:eastAsia="Calibri"/>
          <w:sz w:val="18"/>
          <w:szCs w:val="18"/>
        </w:rPr>
        <w:t xml:space="preserve"> для обеспечения донесения информации до различных городских и профессиональных сообществ.</w:t>
      </w:r>
      <w:proofErr w:type="gramEnd"/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</w:t>
      </w:r>
      <w:r w:rsidRPr="006E04BC">
        <w:rPr>
          <w:rFonts w:eastAsia="Calibri"/>
          <w:sz w:val="18"/>
          <w:szCs w:val="18"/>
        </w:rPr>
        <w:tab/>
        <w:t xml:space="preserve">Установка интерактивных стендов с </w:t>
      </w:r>
      <w:proofErr w:type="spellStart"/>
      <w:r w:rsidRPr="006E04BC">
        <w:rPr>
          <w:rFonts w:eastAsia="Calibri"/>
          <w:sz w:val="18"/>
          <w:szCs w:val="18"/>
        </w:rPr>
        <w:t>устройствами</w:t>
      </w:r>
      <w:proofErr w:type="spellEnd"/>
      <w:r w:rsidRPr="006E04BC">
        <w:rPr>
          <w:rFonts w:eastAsia="Calibri"/>
          <w:sz w:val="18"/>
          <w:szCs w:val="18"/>
        </w:rPr>
        <w:t xml:space="preserve"> для заполнения и сбора небольших анкет, установка стендов с генпланом территории для проведения картирования и сбора пожеланий в центрах </w:t>
      </w:r>
      <w:proofErr w:type="spellStart"/>
      <w:r w:rsidRPr="006E04BC">
        <w:rPr>
          <w:rFonts w:eastAsia="Calibri"/>
          <w:sz w:val="18"/>
          <w:szCs w:val="18"/>
        </w:rPr>
        <w:t>общественнои</w:t>
      </w:r>
      <w:proofErr w:type="spellEnd"/>
      <w:r w:rsidRPr="006E04BC">
        <w:rPr>
          <w:rFonts w:eastAsia="Calibri"/>
          <w:sz w:val="18"/>
          <w:szCs w:val="18"/>
        </w:rPr>
        <w:t xml:space="preserve">̆ жизни и местах пребывания большого количества </w:t>
      </w:r>
      <w:proofErr w:type="spellStart"/>
      <w:r w:rsidRPr="006E04BC">
        <w:rPr>
          <w:rFonts w:eastAsia="Calibri"/>
          <w:sz w:val="18"/>
          <w:szCs w:val="18"/>
        </w:rPr>
        <w:t>людеи</w:t>
      </w:r>
      <w:proofErr w:type="spellEnd"/>
      <w:r w:rsidRPr="006E04BC">
        <w:rPr>
          <w:rFonts w:eastAsia="Calibri"/>
          <w:sz w:val="18"/>
          <w:szCs w:val="18"/>
        </w:rPr>
        <w:t>̆.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-</w:t>
      </w:r>
      <w:r w:rsidRPr="006E04BC">
        <w:rPr>
          <w:rFonts w:eastAsia="Calibri"/>
          <w:sz w:val="18"/>
          <w:szCs w:val="18"/>
        </w:rPr>
        <w:tab/>
        <w:t xml:space="preserve">Установка специальных информационных стендов в местах с </w:t>
      </w:r>
      <w:proofErr w:type="spellStart"/>
      <w:r w:rsidRPr="006E04BC">
        <w:rPr>
          <w:rFonts w:eastAsia="Calibri"/>
          <w:sz w:val="18"/>
          <w:szCs w:val="18"/>
        </w:rPr>
        <w:t>большои</w:t>
      </w:r>
      <w:proofErr w:type="spellEnd"/>
      <w:r w:rsidRPr="006E04BC">
        <w:rPr>
          <w:rFonts w:eastAsia="Calibri"/>
          <w:sz w:val="18"/>
          <w:szCs w:val="18"/>
        </w:rPr>
        <w:t xml:space="preserve">̆ проходимостью, на территории самого объекта проектирования. Стенды могут работать как для сбора анкет, информации и </w:t>
      </w:r>
      <w:proofErr w:type="spellStart"/>
      <w:r w:rsidRPr="006E04BC">
        <w:rPr>
          <w:rFonts w:eastAsia="Calibri"/>
          <w:sz w:val="18"/>
          <w:szCs w:val="18"/>
        </w:rPr>
        <w:t>обратнои</w:t>
      </w:r>
      <w:proofErr w:type="spellEnd"/>
      <w:r w:rsidRPr="006E04BC">
        <w:rPr>
          <w:rFonts w:eastAsia="Calibri"/>
          <w:sz w:val="18"/>
          <w:szCs w:val="18"/>
        </w:rPr>
        <w:t>̆ связи, так и в качестве площадок для обнародования всех этапов процесса проектирования и отчетов по итогам проведения общественных обсуждений.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8.12.6.4.</w:t>
      </w:r>
      <w:r w:rsidRPr="006E04BC">
        <w:rPr>
          <w:rFonts w:eastAsia="Calibri"/>
          <w:sz w:val="18"/>
          <w:szCs w:val="18"/>
        </w:rPr>
        <w:tab/>
        <w:t>механизмы общественного участия.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8.12.6.4.1.</w:t>
      </w:r>
      <w:r w:rsidRPr="006E04BC">
        <w:rPr>
          <w:rFonts w:eastAsia="Calibri"/>
          <w:sz w:val="18"/>
          <w:szCs w:val="18"/>
        </w:rPr>
        <w:tab/>
        <w:t>Обсуждение проектов должно происходить в интерактивном формате с использованием широкого набора инструментов для вовлечения и обеспечения участия и современных групповых методов работы.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8.12.6.4.2.</w:t>
      </w:r>
      <w:r w:rsidRPr="006E04BC">
        <w:rPr>
          <w:rFonts w:eastAsia="Calibri"/>
          <w:sz w:val="18"/>
          <w:szCs w:val="18"/>
        </w:rPr>
        <w:tab/>
        <w:t xml:space="preserve">Рекомендуется использовать следующие инструменты: анкетирование, опросы, интервьюирование, картирование, проведение </w:t>
      </w:r>
      <w:proofErr w:type="spellStart"/>
      <w:proofErr w:type="gramStart"/>
      <w:r w:rsidRPr="006E04BC">
        <w:rPr>
          <w:rFonts w:eastAsia="Calibri"/>
          <w:sz w:val="18"/>
          <w:szCs w:val="18"/>
        </w:rPr>
        <w:t>фокус-групп</w:t>
      </w:r>
      <w:proofErr w:type="spellEnd"/>
      <w:proofErr w:type="gramEnd"/>
      <w:r w:rsidRPr="006E04BC">
        <w:rPr>
          <w:rFonts w:eastAsia="Calibri"/>
          <w:sz w:val="18"/>
          <w:szCs w:val="18"/>
        </w:rPr>
        <w:t>, работа с отдельными группами пользователей, организация проектных семинаров, организация проектных мастерских (</w:t>
      </w:r>
      <w:proofErr w:type="spellStart"/>
      <w:r w:rsidRPr="006E04BC">
        <w:rPr>
          <w:rFonts w:eastAsia="Calibri"/>
          <w:sz w:val="18"/>
          <w:szCs w:val="18"/>
        </w:rPr>
        <w:t>воркшопов</w:t>
      </w:r>
      <w:proofErr w:type="spellEnd"/>
      <w:r w:rsidRPr="006E04BC">
        <w:rPr>
          <w:rFonts w:eastAsia="Calibri"/>
          <w:sz w:val="18"/>
          <w:szCs w:val="18"/>
        </w:rPr>
        <w:t xml:space="preserve">), проведение общественных обсуждений, проведение </w:t>
      </w:r>
      <w:proofErr w:type="spellStart"/>
      <w:r w:rsidRPr="006E04BC">
        <w:rPr>
          <w:rFonts w:eastAsia="Calibri"/>
          <w:sz w:val="18"/>
          <w:szCs w:val="18"/>
        </w:rPr>
        <w:t>дизайн-игр</w:t>
      </w:r>
      <w:proofErr w:type="spellEnd"/>
      <w:r w:rsidRPr="006E04BC">
        <w:rPr>
          <w:rFonts w:eastAsia="Calibri"/>
          <w:sz w:val="18"/>
          <w:szCs w:val="18"/>
        </w:rPr>
        <w:t xml:space="preserve"> с участием взрослых и </w:t>
      </w:r>
      <w:proofErr w:type="spellStart"/>
      <w:r w:rsidRPr="006E04BC">
        <w:rPr>
          <w:rFonts w:eastAsia="Calibri"/>
          <w:sz w:val="18"/>
          <w:szCs w:val="18"/>
        </w:rPr>
        <w:t>детеи</w:t>
      </w:r>
      <w:proofErr w:type="spellEnd"/>
      <w:r w:rsidRPr="006E04BC">
        <w:rPr>
          <w:rFonts w:eastAsia="Calibri"/>
          <w:sz w:val="18"/>
          <w:szCs w:val="18"/>
        </w:rPr>
        <w:t>̆, организация проектных мастерских со школьниками и студентами, школьные проекты (рисунки, сочинения, пожелания, макеты), проведение оценки эксплуатации территории.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8.12.6.4.3.На каждом этапе проектирования рекомендуется выбирать максимально подходящие для конкретной ситуации механизмы, они должны быть простыми и понятными для всех заинтересованных в проекте сторон.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8.12.6.4.4.</w:t>
      </w:r>
      <w:r w:rsidRPr="006E04BC">
        <w:rPr>
          <w:rFonts w:eastAsia="Calibri"/>
          <w:sz w:val="18"/>
          <w:szCs w:val="18"/>
        </w:rPr>
        <w:tab/>
        <w:t>Для проведения общественных обсуждений рекомендуется выбирать хорошо известные людям общественные и культурные центры (ДК, школы, молодежные и культурные центры), находящиеся в зоне хорошей транспортной доступности, расположенные по соседству с объектом проектирования.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8.12.6.4.5. Общественные обсуждения должны проводиться </w:t>
      </w:r>
      <w:proofErr w:type="gramStart"/>
      <w:r w:rsidRPr="006E04BC">
        <w:rPr>
          <w:rFonts w:eastAsia="Calibri"/>
          <w:sz w:val="18"/>
          <w:szCs w:val="18"/>
        </w:rPr>
        <w:t>при</w:t>
      </w:r>
      <w:proofErr w:type="gramEnd"/>
      <w:r w:rsidRPr="006E04BC">
        <w:rPr>
          <w:rFonts w:eastAsia="Calibri"/>
          <w:sz w:val="18"/>
          <w:szCs w:val="18"/>
        </w:rPr>
        <w:t xml:space="preserve"> участие опытного модератора, имеющего нейтральную позицию по отношению ко всем участникам проектного процесса.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8.12.6.4.6.</w:t>
      </w:r>
      <w:r w:rsidRPr="006E04BC">
        <w:rPr>
          <w:rFonts w:eastAsia="Calibri"/>
          <w:sz w:val="18"/>
          <w:szCs w:val="18"/>
        </w:rPr>
        <w:tab/>
        <w:t xml:space="preserve">По итогам встреч, проектных семинаров, </w:t>
      </w:r>
      <w:proofErr w:type="spellStart"/>
      <w:r w:rsidRPr="006E04BC">
        <w:rPr>
          <w:rFonts w:eastAsia="Calibri"/>
          <w:sz w:val="18"/>
          <w:szCs w:val="18"/>
        </w:rPr>
        <w:t>воркшопов</w:t>
      </w:r>
      <w:proofErr w:type="spellEnd"/>
      <w:r w:rsidRPr="006E04BC">
        <w:rPr>
          <w:rFonts w:eastAsia="Calibri"/>
          <w:sz w:val="18"/>
          <w:szCs w:val="18"/>
        </w:rPr>
        <w:t xml:space="preserve">, </w:t>
      </w:r>
      <w:proofErr w:type="spellStart"/>
      <w:r w:rsidRPr="006E04BC">
        <w:rPr>
          <w:rFonts w:eastAsia="Calibri"/>
          <w:sz w:val="18"/>
          <w:szCs w:val="18"/>
        </w:rPr>
        <w:t>дизайн-игр</w:t>
      </w:r>
      <w:proofErr w:type="spellEnd"/>
      <w:r w:rsidRPr="006E04BC">
        <w:rPr>
          <w:rFonts w:eastAsia="Calibri"/>
          <w:sz w:val="18"/>
          <w:szCs w:val="18"/>
        </w:rPr>
        <w:t xml:space="preserve"> и любых других форматов общественных обсуждений должен быть сформирован отчет о встрече, а также видеозапись самой встречи и выложены в публичный </w:t>
      </w:r>
      <w:proofErr w:type="gramStart"/>
      <w:r w:rsidRPr="006E04BC">
        <w:rPr>
          <w:rFonts w:eastAsia="Calibri"/>
          <w:sz w:val="18"/>
          <w:szCs w:val="18"/>
        </w:rPr>
        <w:t>доступ</w:t>
      </w:r>
      <w:proofErr w:type="gramEnd"/>
      <w:r w:rsidRPr="006E04BC">
        <w:rPr>
          <w:rFonts w:eastAsia="Calibri"/>
          <w:sz w:val="18"/>
          <w:szCs w:val="18"/>
        </w:rPr>
        <w:t xml:space="preserve"> как на информационных ресурсах проекта, так и на официальном сайте муниципалитета для того, чтобы граждане могли отслеживать процесс развития проекта, а также комментировать и включаться в этот процесс на любом этапе.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8.12.6.4.7.</w:t>
      </w:r>
      <w:r w:rsidRPr="006E04BC">
        <w:rPr>
          <w:rFonts w:eastAsia="Calibri"/>
          <w:sz w:val="18"/>
          <w:szCs w:val="18"/>
        </w:rPr>
        <w:tab/>
        <w:t xml:space="preserve">Для обеспечения квалифицированного участия необходимо публиковать достоверную и актуальную информацию о проекте, результатах </w:t>
      </w:r>
      <w:proofErr w:type="spellStart"/>
      <w:r w:rsidRPr="006E04BC">
        <w:rPr>
          <w:rFonts w:eastAsia="Calibri"/>
          <w:sz w:val="18"/>
          <w:szCs w:val="18"/>
        </w:rPr>
        <w:t>предпроектного</w:t>
      </w:r>
      <w:proofErr w:type="spellEnd"/>
      <w:r w:rsidRPr="006E04BC">
        <w:rPr>
          <w:rFonts w:eastAsia="Calibri"/>
          <w:sz w:val="18"/>
          <w:szCs w:val="18"/>
        </w:rPr>
        <w:t xml:space="preserve"> исследования, а также сам проект не </w:t>
      </w:r>
      <w:proofErr w:type="gramStart"/>
      <w:r w:rsidRPr="006E04BC">
        <w:rPr>
          <w:rFonts w:eastAsia="Calibri"/>
          <w:sz w:val="18"/>
          <w:szCs w:val="18"/>
        </w:rPr>
        <w:t>позднее</w:t>
      </w:r>
      <w:proofErr w:type="gramEnd"/>
      <w:r w:rsidRPr="006E04BC">
        <w:rPr>
          <w:rFonts w:eastAsia="Calibri"/>
          <w:sz w:val="18"/>
          <w:szCs w:val="18"/>
        </w:rPr>
        <w:t xml:space="preserve"> чем за 14 дней до проведения самого общественного обсуждения.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8.12.6.4.8.</w:t>
      </w:r>
      <w:r w:rsidRPr="006E04BC">
        <w:rPr>
          <w:rFonts w:eastAsia="Calibri"/>
          <w:sz w:val="18"/>
          <w:szCs w:val="18"/>
        </w:rPr>
        <w:tab/>
        <w:t>Общественный контроль является одним из механизмов общественного участия.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8.12.6.4.9. Рекомендуется создавать условия для проведения общественного контроля в области благоустройства, в том числе в рамках организации деятельности общегородских интерактивных порталов в сети "Интернет".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8.12.6.5.</w:t>
      </w:r>
      <w:r w:rsidRPr="006E04BC">
        <w:rPr>
          <w:rFonts w:eastAsia="Calibri"/>
          <w:sz w:val="18"/>
          <w:szCs w:val="18"/>
        </w:rPr>
        <w:tab/>
        <w:t>Общественный контроль в области благоустройства вправе осуществлять любые заинтересованные физические и юридические лица, в том числе с использованием технических средств для фот</w:t>
      </w:r>
      <w:proofErr w:type="gramStart"/>
      <w:r w:rsidRPr="006E04BC">
        <w:rPr>
          <w:rFonts w:eastAsia="Calibri"/>
          <w:sz w:val="18"/>
          <w:szCs w:val="18"/>
        </w:rPr>
        <w:t>о-</w:t>
      </w:r>
      <w:proofErr w:type="gramEnd"/>
      <w:r w:rsidRPr="006E04BC">
        <w:rPr>
          <w:rFonts w:eastAsia="Calibri"/>
          <w:sz w:val="18"/>
          <w:szCs w:val="18"/>
        </w:rPr>
        <w:t xml:space="preserve">, </w:t>
      </w:r>
      <w:proofErr w:type="spellStart"/>
      <w:r w:rsidRPr="006E04BC">
        <w:rPr>
          <w:rFonts w:eastAsia="Calibri"/>
          <w:sz w:val="18"/>
          <w:szCs w:val="18"/>
        </w:rPr>
        <w:t>видеофиксации</w:t>
      </w:r>
      <w:proofErr w:type="spellEnd"/>
      <w:r w:rsidRPr="006E04BC">
        <w:rPr>
          <w:rFonts w:eastAsia="Calibri"/>
          <w:sz w:val="18"/>
          <w:szCs w:val="18"/>
        </w:rPr>
        <w:t>, а также общегородских интерактивных порталов в сети "Интернет". Информация о выявленных и зафиксированных в рамках общественного контроля нарушениях в области благоустройства направляется для принятия мер в уполномоченный орган исполнительной власти города и (или) на общегородской интерактивный портал в сети "Интернет".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8.12.6.6.</w:t>
      </w:r>
      <w:r w:rsidRPr="006E04BC">
        <w:rPr>
          <w:rFonts w:eastAsia="Calibri"/>
          <w:sz w:val="18"/>
          <w:szCs w:val="18"/>
        </w:rPr>
        <w:tab/>
        <w:t>Общественный контроль в области благоустройства осуществляется с учетом положений законов и иных нормативных правовых актов об обеспечении открытости информации и общественном контроле в области благоустройства, жилищных и коммунальных услуг.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</w:p>
    <w:p w:rsidR="006E04BC" w:rsidRPr="006E04BC" w:rsidRDefault="006E04BC" w:rsidP="006E04BC">
      <w:pPr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Раздел 9 ПОРЯДОК ОПРЕДЕЛЕНИЯ ГРАНИЦ ПРИЛЕГАЮЩИХ ТЕРРИТОРИЙ</w:t>
      </w:r>
    </w:p>
    <w:p w:rsidR="006E04BC" w:rsidRPr="006E04BC" w:rsidRDefault="006E04BC" w:rsidP="006E04BC">
      <w:pPr>
        <w:numPr>
          <w:ilvl w:val="1"/>
          <w:numId w:val="32"/>
        </w:numPr>
        <w:shd w:val="clear" w:color="auto" w:fill="FFFFFF"/>
        <w:spacing w:after="200" w:line="276" w:lineRule="auto"/>
        <w:ind w:firstLine="567"/>
        <w:jc w:val="both"/>
        <w:rPr>
          <w:sz w:val="18"/>
          <w:szCs w:val="18"/>
        </w:rPr>
      </w:pPr>
      <w:proofErr w:type="gramStart"/>
      <w:r w:rsidRPr="006E04BC">
        <w:rPr>
          <w:sz w:val="18"/>
          <w:szCs w:val="18"/>
        </w:rPr>
        <w:t>Уборка прилегающих территорий осуществляется физическими, юридическими лицами, индивидуальными предпринимателями, являющимися собственниками зданий (помещений в них), сооружений, включая временные сооружения, а также владеющими земельными участками на праве собственности, ином вещном праве, праве аренды, ином законном праве путем включения в договор аренды требования об уборке прилегающей территории и определения ее границ, а так же через соглашения с собственниками земельных участков.</w:t>
      </w:r>
      <w:proofErr w:type="gramEnd"/>
    </w:p>
    <w:p w:rsidR="006E04BC" w:rsidRPr="006E04BC" w:rsidRDefault="006E04BC" w:rsidP="006E04BC">
      <w:pPr>
        <w:numPr>
          <w:ilvl w:val="1"/>
          <w:numId w:val="32"/>
        </w:numPr>
        <w:shd w:val="clear" w:color="auto" w:fill="FFFFFF"/>
        <w:spacing w:after="200" w:line="276" w:lineRule="auto"/>
        <w:ind w:firstLine="567"/>
        <w:jc w:val="both"/>
        <w:rPr>
          <w:sz w:val="18"/>
          <w:szCs w:val="18"/>
        </w:rPr>
      </w:pPr>
      <w:r w:rsidRPr="006E04BC">
        <w:rPr>
          <w:sz w:val="18"/>
          <w:szCs w:val="18"/>
        </w:rPr>
        <w:t xml:space="preserve"> Границы прилегающей территории определяются настоящими правилами.</w:t>
      </w:r>
    </w:p>
    <w:p w:rsidR="006E04BC" w:rsidRPr="006E04BC" w:rsidRDefault="006E04BC" w:rsidP="006E04BC">
      <w:pPr>
        <w:shd w:val="clear" w:color="auto" w:fill="FFFFFF"/>
        <w:jc w:val="both"/>
        <w:rPr>
          <w:color w:val="000000"/>
          <w:sz w:val="18"/>
          <w:szCs w:val="18"/>
        </w:rPr>
      </w:pPr>
      <w:r w:rsidRPr="006E04BC">
        <w:rPr>
          <w:sz w:val="18"/>
          <w:szCs w:val="18"/>
        </w:rPr>
        <w:t xml:space="preserve">9.3.  Границы прилегающей территории определяются в </w:t>
      </w:r>
      <w:r w:rsidRPr="006E04BC">
        <w:rPr>
          <w:color w:val="000000"/>
          <w:sz w:val="18"/>
          <w:szCs w:val="18"/>
        </w:rPr>
        <w:t>метрах</w:t>
      </w:r>
      <w:r w:rsidRPr="006E04BC">
        <w:rPr>
          <w:color w:val="000000"/>
          <w:sz w:val="18"/>
          <w:szCs w:val="18"/>
          <w:shd w:val="clear" w:color="auto" w:fill="FFFFFF"/>
        </w:rPr>
        <w:t xml:space="preserve"> от внутренней части границ прилегающей территории до внешней части границ прилегающей территории</w:t>
      </w:r>
      <w:r w:rsidRPr="006E04BC">
        <w:rPr>
          <w:color w:val="000000"/>
          <w:sz w:val="18"/>
          <w:szCs w:val="18"/>
        </w:rPr>
        <w:t>, при этом по каждой стороне периметра граница устанавливается индивидуально, в следующем порядке: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1) для жилых домов (объектов индивидуального жилищного строительства, жилых домов блокированной застройки):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а) в случае, если жилой дом расположен на земельном участке, который образован, – по границам земельного участка, на котором расположен данный жилой дом;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2) для многоквартирных домов в случае, если многоквартирный дом расположен на земельном участке, который образован по границам земельного участка, на котором расположен многоквартирный дом;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3) для встроенно-пристроенных к многоквартирным домам нежилых зданий, строений, сооружений: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 xml:space="preserve">а) в случае, если встроенно-пристроенные к многоквартирным домам нежилые здания, строения, сооружения расположены на земельном участке, который </w:t>
      </w:r>
      <w:r w:rsidRPr="006E04BC">
        <w:rPr>
          <w:color w:val="000000"/>
          <w:sz w:val="18"/>
          <w:szCs w:val="18"/>
        </w:rPr>
        <w:t xml:space="preserve">образован, –   </w:t>
      </w:r>
      <w:r w:rsidRPr="006E04BC">
        <w:rPr>
          <w:color w:val="000000"/>
          <w:sz w:val="18"/>
          <w:szCs w:val="18"/>
          <w:shd w:val="clear" w:color="auto" w:fill="FFFFFF"/>
        </w:rPr>
        <w:t>10 метров</w:t>
      </w:r>
      <w:r w:rsidRPr="006E04BC">
        <w:rPr>
          <w:color w:val="000000"/>
          <w:sz w:val="18"/>
          <w:szCs w:val="18"/>
        </w:rPr>
        <w:t>;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 xml:space="preserve"> 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4) для отдельно стоящих нежилых зданий, строений, сооружений (в том числе для нестационарных торговых объектов, нестационарных объектов, используемых для оказания услуг общественного питания, бытовых и иных услуг):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а) в случае, если нежилое здание, строение, сооружение расположено на земельном участке, который образован, – 10 метров;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lastRenderedPageBreak/>
        <w:t>б) в случае размещения нежилых зданий, строений, сооружений рядом с автомобильной дорогой  при отсутствии тротуара  границы прилегающей территории определяется до границы полосы отвода автомобильной дороги – и составляет 10 метров, а в случае наличия вдоль дорог тротуаров – до края   тротуаров -    10 метров;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 xml:space="preserve"> </w:t>
      </w:r>
    </w:p>
    <w:p w:rsidR="006E04BC" w:rsidRPr="006E04BC" w:rsidRDefault="006E04BC" w:rsidP="006E04BC">
      <w:pPr>
        <w:numPr>
          <w:ilvl w:val="1"/>
          <w:numId w:val="33"/>
        </w:numPr>
        <w:shd w:val="clear" w:color="auto" w:fill="FFFFFF"/>
        <w:spacing w:after="200" w:line="276" w:lineRule="auto"/>
        <w:ind w:firstLine="567"/>
        <w:jc w:val="both"/>
        <w:rPr>
          <w:sz w:val="18"/>
          <w:szCs w:val="18"/>
        </w:rPr>
      </w:pPr>
      <w:r w:rsidRPr="006E04BC">
        <w:rPr>
          <w:sz w:val="18"/>
          <w:szCs w:val="18"/>
        </w:rPr>
        <w:t xml:space="preserve"> </w:t>
      </w:r>
      <w:proofErr w:type="gramStart"/>
      <w:r w:rsidRPr="006E04BC">
        <w:rPr>
          <w:sz w:val="18"/>
          <w:szCs w:val="18"/>
        </w:rPr>
        <w:t>Исходя из особенностей расположения зданий, строений, сооружений, земельных участков, относительно которых устанавливается прилегающая территория, в том числе геологических, наличия зон с особыми условиями использования территорий, границы прилегающей территории могут быть изменены в сторону увеличения путем заключения соглашения между собственником и (или) иным законным владельцем здания, строения, сооружения, земельного участка и уполномоченным органом местного самоуправления муниципального образования (далее – соглашение) в следующем</w:t>
      </w:r>
      <w:proofErr w:type="gramEnd"/>
      <w:r w:rsidRPr="006E04BC">
        <w:rPr>
          <w:sz w:val="18"/>
          <w:szCs w:val="18"/>
        </w:rPr>
        <w:t xml:space="preserve">  </w:t>
      </w:r>
      <w:proofErr w:type="gramStart"/>
      <w:r w:rsidRPr="006E04BC">
        <w:rPr>
          <w:sz w:val="18"/>
          <w:szCs w:val="18"/>
        </w:rPr>
        <w:t>порядке</w:t>
      </w:r>
      <w:proofErr w:type="gramEnd"/>
      <w:r w:rsidRPr="006E04BC">
        <w:rPr>
          <w:sz w:val="18"/>
          <w:szCs w:val="18"/>
        </w:rPr>
        <w:t>: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  Соглашение заключается по инициативе и на основании письменного заявления правообладателя объекта в администрацию (далее -  уполномоченный орган).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 </w:t>
      </w:r>
      <w:proofErr w:type="gramStart"/>
      <w:r w:rsidRPr="006E04BC">
        <w:rPr>
          <w:rFonts w:eastAsia="Calibri"/>
          <w:sz w:val="18"/>
          <w:szCs w:val="18"/>
        </w:rPr>
        <w:t>В заявлении указываются: 1) для юридических лиц - полное наименование юридического лица, места нахождения (регистрации); 2) для индивидуальных предпринимателей и физических лиц, не являющихся индивидуальными предпринимателями - фамилия, имя, отчество (при наличии), места жительства (регистрации); 3) для лиц, представляющих интересы правообладателей объектов - реквизиты доверенности, протокола общего собрания собственников помещений в многоквартирном доме;</w:t>
      </w:r>
      <w:proofErr w:type="gramEnd"/>
      <w:r w:rsidRPr="006E04BC">
        <w:rPr>
          <w:rFonts w:eastAsia="Calibri"/>
          <w:sz w:val="18"/>
          <w:szCs w:val="18"/>
        </w:rPr>
        <w:t xml:space="preserve"> 4) адрес и назначение объектов; 5) обоснование </w:t>
      </w:r>
      <w:proofErr w:type="gramStart"/>
      <w:r w:rsidRPr="006E04BC">
        <w:rPr>
          <w:rFonts w:eastAsia="Calibri"/>
          <w:sz w:val="18"/>
          <w:szCs w:val="18"/>
        </w:rPr>
        <w:t>необходимости изменения границ прилегающих территорий объектов</w:t>
      </w:r>
      <w:proofErr w:type="gramEnd"/>
      <w:r w:rsidRPr="006E04BC">
        <w:rPr>
          <w:rFonts w:eastAsia="Calibri"/>
          <w:sz w:val="18"/>
          <w:szCs w:val="18"/>
        </w:rPr>
        <w:t xml:space="preserve">. С заявлением представляются следующие документы: 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1) документы, подтверждающие право собственности на объекты; 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2) документы, подтверждающие полномочия представителя заявителя (в случае, если интересы заявителя представляет его представитель). 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  Критериями для принятия уполномоченным органом решения об изменении границ прилегающих территорий являются: 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1) наличие в границах прилегающей территории оврагов со скоплением влаги, геологических особенностей, зон с особыми условиями использования территорий; 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2) социально-экономические и физические возможности правообладателей зданий строений, сооружений, земельных участков; 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3) наличие в границах прилегающей территории линейных объектов. 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  Заявление с прилагаемыми к нему документами подлежат регистрации в журнале регистрации входящей корреспонденции уполномоченного органа не позднее одного рабочего дня со дня поступления. 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  Уполномоченный орган принимает решение о подготовке проекта Соглашения или подготовке проекта уведомления об отказе в заключени</w:t>
      </w:r>
      <w:proofErr w:type="gramStart"/>
      <w:r w:rsidRPr="006E04BC">
        <w:rPr>
          <w:rFonts w:eastAsia="Calibri"/>
          <w:sz w:val="18"/>
          <w:szCs w:val="18"/>
        </w:rPr>
        <w:t>и</w:t>
      </w:r>
      <w:proofErr w:type="gramEnd"/>
      <w:r w:rsidRPr="006E04BC">
        <w:rPr>
          <w:rFonts w:eastAsia="Calibri"/>
          <w:sz w:val="18"/>
          <w:szCs w:val="18"/>
        </w:rPr>
        <w:t xml:space="preserve"> Соглашения не позднее 15 рабочих дней с даты регистрации заявления с учетом мнения комиссии по рассмотрению заявлений об изменении границ прилегающих территорий (далее - комиссия). 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  Комиссия является совещательным органом, созданным уполномоченным органом  для предварительного рассмотрения вопросов и подготовки предложений, связанных с изменением границ прилегающих территорий объектов. 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  Состав комиссии и порядок ее деятельности утверждаются постановлением уполномоченного органа.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>Проект Соглашения, подписанный должностным лицом уполномоченного органа, или уведомление об отказе в заключени</w:t>
      </w:r>
      <w:proofErr w:type="gramStart"/>
      <w:r w:rsidRPr="006E04BC">
        <w:rPr>
          <w:rFonts w:eastAsia="Calibri"/>
          <w:sz w:val="18"/>
          <w:szCs w:val="18"/>
        </w:rPr>
        <w:t>и</w:t>
      </w:r>
      <w:proofErr w:type="gramEnd"/>
      <w:r w:rsidRPr="006E04BC">
        <w:rPr>
          <w:rFonts w:eastAsia="Calibri"/>
          <w:sz w:val="18"/>
          <w:szCs w:val="18"/>
        </w:rPr>
        <w:t xml:space="preserve"> Соглашения подлежат направлению (вручению) заявителю не позднее 2 рабочих дней со дня их подписания. </w:t>
      </w:r>
    </w:p>
    <w:p w:rsidR="006E04BC" w:rsidRPr="006E04BC" w:rsidRDefault="006E04BC" w:rsidP="006E04BC">
      <w:pPr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  Проект Соглашения, подписанный должностным лицом уполномоченного органа, подлежит подписанию заявителем и возвращению в уполномоченный орган не позднее 30 дней с момента его направления (вручения) заявителю.  </w:t>
      </w:r>
    </w:p>
    <w:p w:rsidR="006E04BC" w:rsidRPr="006E04BC" w:rsidRDefault="006E04BC" w:rsidP="006E04BC">
      <w:pPr>
        <w:tabs>
          <w:tab w:val="left" w:pos="1134"/>
        </w:tabs>
        <w:autoSpaceDE w:val="0"/>
        <w:autoSpaceDN w:val="0"/>
        <w:adjustRightInd w:val="0"/>
        <w:jc w:val="both"/>
        <w:rPr>
          <w:rFonts w:eastAsia="Calibri"/>
          <w:color w:val="000000"/>
          <w:sz w:val="18"/>
          <w:szCs w:val="18"/>
        </w:rPr>
      </w:pPr>
      <w:r w:rsidRPr="006E04BC">
        <w:rPr>
          <w:rFonts w:eastAsia="Calibri"/>
          <w:sz w:val="18"/>
          <w:szCs w:val="18"/>
        </w:rPr>
        <w:t xml:space="preserve">9.5. </w:t>
      </w:r>
      <w:r w:rsidRPr="006E04BC">
        <w:rPr>
          <w:rFonts w:eastAsia="Calibri"/>
          <w:b/>
          <w:color w:val="000000"/>
          <w:sz w:val="18"/>
          <w:szCs w:val="18"/>
        </w:rPr>
        <w:t xml:space="preserve">  </w:t>
      </w:r>
      <w:r w:rsidRPr="006E04BC">
        <w:rPr>
          <w:rFonts w:eastAsia="Calibri"/>
          <w:sz w:val="18"/>
          <w:szCs w:val="18"/>
        </w:rPr>
        <w:t>Лицо, ответственное за эксплуатацию здания, строения, сооружения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домов), принимает участие, в том числе финансовое, в содержании прилегающих территорий.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9.6.  В перечень видов работ по содержанию прилегающих территорий  включается: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proofErr w:type="gramStart"/>
      <w:r w:rsidRPr="006E04BC">
        <w:rPr>
          <w:sz w:val="18"/>
          <w:szCs w:val="18"/>
        </w:rPr>
        <w:t>а) содержание покрытия прилегающей территории в летний и зимний периоды, в том числе:</w:t>
      </w:r>
      <w:proofErr w:type="gramEnd"/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очистку и подметание прилегающей территории;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мойку прилегающей территории;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 xml:space="preserve">посыпку и обработку прилегающей территории </w:t>
      </w:r>
      <w:proofErr w:type="spellStart"/>
      <w:r w:rsidRPr="006E04BC">
        <w:rPr>
          <w:sz w:val="18"/>
          <w:szCs w:val="18"/>
        </w:rPr>
        <w:t>противогололедными</w:t>
      </w:r>
      <w:proofErr w:type="spellEnd"/>
      <w:r w:rsidRPr="006E04BC">
        <w:rPr>
          <w:sz w:val="18"/>
          <w:szCs w:val="18"/>
        </w:rPr>
        <w:t xml:space="preserve"> средствами;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укладку свежевыпавшего снега в валы или кучи;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текущий ремонт;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б) содержание газонов, в том числе: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прочесывание поверхности железными граблями;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покос травостоя;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сгребание и уборку скошенной травы и листвы;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очистку от мусора;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полив;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в) содержание деревьев и кустарников, в том числе: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обрезку сухих сучьев и мелкой суши;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сбор срезанных ветвей;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прополку и рыхление приствольных лунок;</w:t>
      </w:r>
    </w:p>
    <w:p w:rsidR="006E04BC" w:rsidRPr="006E04BC" w:rsidRDefault="006E04BC" w:rsidP="006E04BC">
      <w:pPr>
        <w:shd w:val="clear" w:color="auto" w:fill="FFFFFF"/>
        <w:jc w:val="both"/>
        <w:rPr>
          <w:sz w:val="18"/>
          <w:szCs w:val="18"/>
        </w:rPr>
      </w:pPr>
      <w:r w:rsidRPr="006E04BC">
        <w:rPr>
          <w:sz w:val="18"/>
          <w:szCs w:val="18"/>
        </w:rPr>
        <w:t>полив в приствольные лунки.</w:t>
      </w:r>
    </w:p>
    <w:p w:rsidR="006E04BC" w:rsidRPr="006E04BC" w:rsidRDefault="006E04BC" w:rsidP="006E04BC">
      <w:pPr>
        <w:shd w:val="clear" w:color="auto" w:fill="FFFFFF"/>
        <w:spacing w:line="252" w:lineRule="atLeast"/>
        <w:jc w:val="center"/>
        <w:rPr>
          <w:rFonts w:eastAsia="Calibri"/>
          <w:spacing w:val="-4"/>
          <w:sz w:val="18"/>
          <w:szCs w:val="18"/>
        </w:rPr>
      </w:pPr>
    </w:p>
    <w:p w:rsidR="006E04BC" w:rsidRPr="006E04BC" w:rsidRDefault="006E04BC" w:rsidP="006E04BC">
      <w:pPr>
        <w:shd w:val="clear" w:color="auto" w:fill="FFFFFF"/>
        <w:spacing w:after="225" w:line="252" w:lineRule="atLeast"/>
        <w:jc w:val="center"/>
        <w:rPr>
          <w:rFonts w:eastAsia="Calibri"/>
          <w:b/>
          <w:sz w:val="18"/>
          <w:szCs w:val="18"/>
        </w:rPr>
      </w:pPr>
      <w:r w:rsidRPr="006E04BC">
        <w:rPr>
          <w:rFonts w:eastAsia="Calibri"/>
          <w:b/>
          <w:sz w:val="18"/>
          <w:szCs w:val="18"/>
        </w:rPr>
        <w:t>Раздел 10</w:t>
      </w:r>
      <w:r w:rsidRPr="006E04BC">
        <w:rPr>
          <w:rFonts w:eastAsia="Calibri"/>
          <w:spacing w:val="-4"/>
          <w:sz w:val="18"/>
          <w:szCs w:val="18"/>
        </w:rPr>
        <w:t xml:space="preserve">  </w:t>
      </w:r>
      <w:r w:rsidRPr="006E04BC">
        <w:rPr>
          <w:rFonts w:eastAsia="Calibri"/>
          <w:b/>
          <w:spacing w:val="-4"/>
          <w:sz w:val="18"/>
          <w:szCs w:val="18"/>
        </w:rPr>
        <w:t>ОТВЕТСТВЕННОСТЬ ЗА НАРУШЕНИЕ ПРАВИЛ </w:t>
      </w:r>
      <w:r w:rsidRPr="006E04BC">
        <w:rPr>
          <w:rFonts w:eastAsia="Calibri"/>
          <w:b/>
          <w:spacing w:val="-5"/>
          <w:sz w:val="18"/>
          <w:szCs w:val="18"/>
        </w:rPr>
        <w:t xml:space="preserve">БЛАГОУСТРОЙСТВА  </w:t>
      </w:r>
    </w:p>
    <w:p w:rsidR="006E04BC" w:rsidRPr="006E04BC" w:rsidRDefault="006E04BC" w:rsidP="006E04BC">
      <w:pPr>
        <w:shd w:val="clear" w:color="auto" w:fill="FFFFFF"/>
        <w:spacing w:after="225" w:line="252" w:lineRule="atLeast"/>
        <w:jc w:val="both"/>
        <w:rPr>
          <w:rFonts w:eastAsia="Calibri"/>
          <w:sz w:val="18"/>
          <w:szCs w:val="18"/>
        </w:rPr>
      </w:pPr>
      <w:r w:rsidRPr="006E04BC">
        <w:rPr>
          <w:rFonts w:eastAsia="Calibri"/>
          <w:spacing w:val="-27"/>
          <w:sz w:val="18"/>
          <w:szCs w:val="18"/>
        </w:rPr>
        <w:t>10.1.</w:t>
      </w:r>
      <w:r w:rsidRPr="006E04BC">
        <w:rPr>
          <w:rFonts w:eastAsia="Calibri"/>
          <w:spacing w:val="-2"/>
          <w:sz w:val="18"/>
          <w:szCs w:val="18"/>
        </w:rPr>
        <w:t xml:space="preserve">    Граждане и юридические лица (их должностные лица), виновные в нарушении настоящих Правил </w:t>
      </w:r>
      <w:r w:rsidRPr="006E04BC">
        <w:rPr>
          <w:rFonts w:eastAsia="Calibri"/>
          <w:spacing w:val="-5"/>
          <w:sz w:val="18"/>
          <w:szCs w:val="18"/>
        </w:rPr>
        <w:t>привлекаются к </w:t>
      </w:r>
      <w:r w:rsidRPr="006E04BC">
        <w:rPr>
          <w:rFonts w:eastAsia="Calibri"/>
          <w:spacing w:val="6"/>
          <w:sz w:val="18"/>
          <w:szCs w:val="18"/>
        </w:rPr>
        <w:t xml:space="preserve">ответственности в порядке, установленном действующим </w:t>
      </w:r>
      <w:r w:rsidRPr="006E04BC">
        <w:rPr>
          <w:rFonts w:eastAsia="Calibri"/>
          <w:spacing w:val="-8"/>
          <w:sz w:val="18"/>
          <w:szCs w:val="18"/>
        </w:rPr>
        <w:t>законодательством.</w:t>
      </w:r>
    </w:p>
    <w:p w:rsidR="006E04BC" w:rsidRPr="006E04BC" w:rsidRDefault="0062147F" w:rsidP="006E04BC">
      <w:pPr>
        <w:shd w:val="clear" w:color="auto" w:fill="FFFFFF"/>
        <w:spacing w:after="191" w:line="214" w:lineRule="atLeast"/>
        <w:jc w:val="center"/>
        <w:rPr>
          <w:rFonts w:eastAsia="Calibri"/>
          <w:sz w:val="18"/>
          <w:szCs w:val="18"/>
        </w:rPr>
      </w:pPr>
      <w:r>
        <w:rPr>
          <w:rFonts w:eastAsia="Calibri"/>
          <w:sz w:val="18"/>
          <w:szCs w:val="18"/>
        </w:rPr>
        <w:t>________________________________________</w:t>
      </w:r>
    </w:p>
    <w:p w:rsidR="006E04BC" w:rsidRPr="0062147F" w:rsidRDefault="0062147F" w:rsidP="006E04BC">
      <w:pPr>
        <w:rPr>
          <w:rFonts w:eastAsia="Calibri"/>
          <w:color w:val="FF0000"/>
          <w:sz w:val="20"/>
          <w:szCs w:val="20"/>
        </w:rPr>
      </w:pPr>
      <w:r w:rsidRPr="0062147F">
        <w:rPr>
          <w:rFonts w:eastAsia="Calibri"/>
          <w:color w:val="FF0000"/>
          <w:sz w:val="20"/>
          <w:szCs w:val="20"/>
        </w:rPr>
        <w:t xml:space="preserve">                                                       </w:t>
      </w:r>
    </w:p>
    <w:p w:rsidR="0062147F" w:rsidRPr="0062147F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62147F">
        <w:rPr>
          <w:b/>
          <w:sz w:val="20"/>
          <w:szCs w:val="20"/>
        </w:rPr>
        <w:t>СОВЕТ ДЕПУТАТОВ КОЖУРЛИНСКОГО СЕЛЬСОВЕТА</w:t>
      </w:r>
    </w:p>
    <w:p w:rsidR="0062147F" w:rsidRPr="0062147F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62147F">
        <w:rPr>
          <w:b/>
          <w:sz w:val="20"/>
          <w:szCs w:val="20"/>
        </w:rPr>
        <w:t xml:space="preserve">УБИНСКОГО РАЙОНА   НОВОСИБИРСКОЙ ОБЛАСТИ     </w:t>
      </w:r>
    </w:p>
    <w:p w:rsidR="0062147F" w:rsidRPr="0062147F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62147F">
        <w:rPr>
          <w:b/>
          <w:sz w:val="20"/>
          <w:szCs w:val="20"/>
        </w:rPr>
        <w:lastRenderedPageBreak/>
        <w:t>(шестого созыва)</w:t>
      </w:r>
    </w:p>
    <w:p w:rsidR="0062147F" w:rsidRPr="0062147F" w:rsidRDefault="0062147F" w:rsidP="0062147F">
      <w:pPr>
        <w:tabs>
          <w:tab w:val="center" w:pos="5102"/>
          <w:tab w:val="left" w:pos="8400"/>
        </w:tabs>
        <w:jc w:val="center"/>
        <w:rPr>
          <w:sz w:val="20"/>
          <w:szCs w:val="20"/>
        </w:rPr>
      </w:pPr>
    </w:p>
    <w:p w:rsidR="0062147F" w:rsidRPr="0062147F" w:rsidRDefault="0062147F" w:rsidP="0062147F">
      <w:pPr>
        <w:tabs>
          <w:tab w:val="center" w:pos="5102"/>
          <w:tab w:val="left" w:pos="8400"/>
        </w:tabs>
        <w:jc w:val="center"/>
        <w:rPr>
          <w:sz w:val="20"/>
          <w:szCs w:val="20"/>
        </w:rPr>
      </w:pPr>
      <w:r w:rsidRPr="0062147F">
        <w:rPr>
          <w:sz w:val="20"/>
          <w:szCs w:val="20"/>
        </w:rPr>
        <w:t xml:space="preserve">                                                                                                                            </w:t>
      </w:r>
    </w:p>
    <w:p w:rsidR="0062147F" w:rsidRPr="0062147F" w:rsidRDefault="0062147F" w:rsidP="0062147F">
      <w:pPr>
        <w:jc w:val="center"/>
        <w:rPr>
          <w:b/>
          <w:sz w:val="20"/>
          <w:szCs w:val="20"/>
        </w:rPr>
      </w:pPr>
      <w:r w:rsidRPr="0062147F">
        <w:rPr>
          <w:b/>
          <w:sz w:val="20"/>
          <w:szCs w:val="20"/>
        </w:rPr>
        <w:t xml:space="preserve">  </w:t>
      </w:r>
      <w:proofErr w:type="gramStart"/>
      <w:r w:rsidRPr="0062147F">
        <w:rPr>
          <w:b/>
          <w:sz w:val="20"/>
          <w:szCs w:val="20"/>
        </w:rPr>
        <w:t>Р</w:t>
      </w:r>
      <w:proofErr w:type="gramEnd"/>
      <w:r w:rsidRPr="0062147F">
        <w:rPr>
          <w:b/>
          <w:sz w:val="20"/>
          <w:szCs w:val="20"/>
        </w:rPr>
        <w:t xml:space="preserve"> Е Ш Е Н И Е</w:t>
      </w:r>
    </w:p>
    <w:p w:rsidR="0062147F" w:rsidRPr="0062147F" w:rsidRDefault="0062147F" w:rsidP="0062147F">
      <w:pPr>
        <w:jc w:val="center"/>
        <w:rPr>
          <w:sz w:val="20"/>
          <w:szCs w:val="20"/>
        </w:rPr>
      </w:pPr>
      <w:r w:rsidRPr="0062147F">
        <w:rPr>
          <w:sz w:val="20"/>
          <w:szCs w:val="20"/>
        </w:rPr>
        <w:t>девятнадцатой сессии</w:t>
      </w:r>
    </w:p>
    <w:p w:rsidR="0062147F" w:rsidRPr="0062147F" w:rsidRDefault="0062147F" w:rsidP="0062147F">
      <w:pPr>
        <w:rPr>
          <w:sz w:val="20"/>
          <w:szCs w:val="20"/>
        </w:rPr>
      </w:pPr>
    </w:p>
    <w:p w:rsidR="0062147F" w:rsidRPr="0062147F" w:rsidRDefault="0062147F" w:rsidP="0062147F">
      <w:pPr>
        <w:rPr>
          <w:sz w:val="20"/>
          <w:szCs w:val="20"/>
        </w:rPr>
      </w:pPr>
      <w:r w:rsidRPr="0062147F">
        <w:rPr>
          <w:sz w:val="20"/>
          <w:szCs w:val="20"/>
        </w:rPr>
        <w:t xml:space="preserve">                                22.06.2022                                                       </w:t>
      </w:r>
      <w:r>
        <w:rPr>
          <w:sz w:val="20"/>
          <w:szCs w:val="20"/>
        </w:rPr>
        <w:t xml:space="preserve">                               </w:t>
      </w:r>
      <w:r w:rsidRPr="0062147F">
        <w:rPr>
          <w:sz w:val="20"/>
          <w:szCs w:val="20"/>
        </w:rPr>
        <w:t xml:space="preserve">         № 93</w:t>
      </w:r>
    </w:p>
    <w:p w:rsidR="0062147F" w:rsidRPr="0062147F" w:rsidRDefault="0062147F" w:rsidP="0062147F">
      <w:pPr>
        <w:rPr>
          <w:sz w:val="20"/>
          <w:szCs w:val="20"/>
        </w:rPr>
      </w:pPr>
    </w:p>
    <w:p w:rsidR="0062147F" w:rsidRPr="0062147F" w:rsidRDefault="0062147F" w:rsidP="0062147F">
      <w:pPr>
        <w:tabs>
          <w:tab w:val="left" w:pos="2880"/>
        </w:tabs>
        <w:jc w:val="center"/>
        <w:rPr>
          <w:sz w:val="20"/>
          <w:szCs w:val="20"/>
        </w:rPr>
      </w:pPr>
      <w:r w:rsidRPr="0062147F">
        <w:rPr>
          <w:sz w:val="20"/>
          <w:szCs w:val="20"/>
        </w:rPr>
        <w:t>Об отмене решения двадцать девятой сессии Совета депутатов Кожурлинского сельсовета Убинского района Новосибирской области четвёртого  созыва от 20.11.2014 № 206 «Об утверждении Положения о порядке установления публичных сервитутов на территории Кожурлинского сельсовета Убинского района Новосибирской области»</w:t>
      </w:r>
    </w:p>
    <w:p w:rsidR="0062147F" w:rsidRPr="0062147F" w:rsidRDefault="0062147F" w:rsidP="0062147F">
      <w:pPr>
        <w:tabs>
          <w:tab w:val="left" w:pos="2880"/>
        </w:tabs>
        <w:jc w:val="center"/>
        <w:rPr>
          <w:sz w:val="20"/>
          <w:szCs w:val="20"/>
        </w:rPr>
      </w:pPr>
    </w:p>
    <w:p w:rsidR="0062147F" w:rsidRPr="0062147F" w:rsidRDefault="0062147F" w:rsidP="0062147F">
      <w:pPr>
        <w:tabs>
          <w:tab w:val="left" w:pos="2880"/>
        </w:tabs>
        <w:rPr>
          <w:sz w:val="20"/>
          <w:szCs w:val="20"/>
        </w:rPr>
      </w:pPr>
      <w:r w:rsidRPr="0062147F">
        <w:rPr>
          <w:sz w:val="20"/>
          <w:szCs w:val="20"/>
        </w:rPr>
        <w:t xml:space="preserve">         В целях привидения нормативной правовой базы Совета депутатов Кожурлинского сельсовета Убинского района Новосибирской области в соответствие с действующим законодательством Российской Федерации.</w:t>
      </w:r>
    </w:p>
    <w:p w:rsidR="0062147F" w:rsidRPr="0062147F" w:rsidRDefault="0062147F" w:rsidP="0062147F">
      <w:pPr>
        <w:tabs>
          <w:tab w:val="left" w:pos="2880"/>
        </w:tabs>
        <w:rPr>
          <w:sz w:val="20"/>
          <w:szCs w:val="20"/>
        </w:rPr>
      </w:pPr>
      <w:proofErr w:type="gramStart"/>
      <w:r w:rsidRPr="0062147F">
        <w:rPr>
          <w:sz w:val="20"/>
          <w:szCs w:val="20"/>
        </w:rPr>
        <w:t>Во</w:t>
      </w:r>
      <w:proofErr w:type="gramEnd"/>
      <w:r w:rsidRPr="0062147F">
        <w:rPr>
          <w:sz w:val="20"/>
          <w:szCs w:val="20"/>
        </w:rPr>
        <w:t xml:space="preserve"> исполнении  Федерального Закона № 131от 06.10.2003  «Об общих принципах организации местного самоуправления в Российской Федерации Совет депутатов Кожурлинского сельсовета Убинского района Новосибирской области шестого созыва </w:t>
      </w:r>
      <w:r w:rsidRPr="0062147F">
        <w:rPr>
          <w:b/>
          <w:sz w:val="20"/>
          <w:szCs w:val="20"/>
        </w:rPr>
        <w:t>РЕШИЛ:</w:t>
      </w:r>
    </w:p>
    <w:p w:rsidR="0062147F" w:rsidRPr="0062147F" w:rsidRDefault="0062147F" w:rsidP="0062147F">
      <w:pPr>
        <w:jc w:val="both"/>
        <w:rPr>
          <w:sz w:val="20"/>
          <w:szCs w:val="20"/>
        </w:rPr>
      </w:pPr>
    </w:p>
    <w:p w:rsidR="0062147F" w:rsidRPr="0062147F" w:rsidRDefault="0062147F" w:rsidP="0062147F">
      <w:pPr>
        <w:tabs>
          <w:tab w:val="left" w:pos="2880"/>
        </w:tabs>
        <w:jc w:val="both"/>
        <w:rPr>
          <w:sz w:val="20"/>
          <w:szCs w:val="20"/>
        </w:rPr>
      </w:pPr>
      <w:r w:rsidRPr="0062147F">
        <w:rPr>
          <w:sz w:val="20"/>
          <w:szCs w:val="20"/>
        </w:rPr>
        <w:t>1. Решение двадцать девятой сессии Совета депутатов Кожурлинского сельсовета Убинского района Новосибирской области четвёртого  созыва от 20.11.2014 № 206 «Об утверждении Положения о порядке установления публичных сервитутов на территории Кожурлинского сельсовета Убинского района Новосибирской области» - отменить.</w:t>
      </w:r>
    </w:p>
    <w:p w:rsidR="0062147F" w:rsidRPr="0062147F" w:rsidRDefault="0062147F" w:rsidP="0062147F">
      <w:pPr>
        <w:contextualSpacing/>
        <w:jc w:val="both"/>
        <w:rPr>
          <w:sz w:val="20"/>
          <w:szCs w:val="20"/>
        </w:rPr>
      </w:pPr>
      <w:r w:rsidRPr="0062147F">
        <w:rPr>
          <w:sz w:val="20"/>
          <w:szCs w:val="20"/>
        </w:rPr>
        <w:t xml:space="preserve">2.Опубликовать настоящее решение в периодическом печатном издании "Вести Кожурлы" и разместить на официальном сайте администрации Кожурлинского сельсовета Убинского района Новосибирской области. </w:t>
      </w:r>
    </w:p>
    <w:p w:rsidR="0062147F" w:rsidRPr="0062147F" w:rsidRDefault="0062147F" w:rsidP="0062147F">
      <w:pPr>
        <w:tabs>
          <w:tab w:val="left" w:pos="8250"/>
        </w:tabs>
        <w:jc w:val="both"/>
        <w:rPr>
          <w:sz w:val="20"/>
          <w:szCs w:val="20"/>
        </w:rPr>
      </w:pPr>
    </w:p>
    <w:p w:rsidR="0062147F" w:rsidRPr="0062147F" w:rsidRDefault="0062147F" w:rsidP="0062147F">
      <w:pPr>
        <w:jc w:val="both"/>
        <w:rPr>
          <w:sz w:val="20"/>
          <w:szCs w:val="20"/>
        </w:rPr>
      </w:pPr>
      <w:r w:rsidRPr="0062147F">
        <w:rPr>
          <w:sz w:val="20"/>
          <w:szCs w:val="20"/>
        </w:rPr>
        <w:t xml:space="preserve">  </w:t>
      </w:r>
    </w:p>
    <w:p w:rsidR="0062147F" w:rsidRPr="0062147F" w:rsidRDefault="0062147F" w:rsidP="0062147F">
      <w:pPr>
        <w:rPr>
          <w:sz w:val="20"/>
          <w:szCs w:val="20"/>
        </w:rPr>
      </w:pPr>
      <w:r w:rsidRPr="0062147F">
        <w:rPr>
          <w:sz w:val="20"/>
          <w:szCs w:val="20"/>
        </w:rPr>
        <w:t>Председатель Совета депутатов</w:t>
      </w:r>
    </w:p>
    <w:p w:rsidR="0062147F" w:rsidRPr="0062147F" w:rsidRDefault="0062147F" w:rsidP="0062147F">
      <w:pPr>
        <w:rPr>
          <w:sz w:val="20"/>
          <w:szCs w:val="20"/>
        </w:rPr>
      </w:pPr>
      <w:r w:rsidRPr="0062147F">
        <w:rPr>
          <w:sz w:val="20"/>
          <w:szCs w:val="20"/>
        </w:rPr>
        <w:t>Кожурлинского сельсовета</w:t>
      </w:r>
    </w:p>
    <w:p w:rsidR="0062147F" w:rsidRPr="0062147F" w:rsidRDefault="0062147F" w:rsidP="0062147F">
      <w:pPr>
        <w:rPr>
          <w:sz w:val="20"/>
          <w:szCs w:val="20"/>
        </w:rPr>
      </w:pPr>
      <w:r w:rsidRPr="0062147F">
        <w:rPr>
          <w:sz w:val="20"/>
          <w:szCs w:val="20"/>
        </w:rPr>
        <w:t xml:space="preserve">Убинского района Новосибирской области                   </w:t>
      </w:r>
      <w:r>
        <w:rPr>
          <w:sz w:val="20"/>
          <w:szCs w:val="20"/>
        </w:rPr>
        <w:t xml:space="preserve">                      </w:t>
      </w:r>
      <w:r w:rsidRPr="0062147F">
        <w:rPr>
          <w:sz w:val="20"/>
          <w:szCs w:val="20"/>
        </w:rPr>
        <w:t xml:space="preserve">        </w:t>
      </w:r>
      <w:r>
        <w:rPr>
          <w:sz w:val="20"/>
          <w:szCs w:val="20"/>
        </w:rPr>
        <w:t xml:space="preserve">    </w:t>
      </w:r>
      <w:r w:rsidRPr="0062147F">
        <w:rPr>
          <w:sz w:val="20"/>
          <w:szCs w:val="20"/>
        </w:rPr>
        <w:t xml:space="preserve">  Т.А. </w:t>
      </w:r>
      <w:proofErr w:type="spellStart"/>
      <w:r w:rsidRPr="0062147F">
        <w:rPr>
          <w:sz w:val="20"/>
          <w:szCs w:val="20"/>
        </w:rPr>
        <w:t>Кацубо</w:t>
      </w:r>
      <w:proofErr w:type="spellEnd"/>
    </w:p>
    <w:p w:rsidR="0062147F" w:rsidRPr="0062147F" w:rsidRDefault="0062147F" w:rsidP="0062147F">
      <w:pPr>
        <w:rPr>
          <w:sz w:val="20"/>
          <w:szCs w:val="20"/>
        </w:rPr>
      </w:pPr>
      <w:r w:rsidRPr="0062147F">
        <w:rPr>
          <w:sz w:val="20"/>
          <w:szCs w:val="20"/>
        </w:rPr>
        <w:t xml:space="preserve">                      </w:t>
      </w:r>
    </w:p>
    <w:p w:rsidR="0062147F" w:rsidRPr="0062147F" w:rsidRDefault="0062147F" w:rsidP="0062147F">
      <w:pPr>
        <w:rPr>
          <w:sz w:val="20"/>
          <w:szCs w:val="20"/>
        </w:rPr>
      </w:pPr>
    </w:p>
    <w:p w:rsidR="0062147F" w:rsidRPr="0062147F" w:rsidRDefault="0062147F" w:rsidP="0062147F">
      <w:pPr>
        <w:rPr>
          <w:sz w:val="20"/>
          <w:szCs w:val="20"/>
        </w:rPr>
      </w:pPr>
      <w:r w:rsidRPr="0062147F">
        <w:rPr>
          <w:sz w:val="20"/>
          <w:szCs w:val="20"/>
        </w:rPr>
        <w:t>Глава Кожурлинского сельсовета</w:t>
      </w:r>
    </w:p>
    <w:p w:rsidR="0062147F" w:rsidRPr="0062147F" w:rsidRDefault="0062147F" w:rsidP="0062147F">
      <w:pPr>
        <w:rPr>
          <w:sz w:val="20"/>
          <w:szCs w:val="20"/>
        </w:rPr>
      </w:pPr>
      <w:r w:rsidRPr="0062147F">
        <w:rPr>
          <w:sz w:val="20"/>
          <w:szCs w:val="20"/>
        </w:rPr>
        <w:t xml:space="preserve">Убинского района Новосибирской области                      </w:t>
      </w:r>
      <w:r>
        <w:rPr>
          <w:sz w:val="20"/>
          <w:szCs w:val="20"/>
        </w:rPr>
        <w:t xml:space="preserve">                           </w:t>
      </w:r>
      <w:r w:rsidRPr="0062147F">
        <w:rPr>
          <w:sz w:val="20"/>
          <w:szCs w:val="20"/>
        </w:rPr>
        <w:t xml:space="preserve">      Е. Н. Нехаева</w:t>
      </w:r>
    </w:p>
    <w:p w:rsidR="0062147F" w:rsidRPr="0062147F" w:rsidRDefault="0062147F" w:rsidP="0062147F">
      <w:pPr>
        <w:rPr>
          <w:sz w:val="20"/>
          <w:szCs w:val="20"/>
        </w:rPr>
      </w:pPr>
    </w:p>
    <w:p w:rsidR="0062147F" w:rsidRDefault="0062147F" w:rsidP="0062147F">
      <w:pPr>
        <w:jc w:val="center"/>
        <w:rPr>
          <w:b/>
          <w:sz w:val="20"/>
          <w:szCs w:val="20"/>
        </w:rPr>
      </w:pPr>
    </w:p>
    <w:p w:rsidR="0062147F" w:rsidRDefault="0062147F" w:rsidP="0062147F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________________________________</w:t>
      </w:r>
    </w:p>
    <w:p w:rsidR="0062147F" w:rsidRDefault="0062147F" w:rsidP="0062147F">
      <w:pPr>
        <w:jc w:val="center"/>
        <w:rPr>
          <w:b/>
          <w:sz w:val="20"/>
          <w:szCs w:val="20"/>
        </w:rPr>
      </w:pPr>
    </w:p>
    <w:p w:rsidR="0062147F" w:rsidRPr="0062147F" w:rsidRDefault="0062147F" w:rsidP="0062147F">
      <w:pPr>
        <w:jc w:val="center"/>
        <w:rPr>
          <w:b/>
          <w:sz w:val="20"/>
          <w:szCs w:val="20"/>
        </w:rPr>
      </w:pPr>
      <w:r w:rsidRPr="0062147F">
        <w:rPr>
          <w:b/>
          <w:sz w:val="20"/>
          <w:szCs w:val="20"/>
        </w:rPr>
        <w:t>СОВЕТ ДЕПУТАТОВ КОЖУРЛИНСКОГО СЕЛЬСОВЕТА</w:t>
      </w:r>
    </w:p>
    <w:p w:rsidR="0062147F" w:rsidRPr="0062147F" w:rsidRDefault="0062147F" w:rsidP="0062147F">
      <w:pPr>
        <w:jc w:val="center"/>
        <w:rPr>
          <w:b/>
          <w:sz w:val="20"/>
          <w:szCs w:val="20"/>
        </w:rPr>
      </w:pPr>
      <w:r w:rsidRPr="0062147F">
        <w:rPr>
          <w:b/>
          <w:sz w:val="20"/>
          <w:szCs w:val="20"/>
        </w:rPr>
        <w:t>УБИНСКОГО РАЙОНА НОВОСИБИРСКОЙ ОБЛАСТИ</w:t>
      </w:r>
    </w:p>
    <w:p w:rsidR="0062147F" w:rsidRPr="0062147F" w:rsidRDefault="0062147F" w:rsidP="0062147F">
      <w:pPr>
        <w:tabs>
          <w:tab w:val="left" w:pos="3480"/>
        </w:tabs>
        <w:jc w:val="center"/>
        <w:rPr>
          <w:b/>
          <w:sz w:val="20"/>
          <w:szCs w:val="20"/>
        </w:rPr>
      </w:pPr>
      <w:r w:rsidRPr="0062147F">
        <w:rPr>
          <w:b/>
          <w:sz w:val="20"/>
          <w:szCs w:val="20"/>
        </w:rPr>
        <w:t>(шестого созыва)</w:t>
      </w:r>
    </w:p>
    <w:p w:rsidR="0062147F" w:rsidRPr="0062147F" w:rsidRDefault="0062147F" w:rsidP="0062147F">
      <w:pPr>
        <w:jc w:val="center"/>
        <w:rPr>
          <w:b/>
          <w:sz w:val="20"/>
          <w:szCs w:val="20"/>
        </w:rPr>
      </w:pPr>
    </w:p>
    <w:p w:rsidR="0062147F" w:rsidRPr="0062147F" w:rsidRDefault="0062147F" w:rsidP="0062147F">
      <w:pPr>
        <w:jc w:val="center"/>
        <w:rPr>
          <w:b/>
          <w:sz w:val="20"/>
          <w:szCs w:val="20"/>
        </w:rPr>
      </w:pPr>
    </w:p>
    <w:p w:rsidR="0062147F" w:rsidRPr="0062147F" w:rsidRDefault="0062147F" w:rsidP="0062147F">
      <w:pPr>
        <w:jc w:val="center"/>
        <w:rPr>
          <w:b/>
          <w:sz w:val="20"/>
          <w:szCs w:val="20"/>
        </w:rPr>
      </w:pPr>
      <w:proofErr w:type="gramStart"/>
      <w:r w:rsidRPr="0062147F">
        <w:rPr>
          <w:b/>
          <w:sz w:val="20"/>
          <w:szCs w:val="20"/>
        </w:rPr>
        <w:t>Р</w:t>
      </w:r>
      <w:proofErr w:type="gramEnd"/>
      <w:r w:rsidRPr="0062147F">
        <w:rPr>
          <w:b/>
          <w:sz w:val="20"/>
          <w:szCs w:val="20"/>
        </w:rPr>
        <w:t xml:space="preserve"> Е Ш Е Н И Е</w:t>
      </w:r>
    </w:p>
    <w:p w:rsidR="0062147F" w:rsidRPr="0062147F" w:rsidRDefault="0062147F" w:rsidP="0062147F">
      <w:pPr>
        <w:jc w:val="center"/>
        <w:rPr>
          <w:sz w:val="20"/>
          <w:szCs w:val="20"/>
        </w:rPr>
      </w:pPr>
      <w:r w:rsidRPr="0062147F">
        <w:rPr>
          <w:sz w:val="20"/>
          <w:szCs w:val="20"/>
        </w:rPr>
        <w:t>девятнадцатой сессии</w:t>
      </w:r>
    </w:p>
    <w:p w:rsidR="0062147F" w:rsidRPr="0062147F" w:rsidRDefault="0062147F" w:rsidP="0062147F">
      <w:pPr>
        <w:rPr>
          <w:sz w:val="20"/>
          <w:szCs w:val="20"/>
        </w:rPr>
      </w:pPr>
      <w:r w:rsidRPr="0062147F">
        <w:rPr>
          <w:sz w:val="20"/>
          <w:szCs w:val="20"/>
        </w:rPr>
        <w:t xml:space="preserve">  </w:t>
      </w:r>
    </w:p>
    <w:p w:rsidR="0062147F" w:rsidRPr="0062147F" w:rsidRDefault="0062147F" w:rsidP="0062147F">
      <w:pPr>
        <w:rPr>
          <w:sz w:val="20"/>
          <w:szCs w:val="20"/>
        </w:rPr>
      </w:pPr>
      <w:r w:rsidRPr="0062147F">
        <w:rPr>
          <w:sz w:val="20"/>
          <w:szCs w:val="20"/>
        </w:rPr>
        <w:t xml:space="preserve">                    22.06.2022                                                           </w:t>
      </w:r>
      <w:r>
        <w:rPr>
          <w:sz w:val="20"/>
          <w:szCs w:val="20"/>
        </w:rPr>
        <w:t xml:space="preserve">                                    </w:t>
      </w:r>
      <w:r w:rsidRPr="0062147F">
        <w:rPr>
          <w:sz w:val="20"/>
          <w:szCs w:val="20"/>
        </w:rPr>
        <w:t xml:space="preserve">         № 94                                                           </w:t>
      </w:r>
    </w:p>
    <w:p w:rsidR="0062147F" w:rsidRPr="0062147F" w:rsidRDefault="0062147F" w:rsidP="0062147F">
      <w:pPr>
        <w:rPr>
          <w:sz w:val="20"/>
          <w:szCs w:val="20"/>
        </w:rPr>
      </w:pPr>
      <w:r w:rsidRPr="0062147F">
        <w:rPr>
          <w:sz w:val="20"/>
          <w:szCs w:val="20"/>
        </w:rPr>
        <w:t xml:space="preserve">                                                                               </w:t>
      </w:r>
    </w:p>
    <w:p w:rsidR="0062147F" w:rsidRPr="0062147F" w:rsidRDefault="0062147F" w:rsidP="0062147F">
      <w:pPr>
        <w:jc w:val="center"/>
        <w:rPr>
          <w:sz w:val="20"/>
          <w:szCs w:val="20"/>
        </w:rPr>
      </w:pPr>
      <w:r w:rsidRPr="0062147F">
        <w:rPr>
          <w:sz w:val="20"/>
          <w:szCs w:val="20"/>
        </w:rPr>
        <w:t>О внесении изменений в решение двадцать девятой сессии Совета депутатов Кожурлинского сельсовета Убинского района Новосибирской области четвертого созыва от 18.12.2014 № 210  « Утверждение бюджета Кожурлинского сельсовета Убинского района Новосибирской области на 2015 и плановый  период 2016-2017 годы»</w:t>
      </w:r>
    </w:p>
    <w:p w:rsidR="0062147F" w:rsidRPr="0062147F" w:rsidRDefault="0062147F" w:rsidP="0062147F">
      <w:pPr>
        <w:rPr>
          <w:sz w:val="20"/>
          <w:szCs w:val="20"/>
        </w:rPr>
      </w:pPr>
    </w:p>
    <w:p w:rsidR="0062147F" w:rsidRPr="0062147F" w:rsidRDefault="0062147F" w:rsidP="0062147F">
      <w:pPr>
        <w:tabs>
          <w:tab w:val="left" w:pos="2880"/>
        </w:tabs>
        <w:rPr>
          <w:b/>
          <w:sz w:val="20"/>
          <w:szCs w:val="20"/>
        </w:rPr>
      </w:pPr>
      <w:r w:rsidRPr="0062147F">
        <w:rPr>
          <w:sz w:val="20"/>
          <w:szCs w:val="20"/>
        </w:rPr>
        <w:t xml:space="preserve">   </w:t>
      </w:r>
      <w:proofErr w:type="gramStart"/>
      <w:r w:rsidRPr="0062147F">
        <w:rPr>
          <w:sz w:val="20"/>
          <w:szCs w:val="20"/>
        </w:rPr>
        <w:t>Во</w:t>
      </w:r>
      <w:proofErr w:type="gramEnd"/>
      <w:r w:rsidRPr="0062147F">
        <w:rPr>
          <w:sz w:val="20"/>
          <w:szCs w:val="20"/>
        </w:rPr>
        <w:t xml:space="preserve"> исполнении  Федерального Закона № 131от 06.10.2003  «Об общих принципах организации местного самоуправления в Российской Федерации Совет депутатов Кожурлинского сельсовета Убинского района Новосибирской области шестого созыва  </w:t>
      </w:r>
      <w:r w:rsidRPr="0062147F">
        <w:rPr>
          <w:b/>
          <w:sz w:val="20"/>
          <w:szCs w:val="20"/>
        </w:rPr>
        <w:t>РЕШИЛ:</w:t>
      </w:r>
    </w:p>
    <w:p w:rsidR="0062147F" w:rsidRPr="0062147F" w:rsidRDefault="0062147F" w:rsidP="0062147F">
      <w:pPr>
        <w:tabs>
          <w:tab w:val="left" w:pos="2880"/>
        </w:tabs>
        <w:rPr>
          <w:sz w:val="20"/>
          <w:szCs w:val="20"/>
        </w:rPr>
      </w:pPr>
    </w:p>
    <w:p w:rsidR="0062147F" w:rsidRPr="0062147F" w:rsidRDefault="0062147F" w:rsidP="0062147F">
      <w:pPr>
        <w:jc w:val="both"/>
        <w:rPr>
          <w:sz w:val="20"/>
          <w:szCs w:val="20"/>
        </w:rPr>
      </w:pPr>
      <w:r w:rsidRPr="0062147F">
        <w:rPr>
          <w:sz w:val="20"/>
          <w:szCs w:val="20"/>
        </w:rPr>
        <w:t xml:space="preserve"> 1. Внести в решение двадцать девятой сессии Совета депутатов Кожурлинского сельсовета Убинского района Новосибирской области четвертого созыва № 210 от 18.12.2014  « Утверждение бюджета Кожурлинского сельсовета Убинского района Новосибирской области на 2015 и плановый  период 2016-2017 годы » следующие изменения:   </w:t>
      </w:r>
    </w:p>
    <w:p w:rsidR="0062147F" w:rsidRPr="0062147F" w:rsidRDefault="0062147F" w:rsidP="0062147F">
      <w:pPr>
        <w:jc w:val="both"/>
        <w:rPr>
          <w:b/>
          <w:sz w:val="20"/>
          <w:szCs w:val="20"/>
        </w:rPr>
      </w:pPr>
      <w:r w:rsidRPr="0062147F">
        <w:rPr>
          <w:sz w:val="20"/>
          <w:szCs w:val="20"/>
        </w:rPr>
        <w:t xml:space="preserve">                                                                                                                  </w:t>
      </w:r>
    </w:p>
    <w:p w:rsidR="0062147F" w:rsidRPr="0062147F" w:rsidRDefault="0062147F" w:rsidP="0062147F">
      <w:pPr>
        <w:jc w:val="both"/>
        <w:rPr>
          <w:sz w:val="20"/>
          <w:szCs w:val="20"/>
        </w:rPr>
      </w:pPr>
      <w:r w:rsidRPr="0062147F">
        <w:rPr>
          <w:sz w:val="20"/>
          <w:szCs w:val="20"/>
        </w:rPr>
        <w:t xml:space="preserve">1.1.Приложение № 22 исключить;  </w:t>
      </w:r>
    </w:p>
    <w:p w:rsidR="0062147F" w:rsidRPr="0062147F" w:rsidRDefault="0062147F" w:rsidP="0062147F">
      <w:pPr>
        <w:jc w:val="both"/>
        <w:rPr>
          <w:sz w:val="20"/>
          <w:szCs w:val="20"/>
        </w:rPr>
      </w:pPr>
      <w:r w:rsidRPr="0062147F">
        <w:rPr>
          <w:sz w:val="20"/>
          <w:szCs w:val="20"/>
        </w:rPr>
        <w:t xml:space="preserve">1.2. В  пункте 27  решения исключить ссылку на приложение № 22, 1.3.Приложение № 19 исключить;                                                                                                                                              </w:t>
      </w:r>
    </w:p>
    <w:p w:rsidR="0062147F" w:rsidRPr="0062147F" w:rsidRDefault="0062147F" w:rsidP="0062147F">
      <w:pPr>
        <w:jc w:val="both"/>
        <w:rPr>
          <w:sz w:val="20"/>
          <w:szCs w:val="20"/>
        </w:rPr>
      </w:pPr>
      <w:r w:rsidRPr="0062147F">
        <w:rPr>
          <w:sz w:val="20"/>
          <w:szCs w:val="20"/>
        </w:rPr>
        <w:t xml:space="preserve">1.4. В  пункте 24  решения исключить ссылку на приложение № 19, 1.5.Приложение № 21 исключить;                                                                                                                                              </w:t>
      </w:r>
    </w:p>
    <w:p w:rsidR="0062147F" w:rsidRPr="0062147F" w:rsidRDefault="0062147F" w:rsidP="0062147F">
      <w:pPr>
        <w:jc w:val="both"/>
        <w:rPr>
          <w:sz w:val="20"/>
          <w:szCs w:val="20"/>
        </w:rPr>
      </w:pPr>
      <w:r w:rsidRPr="0062147F">
        <w:rPr>
          <w:sz w:val="20"/>
          <w:szCs w:val="20"/>
        </w:rPr>
        <w:t>1.6. В  пункте 26  решения исключить ссылку на приложение № 21,</w:t>
      </w:r>
    </w:p>
    <w:p w:rsidR="0062147F" w:rsidRPr="0062147F" w:rsidRDefault="0062147F" w:rsidP="0062147F">
      <w:pPr>
        <w:rPr>
          <w:sz w:val="20"/>
          <w:szCs w:val="20"/>
        </w:rPr>
      </w:pPr>
      <w:r w:rsidRPr="0062147F">
        <w:rPr>
          <w:sz w:val="20"/>
          <w:szCs w:val="20"/>
        </w:rPr>
        <w:lastRenderedPageBreak/>
        <w:t xml:space="preserve">1.7. приложение к решению «Порядок </w:t>
      </w:r>
      <w:proofErr w:type="gramStart"/>
      <w:r w:rsidRPr="0062147F">
        <w:rPr>
          <w:sz w:val="20"/>
          <w:szCs w:val="20"/>
        </w:rPr>
        <w:t>санкционирования оплаты денежных обязательств получателей средств областного бюджета Новосибирской области</w:t>
      </w:r>
      <w:proofErr w:type="gramEnd"/>
      <w:r w:rsidRPr="0062147F">
        <w:rPr>
          <w:sz w:val="20"/>
          <w:szCs w:val="20"/>
        </w:rPr>
        <w:t xml:space="preserve"> за счет межбюджетных трансфертов, предоставляемых из федерального бюджета в форме субсидий, субвенций и иных межбюджетных трансфертов, имеющих целевое назначение в бюджет Кожурлинского сельсовета Убинского района Новосибирской области на 2015 и плановый  период 2016-2017 годы» исключить.</w:t>
      </w:r>
    </w:p>
    <w:p w:rsidR="0062147F" w:rsidRPr="0062147F" w:rsidRDefault="0062147F" w:rsidP="0062147F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62147F">
        <w:rPr>
          <w:sz w:val="20"/>
          <w:szCs w:val="20"/>
        </w:rPr>
        <w:t>1.8. В наименовании решения слово «Утверждение» заменить словами «Об утверждении»</w:t>
      </w:r>
    </w:p>
    <w:p w:rsidR="0062147F" w:rsidRPr="0062147F" w:rsidRDefault="0062147F" w:rsidP="0062147F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62147F">
        <w:rPr>
          <w:sz w:val="20"/>
          <w:szCs w:val="20"/>
        </w:rPr>
        <w:t xml:space="preserve">1.9.В тексте решения и предложения к решению понятие «бюджет администрации Кожурлинского сельсовета Убинского района Новосибирской области» заменить бюджет Кожурлинского сельсовета Убинского района Новосибирской области» </w:t>
      </w:r>
    </w:p>
    <w:p w:rsidR="0062147F" w:rsidRPr="0062147F" w:rsidRDefault="0062147F" w:rsidP="0062147F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62147F">
        <w:rPr>
          <w:sz w:val="20"/>
          <w:szCs w:val="20"/>
        </w:rPr>
        <w:t xml:space="preserve">2. Опубликовать настоящее решение в периодическом печатном издании "Вести Кожурлы" и разместить на официальном сайте администрации Кожурлинского сельсовета Убинского района Новосибирской области. </w:t>
      </w:r>
    </w:p>
    <w:p w:rsidR="0062147F" w:rsidRPr="0062147F" w:rsidRDefault="0062147F" w:rsidP="0062147F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62147F">
        <w:rPr>
          <w:sz w:val="20"/>
          <w:szCs w:val="20"/>
        </w:rPr>
        <w:t>3. Контроль  исполнения данного решения возложить на комиссию по бюджету, налогам и финансам.</w:t>
      </w:r>
    </w:p>
    <w:p w:rsidR="0062147F" w:rsidRPr="0062147F" w:rsidRDefault="0062147F" w:rsidP="0062147F">
      <w:pPr>
        <w:rPr>
          <w:sz w:val="20"/>
          <w:szCs w:val="20"/>
        </w:rPr>
      </w:pPr>
    </w:p>
    <w:p w:rsidR="0062147F" w:rsidRPr="0062147F" w:rsidRDefault="0062147F" w:rsidP="0062147F">
      <w:pPr>
        <w:rPr>
          <w:sz w:val="20"/>
          <w:szCs w:val="20"/>
        </w:rPr>
      </w:pPr>
    </w:p>
    <w:p w:rsidR="0062147F" w:rsidRPr="0062147F" w:rsidRDefault="0062147F" w:rsidP="0062147F">
      <w:pPr>
        <w:rPr>
          <w:sz w:val="20"/>
          <w:szCs w:val="20"/>
        </w:rPr>
      </w:pPr>
      <w:r w:rsidRPr="0062147F">
        <w:rPr>
          <w:sz w:val="20"/>
          <w:szCs w:val="20"/>
        </w:rPr>
        <w:t xml:space="preserve">Председатель Совета депутатов </w:t>
      </w:r>
    </w:p>
    <w:p w:rsidR="0062147F" w:rsidRPr="0062147F" w:rsidRDefault="0062147F" w:rsidP="0062147F">
      <w:pPr>
        <w:rPr>
          <w:sz w:val="20"/>
          <w:szCs w:val="20"/>
        </w:rPr>
      </w:pPr>
      <w:r w:rsidRPr="0062147F">
        <w:rPr>
          <w:sz w:val="20"/>
          <w:szCs w:val="20"/>
        </w:rPr>
        <w:t xml:space="preserve">Кожурлинского сельсовета </w:t>
      </w:r>
    </w:p>
    <w:p w:rsidR="0062147F" w:rsidRPr="0062147F" w:rsidRDefault="0062147F" w:rsidP="0062147F">
      <w:pPr>
        <w:rPr>
          <w:sz w:val="20"/>
          <w:szCs w:val="20"/>
        </w:rPr>
      </w:pPr>
      <w:r w:rsidRPr="0062147F">
        <w:rPr>
          <w:sz w:val="20"/>
          <w:szCs w:val="20"/>
        </w:rPr>
        <w:t xml:space="preserve">Убинского района Новосибирской области                               </w:t>
      </w:r>
      <w:r w:rsidR="00B062A7">
        <w:rPr>
          <w:sz w:val="20"/>
          <w:szCs w:val="20"/>
        </w:rPr>
        <w:t xml:space="preserve">              </w:t>
      </w:r>
      <w:r w:rsidRPr="0062147F">
        <w:rPr>
          <w:sz w:val="20"/>
          <w:szCs w:val="20"/>
        </w:rPr>
        <w:t xml:space="preserve">       Т.А. </w:t>
      </w:r>
      <w:proofErr w:type="spellStart"/>
      <w:r w:rsidRPr="0062147F">
        <w:rPr>
          <w:sz w:val="20"/>
          <w:szCs w:val="20"/>
        </w:rPr>
        <w:t>Кацубо</w:t>
      </w:r>
      <w:proofErr w:type="spellEnd"/>
    </w:p>
    <w:p w:rsidR="0062147F" w:rsidRPr="0062147F" w:rsidRDefault="0062147F" w:rsidP="0062147F">
      <w:pPr>
        <w:rPr>
          <w:sz w:val="20"/>
          <w:szCs w:val="20"/>
        </w:rPr>
      </w:pPr>
    </w:p>
    <w:p w:rsidR="0062147F" w:rsidRPr="0062147F" w:rsidRDefault="0062147F" w:rsidP="0062147F">
      <w:pPr>
        <w:rPr>
          <w:sz w:val="20"/>
          <w:szCs w:val="20"/>
        </w:rPr>
      </w:pPr>
      <w:r w:rsidRPr="0062147F">
        <w:rPr>
          <w:sz w:val="20"/>
          <w:szCs w:val="20"/>
        </w:rPr>
        <w:t xml:space="preserve">Глава Кожурлинского сельсовета </w:t>
      </w:r>
    </w:p>
    <w:p w:rsidR="0062147F" w:rsidRPr="0062147F" w:rsidRDefault="0062147F" w:rsidP="0062147F">
      <w:pPr>
        <w:rPr>
          <w:sz w:val="20"/>
          <w:szCs w:val="20"/>
        </w:rPr>
      </w:pPr>
      <w:r w:rsidRPr="0062147F">
        <w:rPr>
          <w:sz w:val="20"/>
          <w:szCs w:val="20"/>
        </w:rPr>
        <w:t xml:space="preserve">Убинского района Новосибирской области                         </w:t>
      </w:r>
      <w:r w:rsidR="00B062A7">
        <w:rPr>
          <w:sz w:val="20"/>
          <w:szCs w:val="20"/>
        </w:rPr>
        <w:t xml:space="preserve">           </w:t>
      </w:r>
      <w:r w:rsidRPr="0062147F">
        <w:rPr>
          <w:sz w:val="20"/>
          <w:szCs w:val="20"/>
        </w:rPr>
        <w:t xml:space="preserve">          </w:t>
      </w:r>
      <w:r w:rsidR="00B062A7">
        <w:rPr>
          <w:sz w:val="20"/>
          <w:szCs w:val="20"/>
        </w:rPr>
        <w:t xml:space="preserve">    </w:t>
      </w:r>
      <w:r w:rsidRPr="0062147F">
        <w:rPr>
          <w:sz w:val="20"/>
          <w:szCs w:val="20"/>
        </w:rPr>
        <w:t xml:space="preserve">  Е.Н. Нехаева</w:t>
      </w:r>
    </w:p>
    <w:p w:rsidR="0062147F" w:rsidRPr="0062147F" w:rsidRDefault="0062147F" w:rsidP="0062147F">
      <w:pPr>
        <w:rPr>
          <w:sz w:val="20"/>
          <w:szCs w:val="20"/>
        </w:rPr>
      </w:pPr>
    </w:p>
    <w:p w:rsidR="0062147F" w:rsidRPr="0012123C" w:rsidRDefault="0062147F" w:rsidP="0062147F">
      <w:pPr>
        <w:rPr>
          <w:szCs w:val="28"/>
        </w:rPr>
      </w:pPr>
    </w:p>
    <w:p w:rsidR="0062147F" w:rsidRPr="0012123C" w:rsidRDefault="0062147F" w:rsidP="0062147F">
      <w:pPr>
        <w:rPr>
          <w:rFonts w:eastAsia="Calibri"/>
          <w:szCs w:val="28"/>
        </w:rPr>
      </w:pPr>
      <w:r>
        <w:rPr>
          <w:rFonts w:eastAsia="Calibri"/>
          <w:szCs w:val="28"/>
        </w:rPr>
        <w:t xml:space="preserve">                                                ______________________________</w:t>
      </w:r>
    </w:p>
    <w:p w:rsidR="0062147F" w:rsidRPr="0012123C" w:rsidRDefault="0062147F" w:rsidP="0062147F">
      <w:pPr>
        <w:rPr>
          <w:rFonts w:eastAsia="Calibri"/>
          <w:szCs w:val="28"/>
        </w:rPr>
      </w:pPr>
    </w:p>
    <w:p w:rsidR="0062147F" w:rsidRPr="00D326F1" w:rsidRDefault="0062147F" w:rsidP="0062147F">
      <w:pPr>
        <w:jc w:val="center"/>
        <w:rPr>
          <w:rFonts w:eastAsia="Calibri"/>
          <w:b/>
          <w:sz w:val="20"/>
          <w:szCs w:val="20"/>
        </w:rPr>
      </w:pPr>
      <w:r w:rsidRPr="00D326F1">
        <w:rPr>
          <w:rFonts w:eastAsia="Calibri"/>
          <w:b/>
          <w:sz w:val="20"/>
          <w:szCs w:val="20"/>
        </w:rPr>
        <w:t>СОВЕТ ДЕПУТАТОВ КОЖУРЛИНСКОГО  СЕЛЬСОВЕТА</w:t>
      </w:r>
    </w:p>
    <w:p w:rsidR="0062147F" w:rsidRPr="00D326F1" w:rsidRDefault="0062147F" w:rsidP="0062147F">
      <w:pPr>
        <w:jc w:val="center"/>
        <w:rPr>
          <w:rFonts w:eastAsia="Calibri"/>
          <w:b/>
          <w:sz w:val="20"/>
          <w:szCs w:val="20"/>
        </w:rPr>
      </w:pPr>
      <w:r w:rsidRPr="00D326F1">
        <w:rPr>
          <w:rFonts w:eastAsia="Calibri"/>
          <w:b/>
          <w:sz w:val="20"/>
          <w:szCs w:val="20"/>
        </w:rPr>
        <w:t>УБИНСКОГО  РАЙОНА  НОВОСИБИРСКОЙ ОБЛАСТИ</w:t>
      </w:r>
    </w:p>
    <w:p w:rsidR="0062147F" w:rsidRPr="00D326F1" w:rsidRDefault="0062147F" w:rsidP="0062147F">
      <w:pPr>
        <w:jc w:val="center"/>
        <w:rPr>
          <w:rFonts w:eastAsia="Calibri"/>
          <w:b/>
          <w:sz w:val="20"/>
          <w:szCs w:val="20"/>
        </w:rPr>
      </w:pPr>
      <w:r w:rsidRPr="00D326F1">
        <w:rPr>
          <w:rFonts w:eastAsia="Calibri"/>
          <w:b/>
          <w:sz w:val="20"/>
          <w:szCs w:val="20"/>
        </w:rPr>
        <w:t>(шестого  созыва)</w:t>
      </w:r>
    </w:p>
    <w:p w:rsidR="0062147F" w:rsidRPr="00D326F1" w:rsidRDefault="0062147F" w:rsidP="0062147F">
      <w:pPr>
        <w:jc w:val="center"/>
        <w:rPr>
          <w:rFonts w:eastAsia="Calibri"/>
          <w:sz w:val="20"/>
          <w:szCs w:val="20"/>
        </w:rPr>
      </w:pPr>
    </w:p>
    <w:p w:rsidR="0062147F" w:rsidRPr="00D326F1" w:rsidRDefault="0062147F" w:rsidP="0062147F">
      <w:pPr>
        <w:jc w:val="center"/>
        <w:rPr>
          <w:rFonts w:eastAsia="Calibri"/>
          <w:b/>
          <w:sz w:val="20"/>
          <w:szCs w:val="20"/>
        </w:rPr>
      </w:pPr>
      <w:proofErr w:type="gramStart"/>
      <w:r w:rsidRPr="00D326F1">
        <w:rPr>
          <w:rFonts w:eastAsia="Calibri"/>
          <w:b/>
          <w:sz w:val="20"/>
          <w:szCs w:val="20"/>
        </w:rPr>
        <w:t>Р</w:t>
      </w:r>
      <w:proofErr w:type="gramEnd"/>
      <w:r w:rsidRPr="00D326F1">
        <w:rPr>
          <w:rFonts w:eastAsia="Calibri"/>
          <w:b/>
          <w:sz w:val="20"/>
          <w:szCs w:val="20"/>
        </w:rPr>
        <w:t xml:space="preserve"> Е Ш Е Н И Е</w:t>
      </w:r>
    </w:p>
    <w:p w:rsidR="0062147F" w:rsidRPr="00D326F1" w:rsidRDefault="0062147F" w:rsidP="0062147F">
      <w:pPr>
        <w:jc w:val="center"/>
        <w:rPr>
          <w:rFonts w:eastAsia="Calibri"/>
          <w:sz w:val="20"/>
          <w:szCs w:val="20"/>
        </w:rPr>
      </w:pPr>
      <w:r w:rsidRPr="00D326F1">
        <w:rPr>
          <w:rFonts w:eastAsia="Calibri"/>
          <w:sz w:val="20"/>
          <w:szCs w:val="20"/>
        </w:rPr>
        <w:t>девятнадцатой сессии</w:t>
      </w:r>
    </w:p>
    <w:p w:rsidR="0062147F" w:rsidRPr="00D326F1" w:rsidRDefault="0062147F" w:rsidP="0062147F">
      <w:pPr>
        <w:keepNext/>
        <w:spacing w:before="240" w:after="60" w:line="276" w:lineRule="auto"/>
        <w:outlineLvl w:val="0"/>
        <w:rPr>
          <w:bCs/>
          <w:kern w:val="32"/>
          <w:sz w:val="20"/>
          <w:szCs w:val="20"/>
        </w:rPr>
      </w:pPr>
      <w:r w:rsidRPr="00D326F1">
        <w:rPr>
          <w:bCs/>
          <w:kern w:val="32"/>
          <w:sz w:val="20"/>
          <w:szCs w:val="20"/>
        </w:rPr>
        <w:t xml:space="preserve">              22.06.2022                                                                      </w:t>
      </w:r>
      <w:r w:rsidR="00D326F1">
        <w:rPr>
          <w:bCs/>
          <w:kern w:val="32"/>
          <w:sz w:val="20"/>
          <w:szCs w:val="20"/>
        </w:rPr>
        <w:t xml:space="preserve">                                       </w:t>
      </w:r>
      <w:r w:rsidRPr="00D326F1">
        <w:rPr>
          <w:bCs/>
          <w:kern w:val="32"/>
          <w:sz w:val="20"/>
          <w:szCs w:val="20"/>
        </w:rPr>
        <w:t xml:space="preserve">   </w:t>
      </w:r>
      <w:r w:rsidR="00B062A7">
        <w:rPr>
          <w:bCs/>
          <w:kern w:val="32"/>
          <w:sz w:val="20"/>
          <w:szCs w:val="20"/>
        </w:rPr>
        <w:t xml:space="preserve">       </w:t>
      </w:r>
      <w:r w:rsidRPr="00D326F1">
        <w:rPr>
          <w:bCs/>
          <w:kern w:val="32"/>
          <w:sz w:val="20"/>
          <w:szCs w:val="20"/>
        </w:rPr>
        <w:t xml:space="preserve"> №  95  </w:t>
      </w:r>
    </w:p>
    <w:p w:rsidR="00D326F1" w:rsidRDefault="0062147F" w:rsidP="0062147F">
      <w:pPr>
        <w:jc w:val="center"/>
        <w:rPr>
          <w:sz w:val="20"/>
          <w:szCs w:val="20"/>
        </w:rPr>
      </w:pPr>
      <w:r w:rsidRPr="00D326F1">
        <w:rPr>
          <w:sz w:val="20"/>
          <w:szCs w:val="20"/>
        </w:rPr>
        <w:t>О внесении изменений в решение двадцать девятой сессии Совета деп</w:t>
      </w:r>
      <w:r w:rsidR="00D326F1">
        <w:rPr>
          <w:sz w:val="20"/>
          <w:szCs w:val="20"/>
        </w:rPr>
        <w:t>утатов Кожурлинского сельсовета</w:t>
      </w:r>
    </w:p>
    <w:p w:rsidR="0062147F" w:rsidRPr="00D326F1" w:rsidRDefault="0062147F" w:rsidP="0062147F">
      <w:pPr>
        <w:jc w:val="center"/>
        <w:rPr>
          <w:sz w:val="20"/>
          <w:szCs w:val="20"/>
        </w:rPr>
      </w:pPr>
      <w:r w:rsidRPr="00D326F1">
        <w:rPr>
          <w:sz w:val="20"/>
          <w:szCs w:val="20"/>
        </w:rPr>
        <w:t>Убинского района Новосибирской области</w:t>
      </w:r>
      <w:r w:rsidR="00D326F1">
        <w:rPr>
          <w:sz w:val="20"/>
          <w:szCs w:val="20"/>
        </w:rPr>
        <w:t xml:space="preserve"> </w:t>
      </w:r>
      <w:r w:rsidRPr="00D326F1">
        <w:rPr>
          <w:sz w:val="20"/>
          <w:szCs w:val="20"/>
        </w:rPr>
        <w:t>пятого созыва от 27.06.2019 № 157 «Об  утверждении Положения о старосте   Кожурлинского сельсовета Убинского района Новосибирской области»</w:t>
      </w:r>
    </w:p>
    <w:p w:rsidR="0062147F" w:rsidRPr="00D326F1" w:rsidRDefault="0062147F" w:rsidP="0062147F">
      <w:pPr>
        <w:jc w:val="center"/>
        <w:rPr>
          <w:sz w:val="20"/>
          <w:szCs w:val="20"/>
        </w:rPr>
      </w:pPr>
    </w:p>
    <w:p w:rsidR="0062147F" w:rsidRPr="00D326F1" w:rsidRDefault="0062147F" w:rsidP="0062147F">
      <w:pPr>
        <w:tabs>
          <w:tab w:val="left" w:pos="2880"/>
        </w:tabs>
        <w:rPr>
          <w:sz w:val="20"/>
          <w:szCs w:val="20"/>
        </w:rPr>
      </w:pPr>
      <w:r w:rsidRPr="00D326F1">
        <w:rPr>
          <w:sz w:val="20"/>
          <w:szCs w:val="20"/>
        </w:rPr>
        <w:t>В целях привидения нормативной правовой базы Совета депутатов Кожурлинского сельсовета Убинского района Новосибирской области в соответствие с действующим законодательством Российской Федерации.</w:t>
      </w:r>
    </w:p>
    <w:p w:rsidR="0062147F" w:rsidRPr="00D326F1" w:rsidRDefault="0062147F" w:rsidP="0062147F">
      <w:pPr>
        <w:shd w:val="clear" w:color="auto" w:fill="FFFFFF"/>
        <w:jc w:val="both"/>
        <w:rPr>
          <w:color w:val="000000"/>
          <w:sz w:val="20"/>
          <w:szCs w:val="20"/>
        </w:rPr>
      </w:pPr>
      <w:r w:rsidRPr="00D326F1">
        <w:rPr>
          <w:color w:val="000000"/>
          <w:sz w:val="20"/>
          <w:szCs w:val="20"/>
        </w:rPr>
        <w:t xml:space="preserve">Руководствуясь Федеральным законом от 6 октября 2003 года №  131-ФЗ «Об общих принципах организации местного самоуправления в Российской Федерации», Уставом Кожурлинского сельсовета Убинского района Новосибирской области, в соответствии с Законом Новосибирской области от 30.11.2018 № 310-ОЗ Совет депутатов Кожурлинского  сельсовета Убинского  района Новосибирской области шестого созыва </w:t>
      </w:r>
      <w:r w:rsidRPr="00D326F1">
        <w:rPr>
          <w:b/>
          <w:color w:val="000000"/>
          <w:sz w:val="20"/>
          <w:szCs w:val="20"/>
        </w:rPr>
        <w:t>РЕШИЛ: </w:t>
      </w:r>
    </w:p>
    <w:p w:rsidR="0062147F" w:rsidRPr="00D326F1" w:rsidRDefault="0062147F" w:rsidP="0062147F">
      <w:pPr>
        <w:shd w:val="clear" w:color="auto" w:fill="FFFFFF"/>
        <w:jc w:val="both"/>
        <w:rPr>
          <w:b/>
          <w:color w:val="000000"/>
          <w:sz w:val="20"/>
          <w:szCs w:val="20"/>
        </w:rPr>
      </w:pPr>
      <w:r w:rsidRPr="00D326F1">
        <w:rPr>
          <w:b/>
          <w:color w:val="000000"/>
          <w:sz w:val="20"/>
          <w:szCs w:val="20"/>
        </w:rPr>
        <w:t>  </w:t>
      </w:r>
    </w:p>
    <w:p w:rsidR="0062147F" w:rsidRPr="00D326F1" w:rsidRDefault="0062147F" w:rsidP="00D326F1">
      <w:pPr>
        <w:jc w:val="both"/>
        <w:rPr>
          <w:color w:val="000000"/>
          <w:sz w:val="20"/>
          <w:szCs w:val="20"/>
        </w:rPr>
      </w:pPr>
      <w:r w:rsidRPr="00D326F1">
        <w:rPr>
          <w:color w:val="000000"/>
          <w:sz w:val="20"/>
          <w:szCs w:val="20"/>
        </w:rPr>
        <w:t xml:space="preserve">1. Наименование решения </w:t>
      </w:r>
      <w:r w:rsidRPr="00D326F1">
        <w:rPr>
          <w:sz w:val="20"/>
          <w:szCs w:val="20"/>
        </w:rPr>
        <w:t>двадцать девятой сессии Совета депутатов Кожурлинского сельсовета Убинского района Новосибирской области пятого созыва от 27.06.2019 № 157 «Об  утверждении Положения о старосте   Кожурлинского сельсовета Убинского района Новосибирской области»</w:t>
      </w:r>
      <w:r w:rsidR="00D326F1">
        <w:rPr>
          <w:sz w:val="20"/>
          <w:szCs w:val="20"/>
        </w:rPr>
        <w:t xml:space="preserve"> </w:t>
      </w:r>
      <w:r w:rsidRPr="00D326F1">
        <w:rPr>
          <w:color w:val="000000"/>
          <w:sz w:val="20"/>
          <w:szCs w:val="20"/>
        </w:rPr>
        <w:t xml:space="preserve">изложить в следующей редакции: </w:t>
      </w:r>
      <w:r w:rsidR="00D326F1">
        <w:rPr>
          <w:color w:val="000000"/>
          <w:sz w:val="20"/>
          <w:szCs w:val="20"/>
        </w:rPr>
        <w:t xml:space="preserve">     </w:t>
      </w:r>
      <w:r w:rsidRPr="00D326F1">
        <w:rPr>
          <w:color w:val="000000"/>
          <w:sz w:val="20"/>
          <w:szCs w:val="20"/>
        </w:rPr>
        <w:t>«</w:t>
      </w:r>
      <w:r w:rsidRPr="00D326F1">
        <w:rPr>
          <w:sz w:val="20"/>
          <w:szCs w:val="20"/>
        </w:rPr>
        <w:t xml:space="preserve">Об  утверждении Положения о старосте   посёлка </w:t>
      </w:r>
      <w:proofErr w:type="spellStart"/>
      <w:r w:rsidRPr="00D326F1">
        <w:rPr>
          <w:sz w:val="20"/>
          <w:szCs w:val="20"/>
        </w:rPr>
        <w:t>Жданковский</w:t>
      </w:r>
      <w:proofErr w:type="spellEnd"/>
      <w:r w:rsidRPr="00D326F1">
        <w:rPr>
          <w:sz w:val="20"/>
          <w:szCs w:val="20"/>
        </w:rPr>
        <w:t xml:space="preserve"> Кожурлинского сельсовета Убинского района Новосибирской области</w:t>
      </w:r>
      <w:r w:rsidRPr="00D326F1">
        <w:rPr>
          <w:color w:val="000000"/>
          <w:sz w:val="20"/>
          <w:szCs w:val="20"/>
        </w:rPr>
        <w:t>»</w:t>
      </w:r>
    </w:p>
    <w:p w:rsidR="0062147F" w:rsidRPr="00D326F1" w:rsidRDefault="0062147F" w:rsidP="0062147F">
      <w:pPr>
        <w:shd w:val="clear" w:color="auto" w:fill="FFFFFF"/>
        <w:jc w:val="both"/>
        <w:rPr>
          <w:color w:val="000000"/>
          <w:sz w:val="20"/>
          <w:szCs w:val="20"/>
        </w:rPr>
      </w:pPr>
    </w:p>
    <w:p w:rsidR="00D326F1" w:rsidRDefault="0062147F" w:rsidP="0062147F">
      <w:pPr>
        <w:jc w:val="both"/>
        <w:rPr>
          <w:color w:val="000000"/>
          <w:sz w:val="20"/>
          <w:szCs w:val="20"/>
        </w:rPr>
      </w:pPr>
      <w:r w:rsidRPr="00D326F1">
        <w:rPr>
          <w:color w:val="000000"/>
          <w:sz w:val="20"/>
          <w:szCs w:val="20"/>
        </w:rPr>
        <w:t>2.Наименование</w:t>
      </w:r>
      <w:r w:rsidRPr="00D326F1">
        <w:rPr>
          <w:sz w:val="20"/>
          <w:szCs w:val="20"/>
        </w:rPr>
        <w:t xml:space="preserve"> положения принятое решением двадцать девятой сессии Совета депутатов Кожурлинского сельсовета Убинского района Новосибирской области пятого созыва от 27.06.2019 № 157 «Об  утверждении Положения о старосте   Кожурлинского сельсовета Убинского района Новосибирской области» </w:t>
      </w:r>
      <w:r w:rsidRPr="00D326F1">
        <w:rPr>
          <w:color w:val="000000"/>
          <w:sz w:val="20"/>
          <w:szCs w:val="20"/>
        </w:rPr>
        <w:t xml:space="preserve">изложить в следующей редакции: </w:t>
      </w:r>
    </w:p>
    <w:p w:rsidR="0062147F" w:rsidRPr="00D326F1" w:rsidRDefault="0062147F" w:rsidP="0062147F">
      <w:pPr>
        <w:jc w:val="both"/>
        <w:rPr>
          <w:sz w:val="20"/>
          <w:szCs w:val="20"/>
        </w:rPr>
      </w:pPr>
      <w:r w:rsidRPr="00D326F1">
        <w:rPr>
          <w:color w:val="000000"/>
          <w:sz w:val="20"/>
          <w:szCs w:val="20"/>
        </w:rPr>
        <w:t>«</w:t>
      </w:r>
      <w:r w:rsidRPr="00D326F1">
        <w:rPr>
          <w:sz w:val="20"/>
          <w:szCs w:val="20"/>
        </w:rPr>
        <w:t xml:space="preserve">Об  утверждении Положения о старосте   посёлка </w:t>
      </w:r>
      <w:proofErr w:type="spellStart"/>
      <w:r w:rsidRPr="00D326F1">
        <w:rPr>
          <w:sz w:val="20"/>
          <w:szCs w:val="20"/>
        </w:rPr>
        <w:t>Жданковский</w:t>
      </w:r>
      <w:proofErr w:type="spellEnd"/>
      <w:r w:rsidRPr="00D326F1">
        <w:rPr>
          <w:sz w:val="20"/>
          <w:szCs w:val="20"/>
        </w:rPr>
        <w:t xml:space="preserve">  Кожурлинского сельсовета Убинского района Новосибирской области </w:t>
      </w:r>
    </w:p>
    <w:p w:rsidR="0062147F" w:rsidRPr="00D326F1" w:rsidRDefault="00B062A7" w:rsidP="0062147F">
      <w:pPr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>3</w:t>
      </w:r>
      <w:r w:rsidR="0062147F" w:rsidRPr="00D326F1">
        <w:rPr>
          <w:sz w:val="20"/>
          <w:szCs w:val="20"/>
        </w:rPr>
        <w:t xml:space="preserve">. Опубликовать настоящее решение в периодическом печатном издании "Вести Кожурлы" и разместить на официальном сайте администрации Кожурлинского сельсовета Убинского района Новосибирской области. </w:t>
      </w:r>
    </w:p>
    <w:p w:rsidR="0062147F" w:rsidRPr="00D326F1" w:rsidRDefault="0062147F" w:rsidP="0062147F">
      <w:pPr>
        <w:ind w:firstLine="567"/>
        <w:contextualSpacing/>
        <w:jc w:val="both"/>
        <w:rPr>
          <w:sz w:val="20"/>
          <w:szCs w:val="20"/>
        </w:rPr>
      </w:pPr>
    </w:p>
    <w:p w:rsidR="0062147F" w:rsidRPr="00D326F1" w:rsidRDefault="0062147F" w:rsidP="0062147F">
      <w:pPr>
        <w:ind w:firstLine="567"/>
        <w:contextualSpacing/>
        <w:jc w:val="both"/>
        <w:rPr>
          <w:sz w:val="20"/>
          <w:szCs w:val="20"/>
        </w:rPr>
      </w:pPr>
    </w:p>
    <w:p w:rsidR="0062147F" w:rsidRPr="00D326F1" w:rsidRDefault="0062147F" w:rsidP="0062147F">
      <w:pPr>
        <w:contextualSpacing/>
        <w:jc w:val="both"/>
        <w:rPr>
          <w:sz w:val="20"/>
          <w:szCs w:val="20"/>
        </w:rPr>
      </w:pPr>
      <w:r w:rsidRPr="00D326F1">
        <w:rPr>
          <w:sz w:val="20"/>
          <w:szCs w:val="20"/>
        </w:rPr>
        <w:t xml:space="preserve">Председатель Совета депутатов                                       </w:t>
      </w:r>
    </w:p>
    <w:p w:rsidR="0062147F" w:rsidRPr="00D326F1" w:rsidRDefault="0062147F" w:rsidP="0062147F">
      <w:pPr>
        <w:contextualSpacing/>
        <w:jc w:val="both"/>
        <w:rPr>
          <w:sz w:val="20"/>
          <w:szCs w:val="20"/>
        </w:rPr>
      </w:pPr>
      <w:r w:rsidRPr="00D326F1">
        <w:rPr>
          <w:sz w:val="20"/>
          <w:szCs w:val="20"/>
        </w:rPr>
        <w:t>Кожурлинского сельсовета</w:t>
      </w:r>
    </w:p>
    <w:p w:rsidR="0062147F" w:rsidRPr="00D326F1" w:rsidRDefault="0062147F" w:rsidP="0062147F">
      <w:pPr>
        <w:contextualSpacing/>
        <w:jc w:val="both"/>
        <w:rPr>
          <w:sz w:val="20"/>
          <w:szCs w:val="20"/>
        </w:rPr>
      </w:pPr>
      <w:r w:rsidRPr="00D326F1">
        <w:rPr>
          <w:sz w:val="20"/>
          <w:szCs w:val="20"/>
        </w:rPr>
        <w:t xml:space="preserve">Убинского района Новосибирской области                       </w:t>
      </w:r>
      <w:r w:rsidR="00D326F1">
        <w:rPr>
          <w:sz w:val="20"/>
          <w:szCs w:val="20"/>
        </w:rPr>
        <w:t xml:space="preserve">                 </w:t>
      </w:r>
      <w:r w:rsidRPr="00D326F1">
        <w:rPr>
          <w:sz w:val="20"/>
          <w:szCs w:val="20"/>
        </w:rPr>
        <w:t xml:space="preserve">           Т.А.</w:t>
      </w:r>
      <w:r w:rsidR="00D326F1">
        <w:rPr>
          <w:sz w:val="20"/>
          <w:szCs w:val="20"/>
        </w:rPr>
        <w:t xml:space="preserve"> </w:t>
      </w:r>
      <w:proofErr w:type="spellStart"/>
      <w:r w:rsidRPr="00D326F1">
        <w:rPr>
          <w:sz w:val="20"/>
          <w:szCs w:val="20"/>
        </w:rPr>
        <w:t>Кацубо</w:t>
      </w:r>
      <w:proofErr w:type="spellEnd"/>
    </w:p>
    <w:p w:rsidR="0062147F" w:rsidRPr="00D326F1" w:rsidRDefault="0062147F" w:rsidP="0062147F">
      <w:pPr>
        <w:contextualSpacing/>
        <w:jc w:val="both"/>
        <w:rPr>
          <w:sz w:val="20"/>
          <w:szCs w:val="20"/>
        </w:rPr>
      </w:pPr>
    </w:p>
    <w:p w:rsidR="0062147F" w:rsidRPr="00D326F1" w:rsidRDefault="0062147F" w:rsidP="0062147F">
      <w:pPr>
        <w:tabs>
          <w:tab w:val="left" w:pos="6720"/>
        </w:tabs>
        <w:contextualSpacing/>
        <w:jc w:val="both"/>
        <w:rPr>
          <w:sz w:val="20"/>
          <w:szCs w:val="20"/>
        </w:rPr>
      </w:pPr>
      <w:r w:rsidRPr="00D326F1">
        <w:rPr>
          <w:sz w:val="20"/>
          <w:szCs w:val="20"/>
        </w:rPr>
        <w:t xml:space="preserve">Глава Кожурлинского  сельсовета </w:t>
      </w:r>
      <w:r w:rsidRPr="00D326F1">
        <w:rPr>
          <w:sz w:val="20"/>
          <w:szCs w:val="20"/>
        </w:rPr>
        <w:tab/>
      </w:r>
    </w:p>
    <w:p w:rsidR="0062147F" w:rsidRPr="00D326F1" w:rsidRDefault="0062147F" w:rsidP="0062147F">
      <w:pPr>
        <w:contextualSpacing/>
        <w:jc w:val="both"/>
        <w:rPr>
          <w:sz w:val="20"/>
          <w:szCs w:val="20"/>
        </w:rPr>
      </w:pPr>
      <w:r w:rsidRPr="00D326F1">
        <w:rPr>
          <w:sz w:val="20"/>
          <w:szCs w:val="20"/>
        </w:rPr>
        <w:t xml:space="preserve">Убинского района Новосибирской области                            </w:t>
      </w:r>
      <w:r w:rsidR="00D326F1">
        <w:rPr>
          <w:sz w:val="20"/>
          <w:szCs w:val="20"/>
        </w:rPr>
        <w:t xml:space="preserve">               </w:t>
      </w:r>
      <w:r w:rsidRPr="00D326F1">
        <w:rPr>
          <w:sz w:val="20"/>
          <w:szCs w:val="20"/>
        </w:rPr>
        <w:t xml:space="preserve">       Е.Н. Нехаева</w:t>
      </w:r>
    </w:p>
    <w:p w:rsidR="0062147F" w:rsidRPr="00D326F1" w:rsidRDefault="0062147F" w:rsidP="0062147F">
      <w:pPr>
        <w:shd w:val="clear" w:color="auto" w:fill="FFFFFF"/>
        <w:tabs>
          <w:tab w:val="left" w:pos="1560"/>
        </w:tabs>
        <w:spacing w:line="336" w:lineRule="atLeast"/>
        <w:jc w:val="both"/>
        <w:rPr>
          <w:rFonts w:eastAsia="Calibri"/>
          <w:sz w:val="20"/>
          <w:szCs w:val="20"/>
        </w:rPr>
      </w:pPr>
      <w:r w:rsidRPr="00D326F1">
        <w:rPr>
          <w:rFonts w:eastAsia="Calibri"/>
          <w:sz w:val="20"/>
          <w:szCs w:val="20"/>
        </w:rPr>
        <w:t xml:space="preserve"> </w:t>
      </w:r>
    </w:p>
    <w:p w:rsidR="0062147F" w:rsidRPr="00D326F1" w:rsidRDefault="0062147F" w:rsidP="0062147F">
      <w:pPr>
        <w:rPr>
          <w:rFonts w:eastAsia="Calibri"/>
          <w:sz w:val="20"/>
          <w:szCs w:val="20"/>
        </w:rPr>
      </w:pPr>
      <w:r w:rsidRPr="00D326F1">
        <w:rPr>
          <w:rFonts w:eastAsia="Calibri"/>
          <w:sz w:val="20"/>
          <w:szCs w:val="20"/>
        </w:rPr>
        <w:t xml:space="preserve"> </w:t>
      </w:r>
    </w:p>
    <w:p w:rsidR="0062147F" w:rsidRPr="00D326F1" w:rsidRDefault="00D326F1" w:rsidP="0062147F">
      <w:pPr>
        <w:spacing w:after="200" w:line="276" w:lineRule="auto"/>
        <w:rPr>
          <w:rFonts w:eastAsia="Calibri"/>
          <w:sz w:val="20"/>
          <w:szCs w:val="20"/>
        </w:rPr>
      </w:pPr>
      <w:r>
        <w:rPr>
          <w:rFonts w:eastAsia="Calibri"/>
          <w:sz w:val="20"/>
          <w:szCs w:val="20"/>
        </w:rPr>
        <w:t xml:space="preserve">                                                             _____________________________</w:t>
      </w:r>
    </w:p>
    <w:p w:rsidR="0062147F" w:rsidRPr="00D326F1" w:rsidRDefault="0062147F" w:rsidP="0062147F">
      <w:pPr>
        <w:ind w:firstLine="708"/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>СОВЕТ ДЕПУТАТОВ КОЖУРЛИНСКОГО СЕЛЬСОВЕТА</w:t>
      </w:r>
    </w:p>
    <w:p w:rsidR="0062147F" w:rsidRPr="00D326F1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 xml:space="preserve">          УБИНСКОГО РАЙОНА   НОВОСИБИРСКОЙ ОБЛАСТИ</w:t>
      </w:r>
    </w:p>
    <w:p w:rsidR="0062147F" w:rsidRPr="00D326F1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>(шестого созыва)</w:t>
      </w:r>
    </w:p>
    <w:p w:rsidR="0062147F" w:rsidRPr="00D326F1" w:rsidRDefault="0062147F" w:rsidP="0062147F">
      <w:pPr>
        <w:tabs>
          <w:tab w:val="center" w:pos="5102"/>
          <w:tab w:val="left" w:pos="8400"/>
        </w:tabs>
        <w:jc w:val="center"/>
        <w:rPr>
          <w:sz w:val="20"/>
          <w:szCs w:val="20"/>
        </w:rPr>
      </w:pPr>
    </w:p>
    <w:p w:rsidR="0062147F" w:rsidRPr="00D326F1" w:rsidRDefault="0062147F" w:rsidP="0062147F">
      <w:pPr>
        <w:tabs>
          <w:tab w:val="center" w:pos="5102"/>
          <w:tab w:val="left" w:pos="8400"/>
        </w:tabs>
        <w:jc w:val="center"/>
        <w:rPr>
          <w:sz w:val="20"/>
          <w:szCs w:val="20"/>
        </w:rPr>
      </w:pPr>
      <w:r w:rsidRPr="00D326F1">
        <w:rPr>
          <w:sz w:val="20"/>
          <w:szCs w:val="20"/>
        </w:rPr>
        <w:t xml:space="preserve">                                                                                                                            </w:t>
      </w:r>
    </w:p>
    <w:p w:rsidR="0062147F" w:rsidRPr="00D326F1" w:rsidRDefault="0062147F" w:rsidP="0062147F">
      <w:pPr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 xml:space="preserve">  </w:t>
      </w:r>
      <w:proofErr w:type="gramStart"/>
      <w:r w:rsidRPr="00D326F1">
        <w:rPr>
          <w:b/>
          <w:sz w:val="20"/>
          <w:szCs w:val="20"/>
        </w:rPr>
        <w:t>Р</w:t>
      </w:r>
      <w:proofErr w:type="gramEnd"/>
      <w:r w:rsidRPr="00D326F1">
        <w:rPr>
          <w:b/>
          <w:sz w:val="20"/>
          <w:szCs w:val="20"/>
        </w:rPr>
        <w:t xml:space="preserve"> Е Ш Е Н И Е</w:t>
      </w:r>
    </w:p>
    <w:p w:rsidR="0062147F" w:rsidRPr="00D326F1" w:rsidRDefault="0062147F" w:rsidP="0062147F">
      <w:pPr>
        <w:jc w:val="center"/>
        <w:rPr>
          <w:sz w:val="20"/>
          <w:szCs w:val="20"/>
        </w:rPr>
      </w:pPr>
      <w:r w:rsidRPr="00D326F1">
        <w:rPr>
          <w:sz w:val="20"/>
          <w:szCs w:val="20"/>
        </w:rPr>
        <w:t>девятнадцатой сессии</w:t>
      </w:r>
    </w:p>
    <w:p w:rsidR="0062147F" w:rsidRPr="00D326F1" w:rsidRDefault="0062147F" w:rsidP="0062147F">
      <w:pPr>
        <w:rPr>
          <w:sz w:val="20"/>
          <w:szCs w:val="20"/>
        </w:rPr>
      </w:pP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 xml:space="preserve">             22.06.2022                                                        </w:t>
      </w:r>
      <w:r w:rsidR="00D326F1">
        <w:rPr>
          <w:sz w:val="20"/>
          <w:szCs w:val="20"/>
        </w:rPr>
        <w:t xml:space="preserve">                                                </w:t>
      </w:r>
      <w:r w:rsidR="00B062A7">
        <w:rPr>
          <w:sz w:val="20"/>
          <w:szCs w:val="20"/>
        </w:rPr>
        <w:t xml:space="preserve">   </w:t>
      </w:r>
      <w:r w:rsidRPr="00D326F1">
        <w:rPr>
          <w:sz w:val="20"/>
          <w:szCs w:val="20"/>
        </w:rPr>
        <w:t xml:space="preserve">              № 96</w:t>
      </w:r>
    </w:p>
    <w:p w:rsidR="0062147F" w:rsidRPr="00D326F1" w:rsidRDefault="0062147F" w:rsidP="0062147F">
      <w:pPr>
        <w:rPr>
          <w:sz w:val="20"/>
          <w:szCs w:val="20"/>
        </w:rPr>
      </w:pPr>
    </w:p>
    <w:p w:rsidR="0062147F" w:rsidRPr="00D326F1" w:rsidRDefault="0062147F" w:rsidP="0062147F">
      <w:pPr>
        <w:tabs>
          <w:tab w:val="left" w:pos="2880"/>
        </w:tabs>
        <w:jc w:val="center"/>
        <w:rPr>
          <w:sz w:val="20"/>
          <w:szCs w:val="20"/>
        </w:rPr>
      </w:pPr>
      <w:r w:rsidRPr="00D326F1">
        <w:rPr>
          <w:sz w:val="20"/>
          <w:szCs w:val="20"/>
        </w:rPr>
        <w:t xml:space="preserve">О признании утратившим силу решение второй сессии Совета депутатов Кожурлинского сельсовета Убинского района Новосибирской области четвёртого  созыва от 28.04.2010 № 30 «Об утверждении Положения «О порядке рассмотрения и утверждения цен и тарифов на товары и услуги, производимые и оказываемые </w:t>
      </w:r>
      <w:proofErr w:type="gramStart"/>
      <w:r w:rsidRPr="00D326F1">
        <w:rPr>
          <w:sz w:val="20"/>
          <w:szCs w:val="20"/>
        </w:rPr>
        <w:t>муниципальными</w:t>
      </w:r>
      <w:proofErr w:type="gramEnd"/>
      <w:r w:rsidRPr="00D326F1">
        <w:rPr>
          <w:sz w:val="20"/>
          <w:szCs w:val="20"/>
        </w:rPr>
        <w:t xml:space="preserve"> предприятием и учреждением Кожурлинского сельсовета» </w:t>
      </w:r>
    </w:p>
    <w:p w:rsidR="0062147F" w:rsidRPr="00D326F1" w:rsidRDefault="0062147F" w:rsidP="0062147F">
      <w:pPr>
        <w:tabs>
          <w:tab w:val="left" w:pos="2880"/>
        </w:tabs>
        <w:jc w:val="center"/>
        <w:rPr>
          <w:sz w:val="20"/>
          <w:szCs w:val="20"/>
        </w:rPr>
      </w:pPr>
    </w:p>
    <w:p w:rsidR="0062147F" w:rsidRPr="00D326F1" w:rsidRDefault="0062147F" w:rsidP="0062147F">
      <w:pPr>
        <w:jc w:val="both"/>
        <w:rPr>
          <w:sz w:val="20"/>
          <w:szCs w:val="20"/>
        </w:rPr>
      </w:pPr>
      <w:r w:rsidRPr="00D326F1">
        <w:rPr>
          <w:sz w:val="20"/>
          <w:szCs w:val="20"/>
        </w:rPr>
        <w:t xml:space="preserve">       В целях привидения нормативной правовой базы Совета депутатов Кожурлинского сельсовета Убинского района Новосибирской области в соответствие с действующим законодательством Российской Федерации.</w:t>
      </w:r>
    </w:p>
    <w:p w:rsidR="0062147F" w:rsidRPr="00D326F1" w:rsidRDefault="0062147F" w:rsidP="0062147F">
      <w:pPr>
        <w:jc w:val="both"/>
        <w:rPr>
          <w:sz w:val="20"/>
          <w:szCs w:val="20"/>
        </w:rPr>
      </w:pPr>
      <w:proofErr w:type="gramStart"/>
      <w:r w:rsidRPr="00D326F1">
        <w:rPr>
          <w:sz w:val="20"/>
          <w:szCs w:val="20"/>
        </w:rPr>
        <w:t>Во</w:t>
      </w:r>
      <w:proofErr w:type="gramEnd"/>
      <w:r w:rsidRPr="00D326F1">
        <w:rPr>
          <w:sz w:val="20"/>
          <w:szCs w:val="20"/>
        </w:rPr>
        <w:t xml:space="preserve"> исполнении  Федерального Закона № 131от 06.10.2003  «Об общих принципах организации местного самоуправления в Российской Федерации Совет депутатов Кожурлинского сельсовета Убинского района Новосибирской области шестого созыва </w:t>
      </w:r>
      <w:r w:rsidRPr="00D326F1">
        <w:rPr>
          <w:b/>
          <w:sz w:val="20"/>
          <w:szCs w:val="20"/>
        </w:rPr>
        <w:t>РЕШИЛ:</w:t>
      </w:r>
    </w:p>
    <w:p w:rsidR="0062147F" w:rsidRPr="00D326F1" w:rsidRDefault="0062147F" w:rsidP="00D326F1">
      <w:pPr>
        <w:tabs>
          <w:tab w:val="left" w:pos="2880"/>
        </w:tabs>
        <w:rPr>
          <w:sz w:val="20"/>
          <w:szCs w:val="20"/>
        </w:rPr>
      </w:pPr>
      <w:r w:rsidRPr="00D326F1">
        <w:rPr>
          <w:sz w:val="20"/>
          <w:szCs w:val="20"/>
        </w:rPr>
        <w:t xml:space="preserve">    </w:t>
      </w:r>
    </w:p>
    <w:p w:rsidR="0062147F" w:rsidRPr="00D326F1" w:rsidRDefault="0062147F" w:rsidP="0062147F">
      <w:pPr>
        <w:tabs>
          <w:tab w:val="left" w:pos="2880"/>
        </w:tabs>
        <w:rPr>
          <w:sz w:val="20"/>
          <w:szCs w:val="20"/>
        </w:rPr>
      </w:pPr>
      <w:r w:rsidRPr="00D326F1">
        <w:rPr>
          <w:sz w:val="20"/>
          <w:szCs w:val="20"/>
        </w:rPr>
        <w:t>1. Решение второй сессии Совета депутатов Кожурлинского сельсовета Убинского района Новосибирской области четвёртого  созыва от 28.04.2010 № 30 «Об утверждении Положения «О порядке рассмотрения и утверждения цен и тарифов на товары и услуги, производимые и оказываемые муниципальными предприятием и учреждением Кожурлинского сельсовета</w:t>
      </w:r>
      <w:proofErr w:type="gramStart"/>
      <w:r w:rsidRPr="00D326F1">
        <w:rPr>
          <w:sz w:val="20"/>
          <w:szCs w:val="20"/>
        </w:rPr>
        <w:t>»-</w:t>
      </w:r>
      <w:proofErr w:type="gramEnd"/>
      <w:r w:rsidRPr="00D326F1">
        <w:rPr>
          <w:sz w:val="20"/>
          <w:szCs w:val="20"/>
        </w:rPr>
        <w:t xml:space="preserve">считать утратившим силу </w:t>
      </w:r>
    </w:p>
    <w:p w:rsidR="0062147F" w:rsidRPr="00D326F1" w:rsidRDefault="0062147F" w:rsidP="0062147F">
      <w:pPr>
        <w:contextualSpacing/>
        <w:jc w:val="both"/>
        <w:rPr>
          <w:sz w:val="20"/>
          <w:szCs w:val="20"/>
        </w:rPr>
      </w:pPr>
      <w:r w:rsidRPr="00D326F1">
        <w:rPr>
          <w:sz w:val="20"/>
          <w:szCs w:val="20"/>
        </w:rPr>
        <w:t xml:space="preserve">2.Опубликовать настоящее решение в периодическом печатном издании "Вести Кожурлы" и разместить на официальном сайте администрации Кожурлинского сельсовета Убинского района Новосибирской области. </w:t>
      </w:r>
    </w:p>
    <w:p w:rsidR="0062147F" w:rsidRPr="00D326F1" w:rsidRDefault="0062147F" w:rsidP="0062147F">
      <w:pPr>
        <w:tabs>
          <w:tab w:val="left" w:pos="8250"/>
        </w:tabs>
        <w:jc w:val="both"/>
        <w:rPr>
          <w:sz w:val="20"/>
          <w:szCs w:val="20"/>
        </w:rPr>
      </w:pPr>
    </w:p>
    <w:p w:rsidR="0062147F" w:rsidRPr="00D326F1" w:rsidRDefault="0062147F" w:rsidP="0062147F">
      <w:pPr>
        <w:jc w:val="both"/>
        <w:rPr>
          <w:sz w:val="20"/>
          <w:szCs w:val="20"/>
        </w:rPr>
      </w:pPr>
      <w:r w:rsidRPr="00D326F1">
        <w:rPr>
          <w:sz w:val="20"/>
          <w:szCs w:val="20"/>
        </w:rPr>
        <w:t xml:space="preserve">  </w:t>
      </w: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>Председатель Совета депутатов</w:t>
      </w: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>Кожурлинского сельсовета</w:t>
      </w: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 xml:space="preserve">Убинского района Новосибирской области                        </w:t>
      </w:r>
      <w:r w:rsidR="00D326F1">
        <w:rPr>
          <w:sz w:val="20"/>
          <w:szCs w:val="20"/>
        </w:rPr>
        <w:t xml:space="preserve">                    </w:t>
      </w:r>
      <w:r w:rsidRPr="00D326F1">
        <w:rPr>
          <w:sz w:val="20"/>
          <w:szCs w:val="20"/>
        </w:rPr>
        <w:t xml:space="preserve">     Т.А. </w:t>
      </w:r>
      <w:proofErr w:type="spellStart"/>
      <w:r w:rsidRPr="00D326F1">
        <w:rPr>
          <w:sz w:val="20"/>
          <w:szCs w:val="20"/>
        </w:rPr>
        <w:t>Кацубо</w:t>
      </w:r>
      <w:proofErr w:type="spellEnd"/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 xml:space="preserve">                      </w:t>
      </w: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>Глава Кожурлинского сельсовета</w:t>
      </w:r>
    </w:p>
    <w:p w:rsidR="0062147F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 xml:space="preserve">Убинского района Новосибирской области                          </w:t>
      </w:r>
      <w:r w:rsidR="00D326F1">
        <w:rPr>
          <w:sz w:val="20"/>
          <w:szCs w:val="20"/>
        </w:rPr>
        <w:t xml:space="preserve">                     </w:t>
      </w:r>
      <w:r w:rsidRPr="00D326F1">
        <w:rPr>
          <w:sz w:val="20"/>
          <w:szCs w:val="20"/>
        </w:rPr>
        <w:t xml:space="preserve">  Е. Н. Нехаева</w:t>
      </w:r>
    </w:p>
    <w:p w:rsidR="00D326F1" w:rsidRDefault="00D326F1" w:rsidP="0062147F">
      <w:pPr>
        <w:rPr>
          <w:sz w:val="20"/>
          <w:szCs w:val="20"/>
        </w:rPr>
      </w:pPr>
    </w:p>
    <w:p w:rsidR="00D326F1" w:rsidRDefault="00D326F1" w:rsidP="0062147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___________________________________</w:t>
      </w:r>
    </w:p>
    <w:p w:rsidR="00D326F1" w:rsidRDefault="00D326F1" w:rsidP="0062147F">
      <w:pPr>
        <w:rPr>
          <w:sz w:val="20"/>
          <w:szCs w:val="20"/>
        </w:rPr>
      </w:pPr>
    </w:p>
    <w:p w:rsidR="00D326F1" w:rsidRPr="00D326F1" w:rsidRDefault="00D326F1" w:rsidP="0062147F">
      <w:pPr>
        <w:rPr>
          <w:sz w:val="20"/>
          <w:szCs w:val="20"/>
        </w:rPr>
      </w:pPr>
    </w:p>
    <w:p w:rsidR="0062147F" w:rsidRPr="00D326F1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>СОВЕТ ДЕПУТАТОВ КОЖУРЛИНСКОГО СЕЛЬСОВЕТА</w:t>
      </w:r>
    </w:p>
    <w:p w:rsidR="0062147F" w:rsidRPr="00D326F1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 xml:space="preserve">УБИНСКОГО РАЙОНА   НОВОСИБИРСКОЙ ОБЛАСТИ     </w:t>
      </w:r>
    </w:p>
    <w:p w:rsidR="0062147F" w:rsidRPr="00D326F1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>(шестого созыва)</w:t>
      </w:r>
    </w:p>
    <w:p w:rsidR="0062147F" w:rsidRPr="00D326F1" w:rsidRDefault="0062147F" w:rsidP="0062147F">
      <w:pPr>
        <w:tabs>
          <w:tab w:val="center" w:pos="5102"/>
          <w:tab w:val="left" w:pos="8400"/>
        </w:tabs>
        <w:jc w:val="center"/>
        <w:rPr>
          <w:sz w:val="20"/>
          <w:szCs w:val="20"/>
        </w:rPr>
      </w:pPr>
      <w:r w:rsidRPr="00D326F1">
        <w:rPr>
          <w:sz w:val="20"/>
          <w:szCs w:val="20"/>
        </w:rPr>
        <w:t xml:space="preserve">                                                                                                                            </w:t>
      </w:r>
    </w:p>
    <w:p w:rsidR="0062147F" w:rsidRPr="00D326F1" w:rsidRDefault="0062147F" w:rsidP="0062147F">
      <w:pPr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 xml:space="preserve">  </w:t>
      </w:r>
      <w:proofErr w:type="gramStart"/>
      <w:r w:rsidRPr="00D326F1">
        <w:rPr>
          <w:b/>
          <w:sz w:val="20"/>
          <w:szCs w:val="20"/>
        </w:rPr>
        <w:t>Р</w:t>
      </w:r>
      <w:proofErr w:type="gramEnd"/>
      <w:r w:rsidRPr="00D326F1">
        <w:rPr>
          <w:b/>
          <w:sz w:val="20"/>
          <w:szCs w:val="20"/>
        </w:rPr>
        <w:t xml:space="preserve">  Е Ш Е Н И Е</w:t>
      </w:r>
    </w:p>
    <w:p w:rsidR="0062147F" w:rsidRPr="00D326F1" w:rsidRDefault="0062147F" w:rsidP="0062147F">
      <w:pPr>
        <w:jc w:val="center"/>
        <w:rPr>
          <w:sz w:val="20"/>
          <w:szCs w:val="20"/>
        </w:rPr>
      </w:pPr>
      <w:r w:rsidRPr="00D326F1">
        <w:rPr>
          <w:sz w:val="20"/>
          <w:szCs w:val="20"/>
        </w:rPr>
        <w:t>девятнадцатой сессии</w:t>
      </w:r>
    </w:p>
    <w:p w:rsidR="0062147F" w:rsidRPr="00D326F1" w:rsidRDefault="0062147F" w:rsidP="0062147F">
      <w:pPr>
        <w:rPr>
          <w:sz w:val="20"/>
          <w:szCs w:val="20"/>
        </w:rPr>
      </w:pP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 xml:space="preserve">             22.06.2022                                                               </w:t>
      </w:r>
      <w:r w:rsidR="00D326F1">
        <w:rPr>
          <w:sz w:val="20"/>
          <w:szCs w:val="20"/>
        </w:rPr>
        <w:t xml:space="preserve">                                           </w:t>
      </w:r>
      <w:r w:rsidRPr="00D326F1">
        <w:rPr>
          <w:sz w:val="20"/>
          <w:szCs w:val="20"/>
        </w:rPr>
        <w:t xml:space="preserve">       № 97</w:t>
      </w:r>
    </w:p>
    <w:p w:rsidR="0062147F" w:rsidRPr="00D326F1" w:rsidRDefault="0062147F" w:rsidP="0062147F">
      <w:pPr>
        <w:tabs>
          <w:tab w:val="left" w:pos="2880"/>
        </w:tabs>
        <w:jc w:val="center"/>
        <w:rPr>
          <w:sz w:val="20"/>
          <w:szCs w:val="20"/>
        </w:rPr>
      </w:pPr>
      <w:r w:rsidRPr="00D326F1">
        <w:rPr>
          <w:sz w:val="20"/>
          <w:szCs w:val="20"/>
        </w:rPr>
        <w:t>О признании утратившим силу решение второй сессии Совета депутатов Кожурлинского сельсовета Убинского района Новосибирской области четвёртого  созыва от 28.04.2010 № 28 «Об аренде муниципального имущества, находящегося в собственности Кожурлинского сельсовета»</w:t>
      </w:r>
    </w:p>
    <w:p w:rsidR="0062147F" w:rsidRPr="00D326F1" w:rsidRDefault="0062147F" w:rsidP="0062147F">
      <w:pPr>
        <w:tabs>
          <w:tab w:val="left" w:pos="2880"/>
        </w:tabs>
        <w:jc w:val="center"/>
        <w:rPr>
          <w:sz w:val="20"/>
          <w:szCs w:val="20"/>
        </w:rPr>
      </w:pPr>
    </w:p>
    <w:p w:rsidR="0062147F" w:rsidRPr="00D326F1" w:rsidRDefault="0062147F" w:rsidP="0062147F">
      <w:pPr>
        <w:jc w:val="both"/>
        <w:rPr>
          <w:sz w:val="20"/>
          <w:szCs w:val="20"/>
        </w:rPr>
      </w:pPr>
      <w:r w:rsidRPr="00D326F1">
        <w:rPr>
          <w:sz w:val="20"/>
          <w:szCs w:val="20"/>
        </w:rPr>
        <w:t xml:space="preserve">       В целях привидения нормативной правовой базы Совета депутатов Кожурлинского сельсовета Убинского района Новосибирской области в соответствие с действующим законодательством Российской Федерации.</w:t>
      </w:r>
    </w:p>
    <w:p w:rsidR="0062147F" w:rsidRPr="00D326F1" w:rsidRDefault="0062147F" w:rsidP="0062147F">
      <w:pPr>
        <w:jc w:val="both"/>
        <w:rPr>
          <w:sz w:val="20"/>
          <w:szCs w:val="20"/>
        </w:rPr>
      </w:pPr>
      <w:proofErr w:type="gramStart"/>
      <w:r w:rsidRPr="00D326F1">
        <w:rPr>
          <w:sz w:val="20"/>
          <w:szCs w:val="20"/>
        </w:rPr>
        <w:t>Во</w:t>
      </w:r>
      <w:proofErr w:type="gramEnd"/>
      <w:r w:rsidRPr="00D326F1">
        <w:rPr>
          <w:sz w:val="20"/>
          <w:szCs w:val="20"/>
        </w:rPr>
        <w:t xml:space="preserve"> исполнении  Федерального Закона № 131от 06.10.2003  «Об общих принципах организации местного самоуправления в Российской Федерации Совет депутатов Кожурлинского сельсовета Убинского района Новосибирской области шестого созыва </w:t>
      </w:r>
      <w:r w:rsidRPr="00D326F1">
        <w:rPr>
          <w:b/>
          <w:sz w:val="20"/>
          <w:szCs w:val="20"/>
        </w:rPr>
        <w:t>РЕШИЛ:</w:t>
      </w:r>
    </w:p>
    <w:p w:rsidR="0062147F" w:rsidRPr="00D326F1" w:rsidRDefault="0062147F" w:rsidP="0062147F">
      <w:pPr>
        <w:tabs>
          <w:tab w:val="left" w:pos="2880"/>
        </w:tabs>
        <w:rPr>
          <w:sz w:val="20"/>
          <w:szCs w:val="20"/>
        </w:rPr>
      </w:pPr>
      <w:r w:rsidRPr="00D326F1">
        <w:rPr>
          <w:sz w:val="20"/>
          <w:szCs w:val="20"/>
        </w:rPr>
        <w:t xml:space="preserve">    </w:t>
      </w:r>
    </w:p>
    <w:p w:rsidR="0062147F" w:rsidRPr="00D326F1" w:rsidRDefault="0062147F" w:rsidP="0062147F">
      <w:pPr>
        <w:tabs>
          <w:tab w:val="left" w:pos="2880"/>
        </w:tabs>
        <w:rPr>
          <w:sz w:val="20"/>
          <w:szCs w:val="20"/>
        </w:rPr>
      </w:pPr>
      <w:r w:rsidRPr="00D326F1">
        <w:rPr>
          <w:sz w:val="20"/>
          <w:szCs w:val="20"/>
        </w:rPr>
        <w:lastRenderedPageBreak/>
        <w:t xml:space="preserve">1. Решение второй сессии Совета депутатов Кожурлинского сельсовета Убинского района Новосибирской области четвёртого  созыва от 28.04.2010 № 28 «Об аренде муниципального имущества, находящегося в собственности Кожурлинского сельсовета» - считать утратившим силу </w:t>
      </w:r>
    </w:p>
    <w:p w:rsidR="0062147F" w:rsidRPr="00D326F1" w:rsidRDefault="0062147F" w:rsidP="0062147F">
      <w:pPr>
        <w:contextualSpacing/>
        <w:jc w:val="both"/>
        <w:rPr>
          <w:sz w:val="20"/>
          <w:szCs w:val="20"/>
        </w:rPr>
      </w:pPr>
      <w:r w:rsidRPr="00D326F1">
        <w:rPr>
          <w:sz w:val="20"/>
          <w:szCs w:val="20"/>
        </w:rPr>
        <w:t xml:space="preserve">2.Опубликовать настоящее решение в периодическом печатном издании "Вести Кожурлы" и разместить на официальном сайте администрации Кожурлинского сельсовета Убинского района Новосибирской области. </w:t>
      </w:r>
    </w:p>
    <w:p w:rsidR="0062147F" w:rsidRPr="00D326F1" w:rsidRDefault="0062147F" w:rsidP="0062147F">
      <w:pPr>
        <w:tabs>
          <w:tab w:val="left" w:pos="8250"/>
        </w:tabs>
        <w:jc w:val="both"/>
        <w:rPr>
          <w:sz w:val="20"/>
          <w:szCs w:val="20"/>
        </w:rPr>
      </w:pPr>
    </w:p>
    <w:p w:rsidR="0062147F" w:rsidRPr="00D326F1" w:rsidRDefault="0062147F" w:rsidP="0062147F">
      <w:pPr>
        <w:jc w:val="both"/>
        <w:rPr>
          <w:sz w:val="20"/>
          <w:szCs w:val="20"/>
        </w:rPr>
      </w:pPr>
      <w:r w:rsidRPr="00D326F1">
        <w:rPr>
          <w:sz w:val="20"/>
          <w:szCs w:val="20"/>
        </w:rPr>
        <w:t xml:space="preserve">  </w:t>
      </w: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>Председатель Совета депутатов</w:t>
      </w: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>Кожурлинского сельсовета</w:t>
      </w: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 xml:space="preserve">Убинского района Новосибирской области                          </w:t>
      </w:r>
      <w:r w:rsidR="00D326F1">
        <w:rPr>
          <w:sz w:val="20"/>
          <w:szCs w:val="20"/>
        </w:rPr>
        <w:t xml:space="preserve">                                 </w:t>
      </w:r>
      <w:r w:rsidRPr="00D326F1">
        <w:rPr>
          <w:sz w:val="20"/>
          <w:szCs w:val="20"/>
        </w:rPr>
        <w:t xml:space="preserve">   Т.А. </w:t>
      </w:r>
      <w:proofErr w:type="spellStart"/>
      <w:r w:rsidRPr="00D326F1">
        <w:rPr>
          <w:sz w:val="20"/>
          <w:szCs w:val="20"/>
        </w:rPr>
        <w:t>Кацубо</w:t>
      </w:r>
      <w:proofErr w:type="spellEnd"/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 xml:space="preserve">                      </w:t>
      </w:r>
    </w:p>
    <w:p w:rsidR="0062147F" w:rsidRPr="00D326F1" w:rsidRDefault="0062147F" w:rsidP="0062147F">
      <w:pPr>
        <w:rPr>
          <w:sz w:val="20"/>
          <w:szCs w:val="20"/>
        </w:rPr>
      </w:pP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>Глава Кожурлинского сельсовета</w:t>
      </w: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 xml:space="preserve">Убинского района Новосибирской области                        </w:t>
      </w:r>
      <w:r w:rsidR="00D326F1">
        <w:rPr>
          <w:sz w:val="20"/>
          <w:szCs w:val="20"/>
        </w:rPr>
        <w:t xml:space="preserve">                                  </w:t>
      </w:r>
      <w:r w:rsidRPr="00D326F1">
        <w:rPr>
          <w:sz w:val="20"/>
          <w:szCs w:val="20"/>
        </w:rPr>
        <w:t xml:space="preserve">    Е. Н. Нехаева</w:t>
      </w:r>
    </w:p>
    <w:p w:rsidR="0062147F" w:rsidRPr="00D326F1" w:rsidRDefault="0062147F" w:rsidP="0062147F">
      <w:pPr>
        <w:rPr>
          <w:sz w:val="20"/>
          <w:szCs w:val="20"/>
        </w:rPr>
      </w:pPr>
    </w:p>
    <w:p w:rsidR="0062147F" w:rsidRPr="00D326F1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</w:p>
    <w:p w:rsidR="0062147F" w:rsidRPr="00D326F1" w:rsidRDefault="0062147F" w:rsidP="0062147F">
      <w:pPr>
        <w:rPr>
          <w:sz w:val="20"/>
          <w:szCs w:val="20"/>
        </w:rPr>
      </w:pPr>
    </w:p>
    <w:p w:rsidR="0062147F" w:rsidRPr="00D326F1" w:rsidRDefault="00D326F1" w:rsidP="0062147F">
      <w:pPr>
        <w:spacing w:after="200" w:line="276" w:lineRule="auto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________________________________</w:t>
      </w:r>
    </w:p>
    <w:p w:rsidR="0062147F" w:rsidRPr="00D326F1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>СОВЕТ ДЕПУТАТОВ КОЖУРЛИНСКОГО СЕЛЬСОВЕТА</w:t>
      </w:r>
    </w:p>
    <w:p w:rsidR="0062147F" w:rsidRPr="00D326F1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 xml:space="preserve">УБИНСКОГО РАЙОНА   НОВОСИБИРСКОЙ ОБЛАСТИ     </w:t>
      </w:r>
    </w:p>
    <w:p w:rsidR="0062147F" w:rsidRPr="00D326F1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>(шестого созыва)</w:t>
      </w:r>
    </w:p>
    <w:p w:rsidR="0062147F" w:rsidRPr="00D326F1" w:rsidRDefault="0062147F" w:rsidP="0062147F">
      <w:pPr>
        <w:tabs>
          <w:tab w:val="center" w:pos="5102"/>
          <w:tab w:val="left" w:pos="8400"/>
        </w:tabs>
        <w:jc w:val="center"/>
        <w:rPr>
          <w:sz w:val="20"/>
          <w:szCs w:val="20"/>
        </w:rPr>
      </w:pPr>
      <w:r w:rsidRPr="00D326F1">
        <w:rPr>
          <w:sz w:val="20"/>
          <w:szCs w:val="20"/>
        </w:rPr>
        <w:t xml:space="preserve">                                                                                                                          </w:t>
      </w:r>
    </w:p>
    <w:p w:rsidR="0062147F" w:rsidRPr="00D326F1" w:rsidRDefault="0062147F" w:rsidP="0062147F">
      <w:pPr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 xml:space="preserve">  </w:t>
      </w:r>
      <w:proofErr w:type="gramStart"/>
      <w:r w:rsidRPr="00D326F1">
        <w:rPr>
          <w:b/>
          <w:sz w:val="20"/>
          <w:szCs w:val="20"/>
        </w:rPr>
        <w:t>Р</w:t>
      </w:r>
      <w:proofErr w:type="gramEnd"/>
      <w:r w:rsidRPr="00D326F1">
        <w:rPr>
          <w:b/>
          <w:sz w:val="20"/>
          <w:szCs w:val="20"/>
        </w:rPr>
        <w:t xml:space="preserve">  Е Ш Е Н И Е</w:t>
      </w:r>
    </w:p>
    <w:p w:rsidR="0062147F" w:rsidRPr="00D326F1" w:rsidRDefault="0062147F" w:rsidP="0062147F">
      <w:pPr>
        <w:jc w:val="center"/>
        <w:rPr>
          <w:sz w:val="20"/>
          <w:szCs w:val="20"/>
        </w:rPr>
      </w:pPr>
      <w:r w:rsidRPr="00D326F1">
        <w:rPr>
          <w:sz w:val="20"/>
          <w:szCs w:val="20"/>
        </w:rPr>
        <w:t>девятнадцатой сессии</w:t>
      </w:r>
    </w:p>
    <w:p w:rsidR="0062147F" w:rsidRPr="00D326F1" w:rsidRDefault="0062147F" w:rsidP="0062147F">
      <w:pPr>
        <w:rPr>
          <w:sz w:val="20"/>
          <w:szCs w:val="20"/>
        </w:rPr>
      </w:pP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 xml:space="preserve">            </w:t>
      </w:r>
      <w:r w:rsidR="00D326F1">
        <w:rPr>
          <w:sz w:val="20"/>
          <w:szCs w:val="20"/>
        </w:rPr>
        <w:t xml:space="preserve">      </w:t>
      </w:r>
      <w:r w:rsidRPr="00D326F1">
        <w:rPr>
          <w:sz w:val="20"/>
          <w:szCs w:val="20"/>
        </w:rPr>
        <w:t xml:space="preserve"> 22.06.2022                                                                  </w:t>
      </w:r>
      <w:r w:rsidR="00D326F1">
        <w:rPr>
          <w:sz w:val="20"/>
          <w:szCs w:val="20"/>
        </w:rPr>
        <w:t xml:space="preserve">                                         </w:t>
      </w:r>
      <w:r w:rsidRPr="00D326F1">
        <w:rPr>
          <w:sz w:val="20"/>
          <w:szCs w:val="20"/>
        </w:rPr>
        <w:t xml:space="preserve">    № 98</w:t>
      </w:r>
    </w:p>
    <w:p w:rsidR="0062147F" w:rsidRPr="00D326F1" w:rsidRDefault="0062147F" w:rsidP="0062147F">
      <w:pPr>
        <w:rPr>
          <w:sz w:val="20"/>
          <w:szCs w:val="20"/>
        </w:rPr>
      </w:pPr>
    </w:p>
    <w:p w:rsidR="0062147F" w:rsidRPr="00D326F1" w:rsidRDefault="0062147F" w:rsidP="0062147F">
      <w:pPr>
        <w:tabs>
          <w:tab w:val="left" w:pos="2880"/>
        </w:tabs>
        <w:jc w:val="center"/>
        <w:rPr>
          <w:sz w:val="20"/>
          <w:szCs w:val="20"/>
        </w:rPr>
      </w:pPr>
      <w:r w:rsidRPr="00D326F1">
        <w:rPr>
          <w:sz w:val="20"/>
          <w:szCs w:val="20"/>
        </w:rPr>
        <w:t xml:space="preserve">О признании </w:t>
      </w:r>
      <w:proofErr w:type="gramStart"/>
      <w:r w:rsidRPr="00D326F1">
        <w:rPr>
          <w:sz w:val="20"/>
          <w:szCs w:val="20"/>
        </w:rPr>
        <w:t>утратившим</w:t>
      </w:r>
      <w:proofErr w:type="gramEnd"/>
      <w:r w:rsidRPr="00D326F1">
        <w:rPr>
          <w:sz w:val="20"/>
          <w:szCs w:val="20"/>
        </w:rPr>
        <w:t xml:space="preserve"> силу решение второй сессии Совета депутатов Кожурлинского сельсовета Убинского района Новосибирской области четвёртого  созыва от 28.04.2010 № 26 «Об утверждении Положения о порядке реализации муниципального имущества Кожурлинского сельсовета»</w:t>
      </w:r>
    </w:p>
    <w:p w:rsidR="0062147F" w:rsidRPr="00D326F1" w:rsidRDefault="0062147F" w:rsidP="0062147F">
      <w:pPr>
        <w:tabs>
          <w:tab w:val="left" w:pos="2880"/>
        </w:tabs>
        <w:jc w:val="center"/>
        <w:rPr>
          <w:sz w:val="20"/>
          <w:szCs w:val="20"/>
        </w:rPr>
      </w:pPr>
    </w:p>
    <w:p w:rsidR="0062147F" w:rsidRPr="00D326F1" w:rsidRDefault="0062147F" w:rsidP="0062147F">
      <w:pPr>
        <w:jc w:val="both"/>
        <w:rPr>
          <w:sz w:val="20"/>
          <w:szCs w:val="20"/>
        </w:rPr>
      </w:pPr>
      <w:r w:rsidRPr="00D326F1">
        <w:rPr>
          <w:sz w:val="20"/>
          <w:szCs w:val="20"/>
        </w:rPr>
        <w:t xml:space="preserve">       В целях привидения нормативной правовой базы Совета депутатов Кожурлинского сельсовета Убинского района Новосибирской области в соответствие с действующим законодательством Российской Федерации.</w:t>
      </w:r>
    </w:p>
    <w:p w:rsidR="0062147F" w:rsidRPr="00D326F1" w:rsidRDefault="0062147F" w:rsidP="0062147F">
      <w:pPr>
        <w:jc w:val="both"/>
        <w:rPr>
          <w:sz w:val="20"/>
          <w:szCs w:val="20"/>
        </w:rPr>
      </w:pPr>
      <w:proofErr w:type="gramStart"/>
      <w:r w:rsidRPr="00D326F1">
        <w:rPr>
          <w:sz w:val="20"/>
          <w:szCs w:val="20"/>
        </w:rPr>
        <w:t>Во</w:t>
      </w:r>
      <w:proofErr w:type="gramEnd"/>
      <w:r w:rsidRPr="00D326F1">
        <w:rPr>
          <w:sz w:val="20"/>
          <w:szCs w:val="20"/>
        </w:rPr>
        <w:t xml:space="preserve"> исполнении  Федерального Закона № 131от 06.10.2003  «Об общих принципах организации местного самоуправления в Российской Федерации Совет депутатов Кожурлинского сельсовета Убинского района Новосибирской области шестого созыва </w:t>
      </w:r>
      <w:r w:rsidRPr="00D326F1">
        <w:rPr>
          <w:b/>
          <w:sz w:val="20"/>
          <w:szCs w:val="20"/>
        </w:rPr>
        <w:t>РЕШИЛ:</w:t>
      </w:r>
    </w:p>
    <w:p w:rsidR="0062147F" w:rsidRPr="00D326F1" w:rsidRDefault="0062147F" w:rsidP="0062147F">
      <w:pPr>
        <w:tabs>
          <w:tab w:val="left" w:pos="2880"/>
        </w:tabs>
        <w:rPr>
          <w:sz w:val="20"/>
          <w:szCs w:val="20"/>
        </w:rPr>
      </w:pPr>
      <w:r w:rsidRPr="00D326F1">
        <w:rPr>
          <w:sz w:val="20"/>
          <w:szCs w:val="20"/>
        </w:rPr>
        <w:t xml:space="preserve">    </w:t>
      </w:r>
    </w:p>
    <w:p w:rsidR="0062147F" w:rsidRPr="00D326F1" w:rsidRDefault="0062147F" w:rsidP="0062147F">
      <w:pPr>
        <w:tabs>
          <w:tab w:val="left" w:pos="2880"/>
        </w:tabs>
        <w:rPr>
          <w:sz w:val="20"/>
          <w:szCs w:val="20"/>
        </w:rPr>
      </w:pPr>
      <w:r w:rsidRPr="00D326F1">
        <w:rPr>
          <w:sz w:val="20"/>
          <w:szCs w:val="20"/>
        </w:rPr>
        <w:t xml:space="preserve">1. Решение второй сессии Совета депутатов Кожурлинского сельсовета Убинского района Новосибирской области четвёртого  созыва от 28.04.2010 № 26 «Об утверждении Положения о порядке реализации муниципального имущества Кожурлинского сельсовета </w:t>
      </w:r>
      <w:proofErr w:type="spellStart"/>
      <w:proofErr w:type="gramStart"/>
      <w:r w:rsidRPr="00D326F1">
        <w:rPr>
          <w:sz w:val="20"/>
          <w:szCs w:val="20"/>
        </w:rPr>
        <w:t>сельсовета</w:t>
      </w:r>
      <w:proofErr w:type="spellEnd"/>
      <w:proofErr w:type="gramEnd"/>
      <w:r w:rsidRPr="00D326F1">
        <w:rPr>
          <w:sz w:val="20"/>
          <w:szCs w:val="20"/>
        </w:rPr>
        <w:t xml:space="preserve">» - считать утратившим силу. </w:t>
      </w:r>
    </w:p>
    <w:p w:rsidR="0062147F" w:rsidRPr="00D326F1" w:rsidRDefault="0062147F" w:rsidP="0062147F">
      <w:pPr>
        <w:contextualSpacing/>
        <w:jc w:val="both"/>
        <w:rPr>
          <w:sz w:val="20"/>
          <w:szCs w:val="20"/>
        </w:rPr>
      </w:pPr>
      <w:r w:rsidRPr="00D326F1">
        <w:rPr>
          <w:sz w:val="20"/>
          <w:szCs w:val="20"/>
        </w:rPr>
        <w:t xml:space="preserve">2.Опубликовать настоящее решение в периодическом печатном издании "Вести Кожурлы" и разместить на официальном сайте администрации Кожурлинского сельсовета Убинского района Новосибирской области. </w:t>
      </w:r>
    </w:p>
    <w:p w:rsidR="0062147F" w:rsidRPr="00D326F1" w:rsidRDefault="0062147F" w:rsidP="0062147F">
      <w:pPr>
        <w:tabs>
          <w:tab w:val="left" w:pos="8250"/>
        </w:tabs>
        <w:jc w:val="both"/>
        <w:rPr>
          <w:sz w:val="20"/>
          <w:szCs w:val="20"/>
        </w:rPr>
      </w:pPr>
    </w:p>
    <w:p w:rsidR="0062147F" w:rsidRPr="00D326F1" w:rsidRDefault="0062147F" w:rsidP="00D326F1">
      <w:pPr>
        <w:jc w:val="both"/>
        <w:rPr>
          <w:sz w:val="20"/>
          <w:szCs w:val="20"/>
        </w:rPr>
      </w:pPr>
      <w:r w:rsidRPr="00D326F1">
        <w:rPr>
          <w:sz w:val="20"/>
          <w:szCs w:val="20"/>
        </w:rPr>
        <w:t xml:space="preserve">  Председатель Совета депутатов</w:t>
      </w: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>Кожурлинского сельсовета</w:t>
      </w: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 xml:space="preserve">Убинского района Новосибирской области               </w:t>
      </w:r>
      <w:r w:rsidR="00D326F1">
        <w:rPr>
          <w:sz w:val="20"/>
          <w:szCs w:val="20"/>
        </w:rPr>
        <w:t xml:space="preserve">                   </w:t>
      </w:r>
      <w:r w:rsidRPr="00D326F1">
        <w:rPr>
          <w:sz w:val="20"/>
          <w:szCs w:val="20"/>
        </w:rPr>
        <w:t xml:space="preserve">              Т.А. </w:t>
      </w:r>
      <w:proofErr w:type="spellStart"/>
      <w:r w:rsidRPr="00D326F1">
        <w:rPr>
          <w:sz w:val="20"/>
          <w:szCs w:val="20"/>
        </w:rPr>
        <w:t>Кацубо</w:t>
      </w:r>
      <w:proofErr w:type="spellEnd"/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 xml:space="preserve">                    </w:t>
      </w: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>Глава Кожурлинского сельсовета</w:t>
      </w: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 xml:space="preserve">Убинского района Новосибирской области                          </w:t>
      </w:r>
      <w:r w:rsidR="00D326F1">
        <w:rPr>
          <w:sz w:val="20"/>
          <w:szCs w:val="20"/>
        </w:rPr>
        <w:t xml:space="preserve">                     </w:t>
      </w:r>
      <w:r w:rsidRPr="00D326F1">
        <w:rPr>
          <w:sz w:val="20"/>
          <w:szCs w:val="20"/>
        </w:rPr>
        <w:t xml:space="preserve"> Е. Н. Нехаева</w:t>
      </w:r>
    </w:p>
    <w:p w:rsidR="0062147F" w:rsidRPr="00D326F1" w:rsidRDefault="0062147F" w:rsidP="0062147F">
      <w:pPr>
        <w:rPr>
          <w:sz w:val="20"/>
          <w:szCs w:val="20"/>
        </w:rPr>
      </w:pPr>
    </w:p>
    <w:p w:rsidR="0062147F" w:rsidRPr="00D326F1" w:rsidRDefault="00D326F1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С</w:t>
      </w:r>
      <w:r w:rsidR="0062147F" w:rsidRPr="00D326F1">
        <w:rPr>
          <w:b/>
          <w:sz w:val="20"/>
          <w:szCs w:val="20"/>
        </w:rPr>
        <w:t>ОВЕТ ДЕПУТАТОВ КОЖУРЛИНСКОГО СЕЛЬСОВЕТА</w:t>
      </w:r>
    </w:p>
    <w:p w:rsidR="0062147F" w:rsidRPr="00D326F1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 xml:space="preserve">УБИНСКОГО РАЙОНА   НОВОСИБИРСКОЙ ОБЛАСТИ     </w:t>
      </w:r>
    </w:p>
    <w:p w:rsidR="0062147F" w:rsidRPr="00D326F1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>(шестого созыва)</w:t>
      </w:r>
    </w:p>
    <w:p w:rsidR="0062147F" w:rsidRPr="00D326F1" w:rsidRDefault="0062147F" w:rsidP="0062147F">
      <w:pPr>
        <w:tabs>
          <w:tab w:val="center" w:pos="5102"/>
          <w:tab w:val="left" w:pos="8400"/>
        </w:tabs>
        <w:jc w:val="center"/>
        <w:rPr>
          <w:sz w:val="20"/>
          <w:szCs w:val="20"/>
        </w:rPr>
      </w:pPr>
    </w:p>
    <w:p w:rsidR="0062147F" w:rsidRPr="00D326F1" w:rsidRDefault="0062147F" w:rsidP="0062147F">
      <w:pPr>
        <w:tabs>
          <w:tab w:val="center" w:pos="5102"/>
          <w:tab w:val="left" w:pos="8400"/>
        </w:tabs>
        <w:jc w:val="center"/>
        <w:rPr>
          <w:sz w:val="20"/>
          <w:szCs w:val="20"/>
        </w:rPr>
      </w:pPr>
      <w:r w:rsidRPr="00D326F1">
        <w:rPr>
          <w:sz w:val="20"/>
          <w:szCs w:val="20"/>
        </w:rPr>
        <w:t xml:space="preserve">                                                                                                                            </w:t>
      </w:r>
    </w:p>
    <w:p w:rsidR="0062147F" w:rsidRPr="00D326F1" w:rsidRDefault="0062147F" w:rsidP="0062147F">
      <w:pPr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 xml:space="preserve">  </w:t>
      </w:r>
      <w:proofErr w:type="gramStart"/>
      <w:r w:rsidRPr="00D326F1">
        <w:rPr>
          <w:b/>
          <w:sz w:val="20"/>
          <w:szCs w:val="20"/>
        </w:rPr>
        <w:t>Р</w:t>
      </w:r>
      <w:proofErr w:type="gramEnd"/>
      <w:r w:rsidRPr="00D326F1">
        <w:rPr>
          <w:b/>
          <w:sz w:val="20"/>
          <w:szCs w:val="20"/>
        </w:rPr>
        <w:t xml:space="preserve">  Е Ш Е Н И Е</w:t>
      </w:r>
    </w:p>
    <w:p w:rsidR="0062147F" w:rsidRPr="00D326F1" w:rsidRDefault="0062147F" w:rsidP="0062147F">
      <w:pPr>
        <w:jc w:val="center"/>
        <w:rPr>
          <w:sz w:val="20"/>
          <w:szCs w:val="20"/>
        </w:rPr>
      </w:pPr>
      <w:r w:rsidRPr="00D326F1">
        <w:rPr>
          <w:sz w:val="20"/>
          <w:szCs w:val="20"/>
        </w:rPr>
        <w:t>девятнадцатой сессии</w:t>
      </w:r>
    </w:p>
    <w:p w:rsidR="0062147F" w:rsidRPr="00D326F1" w:rsidRDefault="0062147F" w:rsidP="0062147F">
      <w:pPr>
        <w:rPr>
          <w:sz w:val="20"/>
          <w:szCs w:val="20"/>
        </w:rPr>
      </w:pP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 xml:space="preserve">             22.06.2022                                                                </w:t>
      </w:r>
      <w:r w:rsidR="00D326F1">
        <w:rPr>
          <w:sz w:val="20"/>
          <w:szCs w:val="20"/>
        </w:rPr>
        <w:t xml:space="preserve">                                                  </w:t>
      </w:r>
      <w:r w:rsidRPr="00D326F1">
        <w:rPr>
          <w:sz w:val="20"/>
          <w:szCs w:val="20"/>
        </w:rPr>
        <w:t xml:space="preserve">      № 99</w:t>
      </w:r>
    </w:p>
    <w:p w:rsidR="0062147F" w:rsidRPr="00D326F1" w:rsidRDefault="0062147F" w:rsidP="0062147F">
      <w:pPr>
        <w:rPr>
          <w:sz w:val="20"/>
          <w:szCs w:val="20"/>
        </w:rPr>
      </w:pPr>
    </w:p>
    <w:p w:rsidR="0062147F" w:rsidRPr="00D326F1" w:rsidRDefault="0062147F" w:rsidP="0062147F">
      <w:pPr>
        <w:tabs>
          <w:tab w:val="left" w:pos="2880"/>
        </w:tabs>
        <w:jc w:val="center"/>
        <w:rPr>
          <w:sz w:val="20"/>
          <w:szCs w:val="20"/>
        </w:rPr>
      </w:pPr>
      <w:r w:rsidRPr="00D326F1">
        <w:rPr>
          <w:sz w:val="20"/>
          <w:szCs w:val="20"/>
        </w:rPr>
        <w:t xml:space="preserve">О признании </w:t>
      </w:r>
      <w:proofErr w:type="gramStart"/>
      <w:r w:rsidRPr="00D326F1">
        <w:rPr>
          <w:sz w:val="20"/>
          <w:szCs w:val="20"/>
        </w:rPr>
        <w:t>утратившим</w:t>
      </w:r>
      <w:proofErr w:type="gramEnd"/>
      <w:r w:rsidRPr="00D326F1">
        <w:rPr>
          <w:sz w:val="20"/>
          <w:szCs w:val="20"/>
        </w:rPr>
        <w:t xml:space="preserve"> силу решение второй сессии Совета депутатов Кожурлинского сельсовета Убинского района Новосибирской области четвёртого  созыва от 28.04.2010 № 29 «Об утверждении Положения </w:t>
      </w:r>
    </w:p>
    <w:p w:rsidR="0062147F" w:rsidRPr="00D326F1" w:rsidRDefault="0062147F" w:rsidP="0062147F">
      <w:pPr>
        <w:tabs>
          <w:tab w:val="left" w:pos="2880"/>
        </w:tabs>
        <w:jc w:val="center"/>
        <w:rPr>
          <w:sz w:val="20"/>
          <w:szCs w:val="20"/>
        </w:rPr>
      </w:pPr>
      <w:r w:rsidRPr="00D326F1">
        <w:rPr>
          <w:sz w:val="20"/>
          <w:szCs w:val="20"/>
        </w:rPr>
        <w:t>о залоговом фонде муниципального имущества Кожурлинского сельсовета»</w:t>
      </w:r>
    </w:p>
    <w:p w:rsidR="0062147F" w:rsidRPr="00D326F1" w:rsidRDefault="0062147F" w:rsidP="0062147F">
      <w:pPr>
        <w:tabs>
          <w:tab w:val="left" w:pos="2880"/>
        </w:tabs>
        <w:jc w:val="center"/>
        <w:rPr>
          <w:sz w:val="20"/>
          <w:szCs w:val="20"/>
        </w:rPr>
      </w:pPr>
    </w:p>
    <w:p w:rsidR="0062147F" w:rsidRPr="00D326F1" w:rsidRDefault="0062147F" w:rsidP="0062147F">
      <w:pPr>
        <w:jc w:val="both"/>
        <w:rPr>
          <w:sz w:val="20"/>
          <w:szCs w:val="20"/>
        </w:rPr>
      </w:pPr>
      <w:r w:rsidRPr="00D326F1">
        <w:rPr>
          <w:sz w:val="20"/>
          <w:szCs w:val="20"/>
        </w:rPr>
        <w:t xml:space="preserve">       В целях привидения нормативной правовой базы Совета депутатов Кожурлинского сельсовета Убинского района Новосибирской области в соответствие с действующим законодательством Российской Федерации.</w:t>
      </w:r>
    </w:p>
    <w:p w:rsidR="0062147F" w:rsidRPr="00D326F1" w:rsidRDefault="0062147F" w:rsidP="0062147F">
      <w:pPr>
        <w:jc w:val="both"/>
        <w:rPr>
          <w:sz w:val="20"/>
          <w:szCs w:val="20"/>
        </w:rPr>
      </w:pPr>
      <w:proofErr w:type="gramStart"/>
      <w:r w:rsidRPr="00D326F1">
        <w:rPr>
          <w:sz w:val="20"/>
          <w:szCs w:val="20"/>
        </w:rPr>
        <w:lastRenderedPageBreak/>
        <w:t>Во</w:t>
      </w:r>
      <w:proofErr w:type="gramEnd"/>
      <w:r w:rsidRPr="00D326F1">
        <w:rPr>
          <w:sz w:val="20"/>
          <w:szCs w:val="20"/>
        </w:rPr>
        <w:t xml:space="preserve"> исполнении  Федерального Закона № 131 от 06.10.2003  «Об общих принципах организации местного самоуправления в Российской Федерации Совет депутатов Кожурлинского сельсовета Убинского района Новосибирской области шестого созыва </w:t>
      </w:r>
      <w:r w:rsidRPr="00D326F1">
        <w:rPr>
          <w:b/>
          <w:sz w:val="20"/>
          <w:szCs w:val="20"/>
        </w:rPr>
        <w:t>РЕШИЛ:</w:t>
      </w:r>
    </w:p>
    <w:p w:rsidR="0062147F" w:rsidRPr="00D326F1" w:rsidRDefault="0062147F" w:rsidP="0062147F">
      <w:pPr>
        <w:tabs>
          <w:tab w:val="left" w:pos="2880"/>
        </w:tabs>
        <w:rPr>
          <w:sz w:val="20"/>
          <w:szCs w:val="20"/>
        </w:rPr>
      </w:pPr>
      <w:r w:rsidRPr="00D326F1">
        <w:rPr>
          <w:sz w:val="20"/>
          <w:szCs w:val="20"/>
        </w:rPr>
        <w:t xml:space="preserve">    </w:t>
      </w:r>
    </w:p>
    <w:p w:rsidR="0062147F" w:rsidRPr="00D326F1" w:rsidRDefault="0062147F" w:rsidP="0062147F">
      <w:pPr>
        <w:tabs>
          <w:tab w:val="left" w:pos="2880"/>
        </w:tabs>
        <w:jc w:val="both"/>
        <w:rPr>
          <w:sz w:val="20"/>
          <w:szCs w:val="20"/>
        </w:rPr>
      </w:pPr>
      <w:r w:rsidRPr="00D326F1">
        <w:rPr>
          <w:sz w:val="20"/>
          <w:szCs w:val="20"/>
        </w:rPr>
        <w:t xml:space="preserve">1. Решение второй сессии Совета депутатов Кожурлинского сельсовета Убинского района Новосибирской области четвёртого  созыва от 28.04.2010 № 29 «Об утверждении Положения о залоговом фонде муниципального имущества Кожурлинского сельсовета»- считать утратившим силу. </w:t>
      </w:r>
    </w:p>
    <w:p w:rsidR="0062147F" w:rsidRPr="00D326F1" w:rsidRDefault="0062147F" w:rsidP="0062147F">
      <w:pPr>
        <w:contextualSpacing/>
        <w:jc w:val="both"/>
        <w:rPr>
          <w:sz w:val="20"/>
          <w:szCs w:val="20"/>
        </w:rPr>
      </w:pPr>
      <w:r w:rsidRPr="00D326F1">
        <w:rPr>
          <w:sz w:val="20"/>
          <w:szCs w:val="20"/>
        </w:rPr>
        <w:t xml:space="preserve">2.Опубликовать настоящее решение в периодическом печатном издании "Вести Кожурлы" и разместить на официальном сайте администрации Кожурлинского сельсовета Убинского района Новосибирской области. </w:t>
      </w:r>
    </w:p>
    <w:p w:rsidR="0062147F" w:rsidRPr="00D326F1" w:rsidRDefault="0062147F" w:rsidP="0062147F">
      <w:pPr>
        <w:tabs>
          <w:tab w:val="left" w:pos="8250"/>
        </w:tabs>
        <w:jc w:val="both"/>
        <w:rPr>
          <w:sz w:val="20"/>
          <w:szCs w:val="20"/>
        </w:rPr>
      </w:pPr>
    </w:p>
    <w:p w:rsidR="0062147F" w:rsidRPr="00D326F1" w:rsidRDefault="0062147F" w:rsidP="0062147F">
      <w:pPr>
        <w:jc w:val="both"/>
        <w:rPr>
          <w:sz w:val="20"/>
          <w:szCs w:val="20"/>
        </w:rPr>
      </w:pPr>
      <w:r w:rsidRPr="00D326F1">
        <w:rPr>
          <w:sz w:val="20"/>
          <w:szCs w:val="20"/>
        </w:rPr>
        <w:t xml:space="preserve">  </w:t>
      </w: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>Председатель Совета депутатов</w:t>
      </w: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>Кожурлинского сельсовета</w:t>
      </w: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 xml:space="preserve">Убинского района Новосибирской области               </w:t>
      </w:r>
      <w:r w:rsidR="00D326F1">
        <w:rPr>
          <w:sz w:val="20"/>
          <w:szCs w:val="20"/>
        </w:rPr>
        <w:t xml:space="preserve">                   </w:t>
      </w:r>
      <w:r w:rsidRPr="00D326F1">
        <w:rPr>
          <w:sz w:val="20"/>
          <w:szCs w:val="20"/>
        </w:rPr>
        <w:t xml:space="preserve">              Т.А. </w:t>
      </w:r>
      <w:proofErr w:type="spellStart"/>
      <w:r w:rsidRPr="00D326F1">
        <w:rPr>
          <w:sz w:val="20"/>
          <w:szCs w:val="20"/>
        </w:rPr>
        <w:t>Кацубо</w:t>
      </w:r>
      <w:proofErr w:type="spellEnd"/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 xml:space="preserve">                      </w:t>
      </w: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>Глава Кожурлинского сельсовета</w:t>
      </w: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 xml:space="preserve">Убинского района Новосибирской области                         </w:t>
      </w:r>
      <w:r w:rsidR="00D326F1">
        <w:rPr>
          <w:sz w:val="20"/>
          <w:szCs w:val="20"/>
        </w:rPr>
        <w:t xml:space="preserve">                     </w:t>
      </w:r>
      <w:r w:rsidRPr="00D326F1">
        <w:rPr>
          <w:sz w:val="20"/>
          <w:szCs w:val="20"/>
        </w:rPr>
        <w:t xml:space="preserve">   Е. Н. Нехаева</w:t>
      </w:r>
    </w:p>
    <w:p w:rsidR="0062147F" w:rsidRPr="00D326F1" w:rsidRDefault="0062147F" w:rsidP="0062147F">
      <w:pPr>
        <w:rPr>
          <w:sz w:val="20"/>
          <w:szCs w:val="20"/>
        </w:rPr>
      </w:pPr>
    </w:p>
    <w:p w:rsidR="0062147F" w:rsidRPr="00D326F1" w:rsidRDefault="00D326F1" w:rsidP="0062147F">
      <w:pPr>
        <w:spacing w:after="200" w:line="276" w:lineRule="auto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</w:t>
      </w:r>
      <w:r w:rsidR="00B062A7">
        <w:rPr>
          <w:sz w:val="20"/>
          <w:szCs w:val="20"/>
        </w:rPr>
        <w:t xml:space="preserve">             </w:t>
      </w:r>
      <w:r>
        <w:rPr>
          <w:sz w:val="20"/>
          <w:szCs w:val="20"/>
        </w:rPr>
        <w:t xml:space="preserve">  _____________________________</w:t>
      </w:r>
    </w:p>
    <w:p w:rsidR="00B062A7" w:rsidRDefault="00B062A7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</w:p>
    <w:p w:rsidR="0062147F" w:rsidRPr="00D326F1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>СОВЕТ ДЕПУТАТОВ КОЖУРЛИНСКОГО СЕЛЬСОВЕТА</w:t>
      </w:r>
    </w:p>
    <w:p w:rsidR="0062147F" w:rsidRPr="00D326F1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 xml:space="preserve">УБИНСКОГО РАЙОНА   НОВОСИБИРСКОЙ ОБЛАСТИ     </w:t>
      </w:r>
    </w:p>
    <w:p w:rsidR="0062147F" w:rsidRPr="00D326F1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>(шестого созыва)</w:t>
      </w:r>
    </w:p>
    <w:p w:rsidR="0062147F" w:rsidRPr="00D326F1" w:rsidRDefault="0062147F" w:rsidP="0062147F">
      <w:pPr>
        <w:tabs>
          <w:tab w:val="center" w:pos="5102"/>
          <w:tab w:val="left" w:pos="8400"/>
        </w:tabs>
        <w:jc w:val="center"/>
        <w:rPr>
          <w:sz w:val="20"/>
          <w:szCs w:val="20"/>
        </w:rPr>
      </w:pPr>
    </w:p>
    <w:p w:rsidR="0062147F" w:rsidRPr="00D326F1" w:rsidRDefault="0062147F" w:rsidP="0062147F">
      <w:pPr>
        <w:tabs>
          <w:tab w:val="center" w:pos="5102"/>
          <w:tab w:val="left" w:pos="8400"/>
        </w:tabs>
        <w:jc w:val="center"/>
        <w:rPr>
          <w:sz w:val="20"/>
          <w:szCs w:val="20"/>
        </w:rPr>
      </w:pPr>
      <w:r w:rsidRPr="00D326F1">
        <w:rPr>
          <w:sz w:val="20"/>
          <w:szCs w:val="20"/>
        </w:rPr>
        <w:t xml:space="preserve">                                                                                                                            </w:t>
      </w:r>
    </w:p>
    <w:p w:rsidR="0062147F" w:rsidRPr="00D326F1" w:rsidRDefault="0062147F" w:rsidP="0062147F">
      <w:pPr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 xml:space="preserve">  </w:t>
      </w:r>
      <w:proofErr w:type="gramStart"/>
      <w:r w:rsidRPr="00D326F1">
        <w:rPr>
          <w:b/>
          <w:sz w:val="20"/>
          <w:szCs w:val="20"/>
        </w:rPr>
        <w:t>Р</w:t>
      </w:r>
      <w:proofErr w:type="gramEnd"/>
      <w:r w:rsidRPr="00D326F1">
        <w:rPr>
          <w:b/>
          <w:sz w:val="20"/>
          <w:szCs w:val="20"/>
        </w:rPr>
        <w:t xml:space="preserve"> Е Ш Е Н И Е</w:t>
      </w:r>
    </w:p>
    <w:p w:rsidR="0062147F" w:rsidRPr="00D326F1" w:rsidRDefault="0062147F" w:rsidP="0062147F">
      <w:pPr>
        <w:jc w:val="center"/>
        <w:rPr>
          <w:sz w:val="20"/>
          <w:szCs w:val="20"/>
        </w:rPr>
      </w:pPr>
      <w:r w:rsidRPr="00D326F1">
        <w:rPr>
          <w:sz w:val="20"/>
          <w:szCs w:val="20"/>
        </w:rPr>
        <w:t>девятнадцатой сессии</w:t>
      </w:r>
    </w:p>
    <w:p w:rsidR="0062147F" w:rsidRPr="00D326F1" w:rsidRDefault="0062147F" w:rsidP="0062147F">
      <w:pPr>
        <w:rPr>
          <w:sz w:val="20"/>
          <w:szCs w:val="20"/>
        </w:rPr>
      </w:pP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 xml:space="preserve">                      22.06.2022                                                           </w:t>
      </w:r>
      <w:r w:rsidR="00D326F1">
        <w:rPr>
          <w:sz w:val="20"/>
          <w:szCs w:val="20"/>
        </w:rPr>
        <w:t xml:space="preserve">                               </w:t>
      </w:r>
      <w:r w:rsidRPr="00D326F1">
        <w:rPr>
          <w:sz w:val="20"/>
          <w:szCs w:val="20"/>
        </w:rPr>
        <w:t xml:space="preserve">     № 100</w:t>
      </w:r>
    </w:p>
    <w:p w:rsidR="0062147F" w:rsidRPr="00D326F1" w:rsidRDefault="0062147F" w:rsidP="0062147F">
      <w:pPr>
        <w:rPr>
          <w:sz w:val="20"/>
          <w:szCs w:val="20"/>
        </w:rPr>
      </w:pPr>
    </w:p>
    <w:p w:rsidR="0062147F" w:rsidRPr="00D326F1" w:rsidRDefault="0062147F" w:rsidP="0062147F">
      <w:pPr>
        <w:tabs>
          <w:tab w:val="left" w:pos="2880"/>
        </w:tabs>
        <w:jc w:val="center"/>
        <w:rPr>
          <w:sz w:val="20"/>
          <w:szCs w:val="20"/>
        </w:rPr>
      </w:pPr>
      <w:r w:rsidRPr="00D326F1">
        <w:rPr>
          <w:sz w:val="20"/>
          <w:szCs w:val="20"/>
        </w:rPr>
        <w:t xml:space="preserve">Об отмене решение двадцать девятой сессии Совета депутатов Кожурлинского сельсовета Убинского района Новосибирской области четвёртого  созыва от 28.04.2010 № 27 «Об утверждении Положения о проведении торгов на право заключения договора аренды объектов недвижимости, находящихся в муниципальной собственности Кожурлинского сельсовета» </w:t>
      </w:r>
    </w:p>
    <w:p w:rsidR="0062147F" w:rsidRPr="00D326F1" w:rsidRDefault="0062147F" w:rsidP="0062147F">
      <w:pPr>
        <w:tabs>
          <w:tab w:val="left" w:pos="2880"/>
        </w:tabs>
        <w:jc w:val="center"/>
        <w:rPr>
          <w:sz w:val="20"/>
          <w:szCs w:val="20"/>
        </w:rPr>
      </w:pPr>
    </w:p>
    <w:p w:rsidR="0062147F" w:rsidRPr="00D326F1" w:rsidRDefault="0062147F" w:rsidP="0062147F">
      <w:pPr>
        <w:tabs>
          <w:tab w:val="left" w:pos="2880"/>
        </w:tabs>
        <w:rPr>
          <w:sz w:val="20"/>
          <w:szCs w:val="20"/>
        </w:rPr>
      </w:pPr>
      <w:r w:rsidRPr="00D326F1">
        <w:rPr>
          <w:sz w:val="20"/>
          <w:szCs w:val="20"/>
        </w:rPr>
        <w:t xml:space="preserve">         В целях привидения нормативной правовой базы Совета депутатов Кожурлинского сельсовета Убинского района Новосибирской области в соответствие с действующим законодательством Российской Федерации.</w:t>
      </w:r>
    </w:p>
    <w:p w:rsidR="0062147F" w:rsidRPr="00D326F1" w:rsidRDefault="0062147F" w:rsidP="0062147F">
      <w:pPr>
        <w:tabs>
          <w:tab w:val="left" w:pos="2880"/>
        </w:tabs>
        <w:rPr>
          <w:sz w:val="20"/>
          <w:szCs w:val="20"/>
        </w:rPr>
      </w:pPr>
      <w:proofErr w:type="gramStart"/>
      <w:r w:rsidRPr="00D326F1">
        <w:rPr>
          <w:sz w:val="20"/>
          <w:szCs w:val="20"/>
        </w:rPr>
        <w:t>Во</w:t>
      </w:r>
      <w:proofErr w:type="gramEnd"/>
      <w:r w:rsidRPr="00D326F1">
        <w:rPr>
          <w:sz w:val="20"/>
          <w:szCs w:val="20"/>
        </w:rPr>
        <w:t xml:space="preserve"> исполнении  Федерального Закона № 131от 06.10.2003  «Об общих принципах организации местного самоуправления в Российской Федерации Совет депутатов Кожурлинского сельсовета Убинского района Новосибирской области шестого созыва </w:t>
      </w:r>
      <w:r w:rsidRPr="00D326F1">
        <w:rPr>
          <w:b/>
          <w:sz w:val="20"/>
          <w:szCs w:val="20"/>
        </w:rPr>
        <w:t>РЕШИЛ:</w:t>
      </w:r>
    </w:p>
    <w:p w:rsidR="0062147F" w:rsidRPr="00D326F1" w:rsidRDefault="0062147F" w:rsidP="0062147F">
      <w:pPr>
        <w:jc w:val="both"/>
        <w:rPr>
          <w:sz w:val="20"/>
          <w:szCs w:val="20"/>
        </w:rPr>
      </w:pPr>
    </w:p>
    <w:p w:rsidR="0062147F" w:rsidRPr="00D326F1" w:rsidRDefault="0062147F" w:rsidP="0062147F">
      <w:pPr>
        <w:tabs>
          <w:tab w:val="left" w:pos="2880"/>
        </w:tabs>
        <w:jc w:val="both"/>
        <w:rPr>
          <w:sz w:val="20"/>
          <w:szCs w:val="20"/>
        </w:rPr>
      </w:pPr>
      <w:r w:rsidRPr="00D326F1">
        <w:rPr>
          <w:sz w:val="20"/>
          <w:szCs w:val="20"/>
        </w:rPr>
        <w:t>1. Решение двадцать девятой сессии Совета депутатов Кожурлинского сельсовета Убинского района Новосибирской области четвёртого  созыва от 28.04.2010 № 27 «Об утверждении Положения о проведении торгов на право заключения договора аренды объектов недвижимости, находящихся в муниципальной собственности Кожурлинского сельсовета» - отменить.</w:t>
      </w:r>
    </w:p>
    <w:p w:rsidR="0062147F" w:rsidRPr="00D326F1" w:rsidRDefault="0062147F" w:rsidP="0062147F">
      <w:pPr>
        <w:contextualSpacing/>
        <w:jc w:val="both"/>
        <w:rPr>
          <w:sz w:val="20"/>
          <w:szCs w:val="20"/>
        </w:rPr>
      </w:pPr>
      <w:r w:rsidRPr="00D326F1">
        <w:rPr>
          <w:sz w:val="20"/>
          <w:szCs w:val="20"/>
        </w:rPr>
        <w:t xml:space="preserve">2.Опубликовать настоящее решение в периодическом печатном издании "Вести Кожурлы" и разместить на официальном сайте администрации Кожурлинского сельсовета Убинского района Новосибирской области. </w:t>
      </w:r>
    </w:p>
    <w:p w:rsidR="0062147F" w:rsidRPr="00D326F1" w:rsidRDefault="0062147F" w:rsidP="0062147F">
      <w:pPr>
        <w:tabs>
          <w:tab w:val="left" w:pos="8250"/>
        </w:tabs>
        <w:jc w:val="both"/>
        <w:rPr>
          <w:sz w:val="20"/>
          <w:szCs w:val="20"/>
        </w:rPr>
      </w:pPr>
    </w:p>
    <w:p w:rsidR="0062147F" w:rsidRPr="00D326F1" w:rsidRDefault="0062147F" w:rsidP="0062147F">
      <w:pPr>
        <w:jc w:val="both"/>
        <w:rPr>
          <w:sz w:val="20"/>
          <w:szCs w:val="20"/>
        </w:rPr>
      </w:pPr>
      <w:r w:rsidRPr="00D326F1">
        <w:rPr>
          <w:sz w:val="20"/>
          <w:szCs w:val="20"/>
        </w:rPr>
        <w:t xml:space="preserve">  </w:t>
      </w: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>Председатель Совета депутатов</w:t>
      </w: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>Кожурлинского сельсовета</w:t>
      </w: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 xml:space="preserve">Убинского района Новосибирской области                     </w:t>
      </w:r>
      <w:r w:rsidR="00D326F1">
        <w:rPr>
          <w:sz w:val="20"/>
          <w:szCs w:val="20"/>
        </w:rPr>
        <w:t xml:space="preserve">                               </w:t>
      </w:r>
      <w:r w:rsidRPr="00D326F1">
        <w:rPr>
          <w:sz w:val="20"/>
          <w:szCs w:val="20"/>
        </w:rPr>
        <w:t xml:space="preserve">        Т.А. </w:t>
      </w:r>
      <w:proofErr w:type="spellStart"/>
      <w:r w:rsidRPr="00D326F1">
        <w:rPr>
          <w:sz w:val="20"/>
          <w:szCs w:val="20"/>
        </w:rPr>
        <w:t>Кацубо</w:t>
      </w:r>
      <w:proofErr w:type="spellEnd"/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 xml:space="preserve">                      </w:t>
      </w:r>
    </w:p>
    <w:p w:rsidR="0062147F" w:rsidRPr="00D326F1" w:rsidRDefault="0062147F" w:rsidP="0062147F">
      <w:pPr>
        <w:rPr>
          <w:sz w:val="20"/>
          <w:szCs w:val="20"/>
        </w:rPr>
      </w:pP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>Глава Кожурлинского сельсовета</w:t>
      </w: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 xml:space="preserve">Убинского района Новосибирской области                           </w:t>
      </w:r>
      <w:r w:rsidR="00D326F1">
        <w:rPr>
          <w:sz w:val="20"/>
          <w:szCs w:val="20"/>
        </w:rPr>
        <w:t xml:space="preserve">                                </w:t>
      </w:r>
      <w:r w:rsidRPr="00D326F1">
        <w:rPr>
          <w:sz w:val="20"/>
          <w:szCs w:val="20"/>
        </w:rPr>
        <w:t xml:space="preserve"> Е. Н. Нехаева</w:t>
      </w:r>
    </w:p>
    <w:p w:rsidR="0062147F" w:rsidRPr="00D326F1" w:rsidRDefault="0062147F" w:rsidP="0062147F">
      <w:pPr>
        <w:rPr>
          <w:sz w:val="20"/>
          <w:szCs w:val="20"/>
        </w:rPr>
      </w:pPr>
    </w:p>
    <w:p w:rsidR="0062147F" w:rsidRDefault="0062147F" w:rsidP="0062147F">
      <w:pPr>
        <w:rPr>
          <w:rFonts w:eastAsia="Calibri"/>
          <w:szCs w:val="28"/>
        </w:rPr>
      </w:pPr>
    </w:p>
    <w:p w:rsidR="00D326F1" w:rsidRDefault="00D326F1" w:rsidP="0062147F">
      <w:pPr>
        <w:rPr>
          <w:rFonts w:eastAsia="Calibri"/>
          <w:szCs w:val="28"/>
        </w:rPr>
      </w:pPr>
      <w:r>
        <w:rPr>
          <w:rFonts w:eastAsia="Calibri"/>
          <w:szCs w:val="28"/>
        </w:rPr>
        <w:t xml:space="preserve">                                                     ________________________</w:t>
      </w:r>
    </w:p>
    <w:p w:rsidR="00D326F1" w:rsidRDefault="00D326F1" w:rsidP="0062147F">
      <w:pPr>
        <w:rPr>
          <w:rFonts w:eastAsia="Calibri"/>
          <w:szCs w:val="28"/>
        </w:rPr>
      </w:pPr>
    </w:p>
    <w:p w:rsidR="00D326F1" w:rsidRDefault="00D326F1" w:rsidP="0062147F">
      <w:pPr>
        <w:rPr>
          <w:rFonts w:eastAsia="Calibri"/>
          <w:szCs w:val="28"/>
        </w:rPr>
      </w:pPr>
    </w:p>
    <w:p w:rsidR="0062147F" w:rsidRPr="00D326F1" w:rsidRDefault="00D326F1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С</w:t>
      </w:r>
      <w:r w:rsidR="0062147F" w:rsidRPr="00D326F1">
        <w:rPr>
          <w:b/>
          <w:sz w:val="20"/>
          <w:szCs w:val="20"/>
        </w:rPr>
        <w:t>ВЕТ ДЕПУТАТОВ КОЖУРЛИНСКОГО СЕЛЬСОВЕТА</w:t>
      </w:r>
    </w:p>
    <w:p w:rsidR="0062147F" w:rsidRPr="00D326F1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 xml:space="preserve">УБИНСКОГО РАЙОНА   НОВОСИБИРСКОЙ ОБЛАСТИ     </w:t>
      </w:r>
    </w:p>
    <w:p w:rsidR="0062147F" w:rsidRPr="00D326F1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>(шестого созыва)</w:t>
      </w:r>
    </w:p>
    <w:p w:rsidR="0062147F" w:rsidRPr="00D326F1" w:rsidRDefault="0062147F" w:rsidP="0062147F">
      <w:pPr>
        <w:tabs>
          <w:tab w:val="center" w:pos="5102"/>
          <w:tab w:val="left" w:pos="8400"/>
        </w:tabs>
        <w:jc w:val="center"/>
        <w:rPr>
          <w:sz w:val="20"/>
          <w:szCs w:val="20"/>
        </w:rPr>
      </w:pPr>
    </w:p>
    <w:p w:rsidR="0062147F" w:rsidRPr="00D326F1" w:rsidRDefault="0062147F" w:rsidP="0062147F">
      <w:pPr>
        <w:tabs>
          <w:tab w:val="center" w:pos="5102"/>
          <w:tab w:val="left" w:pos="8400"/>
        </w:tabs>
        <w:jc w:val="center"/>
        <w:rPr>
          <w:sz w:val="20"/>
          <w:szCs w:val="20"/>
        </w:rPr>
      </w:pPr>
      <w:r w:rsidRPr="00D326F1">
        <w:rPr>
          <w:sz w:val="20"/>
          <w:szCs w:val="20"/>
        </w:rPr>
        <w:lastRenderedPageBreak/>
        <w:t xml:space="preserve">                                                                                                                            </w:t>
      </w:r>
    </w:p>
    <w:p w:rsidR="0062147F" w:rsidRPr="00D326F1" w:rsidRDefault="0062147F" w:rsidP="0062147F">
      <w:pPr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 xml:space="preserve">  </w:t>
      </w:r>
      <w:proofErr w:type="gramStart"/>
      <w:r w:rsidRPr="00D326F1">
        <w:rPr>
          <w:b/>
          <w:sz w:val="20"/>
          <w:szCs w:val="20"/>
        </w:rPr>
        <w:t>Р</w:t>
      </w:r>
      <w:proofErr w:type="gramEnd"/>
      <w:r w:rsidRPr="00D326F1">
        <w:rPr>
          <w:b/>
          <w:sz w:val="20"/>
          <w:szCs w:val="20"/>
        </w:rPr>
        <w:t xml:space="preserve">  Е Ш Е Н И Е</w:t>
      </w:r>
    </w:p>
    <w:p w:rsidR="0062147F" w:rsidRPr="00D326F1" w:rsidRDefault="0062147F" w:rsidP="0062147F">
      <w:pPr>
        <w:jc w:val="center"/>
        <w:rPr>
          <w:sz w:val="20"/>
          <w:szCs w:val="20"/>
        </w:rPr>
      </w:pPr>
      <w:r w:rsidRPr="00D326F1">
        <w:rPr>
          <w:sz w:val="20"/>
          <w:szCs w:val="20"/>
        </w:rPr>
        <w:t>девятнадцатой сессии</w:t>
      </w:r>
    </w:p>
    <w:p w:rsidR="0062147F" w:rsidRPr="00D326F1" w:rsidRDefault="0062147F" w:rsidP="0062147F">
      <w:pPr>
        <w:rPr>
          <w:sz w:val="20"/>
          <w:szCs w:val="20"/>
        </w:rPr>
      </w:pP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 xml:space="preserve">             22.06.2022                                                                                         </w:t>
      </w:r>
      <w:r w:rsidR="00D326F1">
        <w:rPr>
          <w:sz w:val="20"/>
          <w:szCs w:val="20"/>
        </w:rPr>
        <w:t xml:space="preserve">                           </w:t>
      </w:r>
      <w:r w:rsidRPr="00D326F1">
        <w:rPr>
          <w:sz w:val="20"/>
          <w:szCs w:val="20"/>
        </w:rPr>
        <w:t xml:space="preserve">    № 101</w:t>
      </w:r>
    </w:p>
    <w:p w:rsidR="0062147F" w:rsidRPr="00D326F1" w:rsidRDefault="0062147F" w:rsidP="0062147F">
      <w:pPr>
        <w:rPr>
          <w:sz w:val="20"/>
          <w:szCs w:val="20"/>
        </w:rPr>
      </w:pPr>
    </w:p>
    <w:p w:rsidR="0062147F" w:rsidRPr="00D326F1" w:rsidRDefault="0062147F" w:rsidP="0062147F">
      <w:pPr>
        <w:tabs>
          <w:tab w:val="left" w:pos="2880"/>
        </w:tabs>
        <w:jc w:val="center"/>
        <w:rPr>
          <w:sz w:val="20"/>
          <w:szCs w:val="20"/>
        </w:rPr>
      </w:pPr>
      <w:r w:rsidRPr="00D326F1">
        <w:rPr>
          <w:sz w:val="20"/>
          <w:szCs w:val="20"/>
        </w:rPr>
        <w:t xml:space="preserve">О признании </w:t>
      </w:r>
      <w:proofErr w:type="gramStart"/>
      <w:r w:rsidRPr="00D326F1">
        <w:rPr>
          <w:sz w:val="20"/>
          <w:szCs w:val="20"/>
        </w:rPr>
        <w:t>утратившим</w:t>
      </w:r>
      <w:proofErr w:type="gramEnd"/>
      <w:r w:rsidRPr="00D326F1">
        <w:rPr>
          <w:sz w:val="20"/>
          <w:szCs w:val="20"/>
        </w:rPr>
        <w:t xml:space="preserve"> силу решение второй сессии Совета депутатов Кожурлинского сельсовета Убинского района Новосибирской области четвёртого  созыва от 28.04.2010 № 22 «Об утверждении форм бюджетного учета органов власти и муниципальных бюджетных учреждений </w:t>
      </w:r>
    </w:p>
    <w:p w:rsidR="0062147F" w:rsidRPr="00D326F1" w:rsidRDefault="0062147F" w:rsidP="0062147F">
      <w:pPr>
        <w:tabs>
          <w:tab w:val="left" w:pos="2880"/>
        </w:tabs>
        <w:jc w:val="center"/>
        <w:rPr>
          <w:sz w:val="20"/>
          <w:szCs w:val="20"/>
        </w:rPr>
      </w:pPr>
      <w:r w:rsidRPr="00D326F1">
        <w:rPr>
          <w:sz w:val="20"/>
          <w:szCs w:val="20"/>
        </w:rPr>
        <w:t>Кожурлинского сельсовета»</w:t>
      </w:r>
    </w:p>
    <w:p w:rsidR="0062147F" w:rsidRPr="00D326F1" w:rsidRDefault="0062147F" w:rsidP="0062147F">
      <w:pPr>
        <w:tabs>
          <w:tab w:val="left" w:pos="2880"/>
        </w:tabs>
        <w:jc w:val="center"/>
        <w:rPr>
          <w:sz w:val="20"/>
          <w:szCs w:val="20"/>
        </w:rPr>
      </w:pPr>
    </w:p>
    <w:p w:rsidR="0062147F" w:rsidRPr="00D326F1" w:rsidRDefault="0062147F" w:rsidP="0062147F">
      <w:pPr>
        <w:jc w:val="both"/>
        <w:rPr>
          <w:sz w:val="20"/>
          <w:szCs w:val="20"/>
        </w:rPr>
      </w:pPr>
      <w:r w:rsidRPr="00D326F1">
        <w:rPr>
          <w:sz w:val="20"/>
          <w:szCs w:val="20"/>
        </w:rPr>
        <w:t xml:space="preserve">       В целях привидения нормативной правовой базы Совета депутатов Кожурлинского сельсовета Убинского района Новосибирской области в соответствие с действующим законодательством Российской Федерации.</w:t>
      </w:r>
    </w:p>
    <w:p w:rsidR="0062147F" w:rsidRPr="00D326F1" w:rsidRDefault="0062147F" w:rsidP="0062147F">
      <w:pPr>
        <w:jc w:val="both"/>
        <w:rPr>
          <w:sz w:val="20"/>
          <w:szCs w:val="20"/>
        </w:rPr>
      </w:pPr>
      <w:proofErr w:type="gramStart"/>
      <w:r w:rsidRPr="00D326F1">
        <w:rPr>
          <w:sz w:val="20"/>
          <w:szCs w:val="20"/>
        </w:rPr>
        <w:t>Во</w:t>
      </w:r>
      <w:proofErr w:type="gramEnd"/>
      <w:r w:rsidRPr="00D326F1">
        <w:rPr>
          <w:sz w:val="20"/>
          <w:szCs w:val="20"/>
        </w:rPr>
        <w:t xml:space="preserve"> исполнении  Федерального Закона № 131 от 06.10.2003  «Об общих принципах организации местного самоуправления в Российской Федерации Совет депутатов Кожурлинского сельсовета Убинского района Новосибирской области шестого созыва </w:t>
      </w:r>
      <w:r w:rsidRPr="00D326F1">
        <w:rPr>
          <w:b/>
          <w:sz w:val="20"/>
          <w:szCs w:val="20"/>
        </w:rPr>
        <w:t>РЕШИЛ:</w:t>
      </w:r>
    </w:p>
    <w:p w:rsidR="0062147F" w:rsidRPr="00D326F1" w:rsidRDefault="0062147F" w:rsidP="0062147F">
      <w:pPr>
        <w:tabs>
          <w:tab w:val="left" w:pos="2880"/>
        </w:tabs>
        <w:rPr>
          <w:sz w:val="20"/>
          <w:szCs w:val="20"/>
        </w:rPr>
      </w:pPr>
      <w:r w:rsidRPr="00D326F1">
        <w:rPr>
          <w:sz w:val="20"/>
          <w:szCs w:val="20"/>
        </w:rPr>
        <w:t xml:space="preserve">    </w:t>
      </w:r>
    </w:p>
    <w:p w:rsidR="0062147F" w:rsidRPr="00D326F1" w:rsidRDefault="0062147F" w:rsidP="0062147F">
      <w:pPr>
        <w:tabs>
          <w:tab w:val="left" w:pos="2880"/>
        </w:tabs>
        <w:jc w:val="both"/>
        <w:rPr>
          <w:sz w:val="20"/>
          <w:szCs w:val="20"/>
        </w:rPr>
      </w:pPr>
      <w:r w:rsidRPr="00D326F1">
        <w:rPr>
          <w:sz w:val="20"/>
          <w:szCs w:val="20"/>
        </w:rPr>
        <w:t xml:space="preserve">1. Решение второй сессии Совета депутатов Кожурлинского сельсовета Убинского района Новосибирской области четвёртого  созыва от 28.04.2010 № 22 «Об утверждении форм бюджетного учета органов власти и муниципальных бюджетных учреждений Кожурлинского сельсовета» </w:t>
      </w:r>
    </w:p>
    <w:p w:rsidR="0062147F" w:rsidRPr="00D326F1" w:rsidRDefault="0062147F" w:rsidP="0062147F">
      <w:pPr>
        <w:tabs>
          <w:tab w:val="left" w:pos="2880"/>
        </w:tabs>
        <w:jc w:val="both"/>
        <w:rPr>
          <w:sz w:val="20"/>
          <w:szCs w:val="20"/>
        </w:rPr>
      </w:pPr>
      <w:r w:rsidRPr="00D326F1">
        <w:rPr>
          <w:sz w:val="20"/>
          <w:szCs w:val="20"/>
        </w:rPr>
        <w:t xml:space="preserve">- считать утратившим силу. </w:t>
      </w:r>
    </w:p>
    <w:p w:rsidR="0062147F" w:rsidRPr="00D326F1" w:rsidRDefault="0062147F" w:rsidP="0062147F">
      <w:pPr>
        <w:contextualSpacing/>
        <w:jc w:val="both"/>
        <w:rPr>
          <w:sz w:val="20"/>
          <w:szCs w:val="20"/>
        </w:rPr>
      </w:pPr>
      <w:r w:rsidRPr="00D326F1">
        <w:rPr>
          <w:sz w:val="20"/>
          <w:szCs w:val="20"/>
        </w:rPr>
        <w:t xml:space="preserve">2.Опубликовать настоящее решение в периодическом печатном издании "Вести Кожурлы" и разместить на официальном сайте администрации Кожурлинского сельсовета Убинского района Новосибирской области. </w:t>
      </w:r>
    </w:p>
    <w:p w:rsidR="0062147F" w:rsidRPr="00D326F1" w:rsidRDefault="0062147F" w:rsidP="0062147F">
      <w:pPr>
        <w:tabs>
          <w:tab w:val="left" w:pos="8250"/>
        </w:tabs>
        <w:jc w:val="both"/>
        <w:rPr>
          <w:sz w:val="20"/>
          <w:szCs w:val="20"/>
        </w:rPr>
      </w:pPr>
    </w:p>
    <w:p w:rsidR="0062147F" w:rsidRPr="00D326F1" w:rsidRDefault="0062147F" w:rsidP="00D326F1">
      <w:pPr>
        <w:jc w:val="both"/>
        <w:rPr>
          <w:sz w:val="20"/>
          <w:szCs w:val="20"/>
        </w:rPr>
      </w:pPr>
      <w:r w:rsidRPr="00D326F1">
        <w:rPr>
          <w:sz w:val="20"/>
          <w:szCs w:val="20"/>
        </w:rPr>
        <w:t xml:space="preserve">  Председатель Совета депутатов</w:t>
      </w: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>Кожурлинского сельсовета</w:t>
      </w: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 xml:space="preserve">Убинского района Новосибирской области                     </w:t>
      </w:r>
      <w:r w:rsidR="00D326F1">
        <w:rPr>
          <w:sz w:val="20"/>
          <w:szCs w:val="20"/>
        </w:rPr>
        <w:t xml:space="preserve">                                </w:t>
      </w:r>
      <w:r w:rsidRPr="00D326F1">
        <w:rPr>
          <w:sz w:val="20"/>
          <w:szCs w:val="20"/>
        </w:rPr>
        <w:t xml:space="preserve">        Т.А. </w:t>
      </w:r>
      <w:proofErr w:type="spellStart"/>
      <w:r w:rsidRPr="00D326F1">
        <w:rPr>
          <w:sz w:val="20"/>
          <w:szCs w:val="20"/>
        </w:rPr>
        <w:t>Кацубо</w:t>
      </w:r>
      <w:proofErr w:type="spellEnd"/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 xml:space="preserve">                      </w:t>
      </w: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>Глава Кожурлинского сельсовета</w:t>
      </w: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 xml:space="preserve">Убинского района Новосибирской области                         </w:t>
      </w:r>
      <w:r w:rsidR="00D326F1">
        <w:rPr>
          <w:sz w:val="20"/>
          <w:szCs w:val="20"/>
        </w:rPr>
        <w:t xml:space="preserve">                                    </w:t>
      </w:r>
      <w:r w:rsidRPr="00D326F1">
        <w:rPr>
          <w:sz w:val="20"/>
          <w:szCs w:val="20"/>
        </w:rPr>
        <w:t xml:space="preserve">  Е. Н. Нехаева</w:t>
      </w:r>
    </w:p>
    <w:p w:rsidR="0062147F" w:rsidRPr="00D326F1" w:rsidRDefault="0062147F" w:rsidP="0062147F">
      <w:pPr>
        <w:rPr>
          <w:sz w:val="20"/>
          <w:szCs w:val="20"/>
        </w:rPr>
      </w:pPr>
    </w:p>
    <w:p w:rsidR="0062147F" w:rsidRPr="00D326F1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</w:p>
    <w:p w:rsidR="0062147F" w:rsidRPr="00D326F1" w:rsidRDefault="00D326F1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________________________________</w:t>
      </w:r>
    </w:p>
    <w:p w:rsidR="00D326F1" w:rsidRDefault="00D326F1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</w:p>
    <w:p w:rsidR="00D326F1" w:rsidRDefault="00D326F1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</w:p>
    <w:p w:rsidR="0062147F" w:rsidRPr="00D326F1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>СОВЕТ ДЕПУТАТОВ КОЖУРЛИНСКОГО СЕЛЬСОВЕТА</w:t>
      </w:r>
    </w:p>
    <w:p w:rsidR="0062147F" w:rsidRPr="00D326F1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 xml:space="preserve">УБИНСКОГО РАЙОНА   НОВОСИБИРСКОЙ ОБЛАСТИ     </w:t>
      </w:r>
    </w:p>
    <w:p w:rsidR="0062147F" w:rsidRPr="00D326F1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>(шестого созыва)</w:t>
      </w:r>
    </w:p>
    <w:p w:rsidR="0062147F" w:rsidRPr="00D326F1" w:rsidRDefault="0062147F" w:rsidP="0062147F">
      <w:pPr>
        <w:tabs>
          <w:tab w:val="center" w:pos="5102"/>
          <w:tab w:val="left" w:pos="8400"/>
        </w:tabs>
        <w:jc w:val="center"/>
        <w:rPr>
          <w:sz w:val="20"/>
          <w:szCs w:val="20"/>
        </w:rPr>
      </w:pPr>
      <w:r w:rsidRPr="00D326F1">
        <w:rPr>
          <w:sz w:val="20"/>
          <w:szCs w:val="20"/>
        </w:rPr>
        <w:t xml:space="preserve">                                                                                                                            </w:t>
      </w:r>
    </w:p>
    <w:p w:rsidR="0062147F" w:rsidRPr="00D326F1" w:rsidRDefault="0062147F" w:rsidP="0062147F">
      <w:pPr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 xml:space="preserve">  </w:t>
      </w:r>
      <w:proofErr w:type="gramStart"/>
      <w:r w:rsidRPr="00D326F1">
        <w:rPr>
          <w:b/>
          <w:sz w:val="20"/>
          <w:szCs w:val="20"/>
        </w:rPr>
        <w:t>Р</w:t>
      </w:r>
      <w:proofErr w:type="gramEnd"/>
      <w:r w:rsidRPr="00D326F1">
        <w:rPr>
          <w:b/>
          <w:sz w:val="20"/>
          <w:szCs w:val="20"/>
        </w:rPr>
        <w:t xml:space="preserve"> Е Ш Е Н И Е</w:t>
      </w:r>
    </w:p>
    <w:p w:rsidR="0062147F" w:rsidRPr="00D326F1" w:rsidRDefault="0062147F" w:rsidP="0062147F">
      <w:pPr>
        <w:jc w:val="center"/>
        <w:rPr>
          <w:sz w:val="20"/>
          <w:szCs w:val="20"/>
        </w:rPr>
      </w:pPr>
      <w:r w:rsidRPr="00D326F1">
        <w:rPr>
          <w:sz w:val="20"/>
          <w:szCs w:val="20"/>
        </w:rPr>
        <w:t>девятнадцатой сессии</w:t>
      </w:r>
    </w:p>
    <w:p w:rsidR="0062147F" w:rsidRPr="00D326F1" w:rsidRDefault="0062147F" w:rsidP="0062147F">
      <w:pPr>
        <w:rPr>
          <w:sz w:val="20"/>
          <w:szCs w:val="20"/>
        </w:rPr>
      </w:pP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 xml:space="preserve">                      22.06.2022                                                                          </w:t>
      </w:r>
      <w:r w:rsidR="00D326F1">
        <w:rPr>
          <w:sz w:val="20"/>
          <w:szCs w:val="20"/>
        </w:rPr>
        <w:t xml:space="preserve">                           </w:t>
      </w:r>
      <w:r w:rsidRPr="00D326F1">
        <w:rPr>
          <w:sz w:val="20"/>
          <w:szCs w:val="20"/>
        </w:rPr>
        <w:t xml:space="preserve">     № 102</w:t>
      </w:r>
    </w:p>
    <w:p w:rsidR="0062147F" w:rsidRPr="00D326F1" w:rsidRDefault="0062147F" w:rsidP="0062147F">
      <w:pPr>
        <w:rPr>
          <w:sz w:val="20"/>
          <w:szCs w:val="20"/>
        </w:rPr>
      </w:pPr>
    </w:p>
    <w:p w:rsidR="0062147F" w:rsidRPr="00D326F1" w:rsidRDefault="0062147F" w:rsidP="0062147F">
      <w:pPr>
        <w:tabs>
          <w:tab w:val="left" w:pos="2880"/>
        </w:tabs>
        <w:jc w:val="center"/>
        <w:rPr>
          <w:sz w:val="20"/>
          <w:szCs w:val="20"/>
        </w:rPr>
      </w:pPr>
      <w:proofErr w:type="gramStart"/>
      <w:r w:rsidRPr="00D326F1">
        <w:rPr>
          <w:sz w:val="20"/>
          <w:szCs w:val="20"/>
        </w:rPr>
        <w:t>Об отмене решение  второй сессии Совета депутатов Кожурлинского  сельсовета Убинского района Новосибирской области пятого  созыва от 02.11.2015 № 10 «О внесении изменений в решение тридцать четвертой сессии Совета депутатов Кожурлинского сельсовета Убинского района Новосибирской области четвёртого  созыва от 22.06.2015 № 237 « Об утверждении Положения о бюджетном процессе в  Кожурлинском сельсовете Убинского района Новосибирской области»»</w:t>
      </w:r>
      <w:proofErr w:type="gramEnd"/>
    </w:p>
    <w:p w:rsidR="0062147F" w:rsidRPr="00D326F1" w:rsidRDefault="0062147F" w:rsidP="0062147F">
      <w:pPr>
        <w:tabs>
          <w:tab w:val="left" w:pos="2880"/>
        </w:tabs>
        <w:jc w:val="center"/>
        <w:rPr>
          <w:sz w:val="20"/>
          <w:szCs w:val="20"/>
        </w:rPr>
      </w:pPr>
    </w:p>
    <w:p w:rsidR="0062147F" w:rsidRPr="00D326F1" w:rsidRDefault="0062147F" w:rsidP="0062147F">
      <w:pPr>
        <w:tabs>
          <w:tab w:val="left" w:pos="2880"/>
        </w:tabs>
        <w:rPr>
          <w:sz w:val="20"/>
          <w:szCs w:val="20"/>
        </w:rPr>
      </w:pPr>
      <w:r w:rsidRPr="00D326F1">
        <w:rPr>
          <w:sz w:val="20"/>
          <w:szCs w:val="20"/>
        </w:rPr>
        <w:t xml:space="preserve">         В целях привидения нормативной правовой базы Совета депутатов Кожурлинского сельсовета Убинского района Новосибирской области в соответствие с действующим законодательством Российской Федерации.</w:t>
      </w:r>
    </w:p>
    <w:p w:rsidR="0062147F" w:rsidRPr="00D326F1" w:rsidRDefault="0062147F" w:rsidP="0062147F">
      <w:pPr>
        <w:tabs>
          <w:tab w:val="left" w:pos="2880"/>
        </w:tabs>
        <w:rPr>
          <w:sz w:val="20"/>
          <w:szCs w:val="20"/>
        </w:rPr>
      </w:pPr>
      <w:proofErr w:type="gramStart"/>
      <w:r w:rsidRPr="00D326F1">
        <w:rPr>
          <w:sz w:val="20"/>
          <w:szCs w:val="20"/>
        </w:rPr>
        <w:t>Во</w:t>
      </w:r>
      <w:proofErr w:type="gramEnd"/>
      <w:r w:rsidRPr="00D326F1">
        <w:rPr>
          <w:sz w:val="20"/>
          <w:szCs w:val="20"/>
        </w:rPr>
        <w:t xml:space="preserve"> исполнении  Федерального Закона № 131от 06.10.2003  «Об общих принципах организации местного самоуправления в Российской Федерации Совет депутатов Кожурлинского сельсовета Убинского района Новосибирской области шестого созыва </w:t>
      </w:r>
      <w:r w:rsidRPr="00D326F1">
        <w:rPr>
          <w:b/>
          <w:sz w:val="20"/>
          <w:szCs w:val="20"/>
        </w:rPr>
        <w:t>РЕШИЛ:</w:t>
      </w:r>
    </w:p>
    <w:p w:rsidR="0062147F" w:rsidRPr="00D326F1" w:rsidRDefault="0062147F" w:rsidP="0062147F">
      <w:pPr>
        <w:jc w:val="both"/>
        <w:rPr>
          <w:sz w:val="20"/>
          <w:szCs w:val="20"/>
        </w:rPr>
      </w:pPr>
    </w:p>
    <w:p w:rsidR="0062147F" w:rsidRPr="00D326F1" w:rsidRDefault="0062147F" w:rsidP="0062147F">
      <w:pPr>
        <w:tabs>
          <w:tab w:val="left" w:pos="2880"/>
        </w:tabs>
        <w:jc w:val="both"/>
        <w:rPr>
          <w:sz w:val="20"/>
          <w:szCs w:val="20"/>
        </w:rPr>
      </w:pPr>
      <w:r w:rsidRPr="00D326F1">
        <w:rPr>
          <w:sz w:val="20"/>
          <w:szCs w:val="20"/>
        </w:rPr>
        <w:t xml:space="preserve">1. </w:t>
      </w:r>
      <w:proofErr w:type="gramStart"/>
      <w:r w:rsidRPr="00D326F1">
        <w:rPr>
          <w:sz w:val="20"/>
          <w:szCs w:val="20"/>
        </w:rPr>
        <w:t>Решение  второй сессии Совета депутатов Кожурлинского  сельсовета Убинского района Новосибирской области пятого  созыва от 02.11.2015 № 10 «О внесении изменений в решение тридцать четвертой сессии Совета депутатов Кожурлинского сельсовета Убинского района Новосибирской области четвёртого  созыва от 22.06.2015 № 237 « Об утверждении Положения о бюджетном процессе в  Кожурлинском сельсовете Убинского района Новосибирской области»» - отменить.</w:t>
      </w:r>
      <w:proofErr w:type="gramEnd"/>
    </w:p>
    <w:p w:rsidR="0062147F" w:rsidRPr="00D326F1" w:rsidRDefault="0062147F" w:rsidP="0062147F">
      <w:pPr>
        <w:contextualSpacing/>
        <w:jc w:val="both"/>
        <w:rPr>
          <w:sz w:val="20"/>
          <w:szCs w:val="20"/>
        </w:rPr>
      </w:pPr>
      <w:r w:rsidRPr="00D326F1">
        <w:rPr>
          <w:sz w:val="20"/>
          <w:szCs w:val="20"/>
        </w:rPr>
        <w:t xml:space="preserve">2.Опубликовать настоящее решение в периодическом печатном издании "Вести Кожурлы" и разместить на официальном сайте администрации Кожурлинского сельсовета Убинского района Новосибирской области. </w:t>
      </w:r>
    </w:p>
    <w:p w:rsidR="0062147F" w:rsidRPr="00D326F1" w:rsidRDefault="0062147F" w:rsidP="0062147F">
      <w:pPr>
        <w:tabs>
          <w:tab w:val="left" w:pos="8250"/>
        </w:tabs>
        <w:jc w:val="both"/>
        <w:rPr>
          <w:sz w:val="20"/>
          <w:szCs w:val="20"/>
        </w:rPr>
      </w:pPr>
    </w:p>
    <w:p w:rsidR="0062147F" w:rsidRPr="00D326F1" w:rsidRDefault="0062147F" w:rsidP="0062147F">
      <w:pPr>
        <w:jc w:val="both"/>
        <w:rPr>
          <w:sz w:val="20"/>
          <w:szCs w:val="20"/>
        </w:rPr>
      </w:pPr>
      <w:r w:rsidRPr="00D326F1">
        <w:rPr>
          <w:sz w:val="20"/>
          <w:szCs w:val="20"/>
        </w:rPr>
        <w:t xml:space="preserve">  </w:t>
      </w: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>Председатель Совета депутатов</w:t>
      </w: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>Кожурлинского сельсовета</w:t>
      </w: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lastRenderedPageBreak/>
        <w:t xml:space="preserve">Убинского района Новосибирской области                 </w:t>
      </w:r>
      <w:r w:rsidR="00D326F1">
        <w:rPr>
          <w:sz w:val="20"/>
          <w:szCs w:val="20"/>
        </w:rPr>
        <w:t xml:space="preserve">                       </w:t>
      </w:r>
      <w:r w:rsidRPr="00D326F1">
        <w:rPr>
          <w:sz w:val="20"/>
          <w:szCs w:val="20"/>
        </w:rPr>
        <w:t xml:space="preserve">            Т.А. </w:t>
      </w:r>
      <w:proofErr w:type="spellStart"/>
      <w:r w:rsidRPr="00D326F1">
        <w:rPr>
          <w:sz w:val="20"/>
          <w:szCs w:val="20"/>
        </w:rPr>
        <w:t>Кацубо</w:t>
      </w:r>
      <w:proofErr w:type="spellEnd"/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 xml:space="preserve">                 </w:t>
      </w: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>Глава Кожурлинского сельсовета</w:t>
      </w:r>
    </w:p>
    <w:p w:rsidR="0062147F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 xml:space="preserve">Убинского района Новосибирской области                      </w:t>
      </w:r>
      <w:r w:rsidR="00D326F1">
        <w:rPr>
          <w:sz w:val="20"/>
          <w:szCs w:val="20"/>
        </w:rPr>
        <w:t xml:space="preserve">                       </w:t>
      </w:r>
      <w:r w:rsidRPr="00D326F1">
        <w:rPr>
          <w:sz w:val="20"/>
          <w:szCs w:val="20"/>
        </w:rPr>
        <w:t xml:space="preserve">      Е. Н. Нехаева</w:t>
      </w:r>
    </w:p>
    <w:p w:rsidR="00D326F1" w:rsidRDefault="00D326F1" w:rsidP="0062147F">
      <w:pPr>
        <w:rPr>
          <w:sz w:val="20"/>
          <w:szCs w:val="20"/>
        </w:rPr>
      </w:pPr>
    </w:p>
    <w:p w:rsidR="00D326F1" w:rsidRDefault="00C15A75" w:rsidP="0062147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_________________________________</w:t>
      </w:r>
    </w:p>
    <w:p w:rsidR="00D326F1" w:rsidRDefault="00D326F1" w:rsidP="0062147F">
      <w:pPr>
        <w:rPr>
          <w:sz w:val="20"/>
          <w:szCs w:val="20"/>
        </w:rPr>
      </w:pPr>
    </w:p>
    <w:p w:rsidR="00D326F1" w:rsidRPr="00D326F1" w:rsidRDefault="00D326F1" w:rsidP="0062147F">
      <w:pPr>
        <w:rPr>
          <w:sz w:val="20"/>
          <w:szCs w:val="20"/>
        </w:rPr>
      </w:pPr>
    </w:p>
    <w:p w:rsidR="0062147F" w:rsidRPr="00D326F1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>СОВЕТ ДЕПУТАТОВ КОЖУРЛИНСКОГО СЕЛЬСОВЕТА</w:t>
      </w:r>
    </w:p>
    <w:p w:rsidR="0062147F" w:rsidRPr="00D326F1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 xml:space="preserve">УБИНСКОГО РАЙОНА   НОВОСИБИРСКОЙ ОБЛАСТИ     </w:t>
      </w:r>
    </w:p>
    <w:p w:rsidR="0062147F" w:rsidRPr="00D326F1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>(шестого созыва)</w:t>
      </w:r>
    </w:p>
    <w:p w:rsidR="0062147F" w:rsidRPr="00D326F1" w:rsidRDefault="0062147F" w:rsidP="0062147F">
      <w:pPr>
        <w:tabs>
          <w:tab w:val="center" w:pos="5102"/>
          <w:tab w:val="left" w:pos="8400"/>
        </w:tabs>
        <w:jc w:val="center"/>
        <w:rPr>
          <w:sz w:val="20"/>
          <w:szCs w:val="20"/>
        </w:rPr>
      </w:pPr>
      <w:r w:rsidRPr="00D326F1">
        <w:rPr>
          <w:sz w:val="20"/>
          <w:szCs w:val="20"/>
        </w:rPr>
        <w:t xml:space="preserve">                                                                                                                           </w:t>
      </w:r>
    </w:p>
    <w:p w:rsidR="0062147F" w:rsidRPr="00D326F1" w:rsidRDefault="0062147F" w:rsidP="0062147F">
      <w:pPr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 xml:space="preserve"> </w:t>
      </w:r>
      <w:proofErr w:type="gramStart"/>
      <w:r w:rsidRPr="00D326F1">
        <w:rPr>
          <w:b/>
          <w:sz w:val="20"/>
          <w:szCs w:val="20"/>
        </w:rPr>
        <w:t>Р</w:t>
      </w:r>
      <w:proofErr w:type="gramEnd"/>
      <w:r w:rsidRPr="00D326F1">
        <w:rPr>
          <w:b/>
          <w:sz w:val="20"/>
          <w:szCs w:val="20"/>
        </w:rPr>
        <w:t xml:space="preserve"> Е Ш Е Н И Е</w:t>
      </w:r>
    </w:p>
    <w:p w:rsidR="0062147F" w:rsidRPr="00D326F1" w:rsidRDefault="0062147F" w:rsidP="0062147F">
      <w:pPr>
        <w:jc w:val="center"/>
        <w:rPr>
          <w:sz w:val="20"/>
          <w:szCs w:val="20"/>
        </w:rPr>
      </w:pPr>
      <w:r w:rsidRPr="00D326F1">
        <w:rPr>
          <w:sz w:val="20"/>
          <w:szCs w:val="20"/>
        </w:rPr>
        <w:t>девятнадцатой сессии</w:t>
      </w:r>
    </w:p>
    <w:p w:rsidR="0062147F" w:rsidRPr="00D326F1" w:rsidRDefault="0062147F" w:rsidP="0062147F">
      <w:pPr>
        <w:jc w:val="center"/>
        <w:rPr>
          <w:sz w:val="20"/>
          <w:szCs w:val="20"/>
        </w:rPr>
      </w:pP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 xml:space="preserve">                    22.06.2022                                                    </w:t>
      </w:r>
      <w:r w:rsidR="00C15A75">
        <w:rPr>
          <w:sz w:val="20"/>
          <w:szCs w:val="20"/>
        </w:rPr>
        <w:t xml:space="preserve">                                                       </w:t>
      </w:r>
      <w:r w:rsidRPr="00D326F1">
        <w:rPr>
          <w:sz w:val="20"/>
          <w:szCs w:val="20"/>
        </w:rPr>
        <w:t xml:space="preserve">  № 103</w:t>
      </w:r>
    </w:p>
    <w:p w:rsidR="0062147F" w:rsidRPr="00D326F1" w:rsidRDefault="0062147F" w:rsidP="0062147F">
      <w:pPr>
        <w:rPr>
          <w:sz w:val="20"/>
          <w:szCs w:val="20"/>
        </w:rPr>
      </w:pPr>
    </w:p>
    <w:p w:rsidR="0062147F" w:rsidRPr="00D326F1" w:rsidRDefault="0062147F" w:rsidP="0062147F">
      <w:pPr>
        <w:jc w:val="center"/>
        <w:rPr>
          <w:strike/>
          <w:color w:val="FF0000"/>
          <w:sz w:val="20"/>
          <w:szCs w:val="20"/>
        </w:rPr>
      </w:pPr>
      <w:r w:rsidRPr="00D326F1">
        <w:rPr>
          <w:sz w:val="20"/>
          <w:szCs w:val="20"/>
        </w:rPr>
        <w:t xml:space="preserve">О внесении изменений в решение  тридцать четвертой сессии  Совета   депутатов Кожурлинского сельсовета Убинского района Новосибирской области четвёртого созыва от 22.06.2015 № 237 «Об утверждении Положения о бюджетном процессе Кожурлинского сельсовета Убинского района Новосибирской области» </w:t>
      </w:r>
    </w:p>
    <w:p w:rsidR="0062147F" w:rsidRPr="00D326F1" w:rsidRDefault="0062147F" w:rsidP="0062147F">
      <w:pPr>
        <w:rPr>
          <w:b/>
          <w:sz w:val="20"/>
          <w:szCs w:val="20"/>
        </w:rPr>
      </w:pPr>
    </w:p>
    <w:p w:rsidR="0062147F" w:rsidRPr="00D326F1" w:rsidRDefault="0062147F" w:rsidP="0062147F">
      <w:pPr>
        <w:tabs>
          <w:tab w:val="left" w:pos="2880"/>
        </w:tabs>
        <w:jc w:val="both"/>
        <w:rPr>
          <w:sz w:val="20"/>
          <w:szCs w:val="20"/>
        </w:rPr>
      </w:pPr>
      <w:r w:rsidRPr="00D326F1">
        <w:rPr>
          <w:sz w:val="20"/>
          <w:szCs w:val="20"/>
        </w:rPr>
        <w:t xml:space="preserve">         В целях привидения нормативной правовой базы Совета депутатов Кожурлинского сельсовета Убинского района Новосибирской области в соответствие с действующим законодательством Российской Федерации.</w:t>
      </w:r>
    </w:p>
    <w:p w:rsidR="0062147F" w:rsidRPr="00D326F1" w:rsidRDefault="0062147F" w:rsidP="0062147F">
      <w:pPr>
        <w:tabs>
          <w:tab w:val="left" w:pos="2880"/>
        </w:tabs>
        <w:jc w:val="both"/>
        <w:rPr>
          <w:b/>
          <w:sz w:val="20"/>
          <w:szCs w:val="20"/>
        </w:rPr>
      </w:pPr>
      <w:proofErr w:type="gramStart"/>
      <w:r w:rsidRPr="00D326F1">
        <w:rPr>
          <w:sz w:val="20"/>
          <w:szCs w:val="20"/>
        </w:rPr>
        <w:t>Во</w:t>
      </w:r>
      <w:proofErr w:type="gramEnd"/>
      <w:r w:rsidRPr="00D326F1">
        <w:rPr>
          <w:sz w:val="20"/>
          <w:szCs w:val="20"/>
        </w:rPr>
        <w:t xml:space="preserve"> исполнении  Федерального Закона № 131от 06.10.2003  «Об общих принципах организации местного самоуправления в Российской Федерации Совет депутатов Кожурлинского сельсовета Убинского района  Новосибирской области шестого созыва </w:t>
      </w:r>
      <w:r w:rsidRPr="00D326F1">
        <w:rPr>
          <w:b/>
          <w:sz w:val="20"/>
          <w:szCs w:val="20"/>
        </w:rPr>
        <w:t>РЕШИЛ:</w:t>
      </w:r>
    </w:p>
    <w:p w:rsidR="0062147F" w:rsidRPr="00D326F1" w:rsidRDefault="0062147F" w:rsidP="0062147F">
      <w:pPr>
        <w:tabs>
          <w:tab w:val="left" w:pos="2880"/>
        </w:tabs>
        <w:rPr>
          <w:b/>
          <w:sz w:val="20"/>
          <w:szCs w:val="20"/>
        </w:rPr>
      </w:pPr>
    </w:p>
    <w:p w:rsidR="0062147F" w:rsidRPr="00D326F1" w:rsidRDefault="0062147F" w:rsidP="0062147F">
      <w:pPr>
        <w:jc w:val="both"/>
        <w:rPr>
          <w:sz w:val="20"/>
          <w:szCs w:val="20"/>
        </w:rPr>
      </w:pPr>
      <w:proofErr w:type="gramStart"/>
      <w:r w:rsidRPr="00D326F1">
        <w:rPr>
          <w:sz w:val="20"/>
          <w:szCs w:val="20"/>
        </w:rPr>
        <w:t>1.Внести в решение внеочередной тридцать четвертой сессии Совета депутатов Кожурлинского сельсовета Убинского района Новосибирской области четвертого созыва от 22.06.2015  № 237 «Положение о бюджетном процессе Кожурлинского сельсовета Убинского района Новосибирской области» (с учётом изменений</w:t>
      </w:r>
      <w:r w:rsidRPr="00D326F1">
        <w:rPr>
          <w:b/>
          <w:sz w:val="20"/>
          <w:szCs w:val="20"/>
        </w:rPr>
        <w:t xml:space="preserve"> </w:t>
      </w:r>
      <w:r w:rsidRPr="00D326F1">
        <w:rPr>
          <w:sz w:val="20"/>
          <w:szCs w:val="20"/>
        </w:rPr>
        <w:t>решением внеочередной седьмой сессии Совета депутатов Кожурлинского сельсовета Убинского района Новосибирской области пятого созыва от 24.06.2016 № 34, решением внеочередной двадцать шестой сессии Совета депутатов Кожурлинского сельсовета</w:t>
      </w:r>
      <w:proofErr w:type="gramEnd"/>
      <w:r w:rsidRPr="00D326F1">
        <w:rPr>
          <w:sz w:val="20"/>
          <w:szCs w:val="20"/>
        </w:rPr>
        <w:t xml:space="preserve"> </w:t>
      </w:r>
      <w:proofErr w:type="gramStart"/>
      <w:r w:rsidRPr="00D326F1">
        <w:rPr>
          <w:sz w:val="20"/>
          <w:szCs w:val="20"/>
        </w:rPr>
        <w:t>Убинского района Новосибирской области от 24.12.2018 № 135 решением двадцать восьмой сессии Совета депутатов Кожурлинского сельсовета Убинского района Новосибирской области от 29.04.2019 № 147,) следующие изменения:</w:t>
      </w:r>
      <w:proofErr w:type="gramEnd"/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>1.1. статью 7 главы 2 «Бюджетные полномочия главного распорядителя (распорядителя) средств местного бюджета»- изложить в новой редакции:</w:t>
      </w:r>
    </w:p>
    <w:p w:rsidR="0062147F" w:rsidRPr="00D326F1" w:rsidRDefault="0062147F" w:rsidP="0062147F">
      <w:pPr>
        <w:jc w:val="both"/>
        <w:rPr>
          <w:sz w:val="20"/>
          <w:szCs w:val="20"/>
        </w:rPr>
      </w:pPr>
      <w:r w:rsidRPr="00D326F1">
        <w:rPr>
          <w:sz w:val="20"/>
          <w:szCs w:val="20"/>
        </w:rPr>
        <w:t xml:space="preserve">1) обеспечивает результативность, </w:t>
      </w:r>
      <w:proofErr w:type="spellStart"/>
      <w:r w:rsidRPr="00D326F1">
        <w:rPr>
          <w:sz w:val="20"/>
          <w:szCs w:val="20"/>
        </w:rPr>
        <w:t>адресность</w:t>
      </w:r>
      <w:proofErr w:type="spellEnd"/>
      <w:r w:rsidRPr="00D326F1">
        <w:rPr>
          <w:sz w:val="20"/>
          <w:szCs w:val="20"/>
        </w:rPr>
        <w:t xml:space="preserve"> и целевой характер использования бюджетных сре</w:t>
      </w:r>
      <w:proofErr w:type="gramStart"/>
      <w:r w:rsidRPr="00D326F1">
        <w:rPr>
          <w:sz w:val="20"/>
          <w:szCs w:val="20"/>
        </w:rPr>
        <w:t>дств в с</w:t>
      </w:r>
      <w:proofErr w:type="gramEnd"/>
      <w:r w:rsidRPr="00D326F1">
        <w:rPr>
          <w:sz w:val="20"/>
          <w:szCs w:val="20"/>
        </w:rPr>
        <w:t>оответствии с утвержденными ему бюджетными ассигнованиями и лимитами бюджетных обязательств;</w:t>
      </w:r>
    </w:p>
    <w:p w:rsidR="0062147F" w:rsidRPr="00D326F1" w:rsidRDefault="0062147F" w:rsidP="0062147F">
      <w:pPr>
        <w:jc w:val="both"/>
        <w:rPr>
          <w:sz w:val="20"/>
          <w:szCs w:val="20"/>
        </w:rPr>
      </w:pPr>
      <w:r w:rsidRPr="00D326F1">
        <w:rPr>
          <w:sz w:val="20"/>
          <w:szCs w:val="20"/>
        </w:rPr>
        <w:t>2) формирует перечень подведомственных ему распорядителей и получателей бюджетных средств;</w:t>
      </w:r>
    </w:p>
    <w:p w:rsidR="0062147F" w:rsidRPr="00D326F1" w:rsidRDefault="0062147F" w:rsidP="0062147F">
      <w:pPr>
        <w:jc w:val="both"/>
        <w:rPr>
          <w:sz w:val="20"/>
          <w:szCs w:val="20"/>
        </w:rPr>
      </w:pPr>
    </w:p>
    <w:p w:rsidR="0062147F" w:rsidRPr="00D326F1" w:rsidRDefault="0062147F" w:rsidP="0062147F">
      <w:pPr>
        <w:jc w:val="both"/>
        <w:rPr>
          <w:sz w:val="20"/>
          <w:szCs w:val="20"/>
        </w:rPr>
      </w:pPr>
      <w:r w:rsidRPr="00D326F1">
        <w:rPr>
          <w:sz w:val="20"/>
          <w:szCs w:val="20"/>
        </w:rPr>
        <w:t>3) ведет реестр расходных обязательств, подлежащих исполнению в пределах утвержденных ему лимитов бюджетных обязательств и бюджетных ассигнований;</w:t>
      </w:r>
    </w:p>
    <w:p w:rsidR="0062147F" w:rsidRPr="00D326F1" w:rsidRDefault="0062147F" w:rsidP="0062147F">
      <w:pPr>
        <w:jc w:val="both"/>
        <w:rPr>
          <w:sz w:val="20"/>
          <w:szCs w:val="20"/>
        </w:rPr>
      </w:pPr>
      <w:r w:rsidRPr="00D326F1">
        <w:rPr>
          <w:sz w:val="20"/>
          <w:szCs w:val="20"/>
        </w:rPr>
        <w:t>4) осуществляет планирование соответствующих расходов бюджета, составляет обоснования бюджетных ассигнований;</w:t>
      </w:r>
    </w:p>
    <w:p w:rsidR="0062147F" w:rsidRPr="00D326F1" w:rsidRDefault="0062147F" w:rsidP="0062147F">
      <w:pPr>
        <w:jc w:val="both"/>
        <w:rPr>
          <w:sz w:val="20"/>
          <w:szCs w:val="20"/>
        </w:rPr>
      </w:pPr>
      <w:r w:rsidRPr="00D326F1">
        <w:rPr>
          <w:sz w:val="20"/>
          <w:szCs w:val="20"/>
        </w:rPr>
        <w:t>5) составляет, утверждает и ведет бюджетную роспись, распределяет бюджетные ассигнования, лимиты бюджетных обязательств по подведомственным распорядителям и получателям бюджетных средств и исполняет соответствующую часть бюджета;</w:t>
      </w:r>
    </w:p>
    <w:p w:rsidR="0062147F" w:rsidRPr="00D326F1" w:rsidRDefault="0062147F" w:rsidP="0062147F">
      <w:pPr>
        <w:jc w:val="both"/>
        <w:rPr>
          <w:sz w:val="20"/>
          <w:szCs w:val="20"/>
        </w:rPr>
      </w:pPr>
      <w:r w:rsidRPr="00D326F1">
        <w:rPr>
          <w:sz w:val="20"/>
          <w:szCs w:val="20"/>
        </w:rPr>
        <w:t>6) вносит предложения по формированию и изменению лимитов бюджетных обязательств;</w:t>
      </w:r>
    </w:p>
    <w:p w:rsidR="0062147F" w:rsidRPr="00D326F1" w:rsidRDefault="0062147F" w:rsidP="0062147F">
      <w:pPr>
        <w:jc w:val="both"/>
        <w:rPr>
          <w:sz w:val="20"/>
          <w:szCs w:val="20"/>
        </w:rPr>
      </w:pPr>
      <w:r w:rsidRPr="00D326F1">
        <w:rPr>
          <w:sz w:val="20"/>
          <w:szCs w:val="20"/>
        </w:rPr>
        <w:t>7) вносит предложения по формированию и изменению сводной бюджетной росписи;</w:t>
      </w:r>
    </w:p>
    <w:p w:rsidR="0062147F" w:rsidRPr="00D326F1" w:rsidRDefault="0062147F" w:rsidP="0062147F">
      <w:pPr>
        <w:jc w:val="both"/>
        <w:rPr>
          <w:sz w:val="20"/>
          <w:szCs w:val="20"/>
        </w:rPr>
      </w:pPr>
      <w:r w:rsidRPr="00D326F1">
        <w:rPr>
          <w:sz w:val="20"/>
          <w:szCs w:val="20"/>
        </w:rPr>
        <w:t>8) определяет порядок утверждения бюджетных смет подведомственных получателей бюджетных средств, являющихся казенными учреждениями;</w:t>
      </w:r>
    </w:p>
    <w:p w:rsidR="0062147F" w:rsidRPr="00D326F1" w:rsidRDefault="0062147F" w:rsidP="0062147F">
      <w:pPr>
        <w:jc w:val="both"/>
        <w:rPr>
          <w:sz w:val="20"/>
          <w:szCs w:val="20"/>
        </w:rPr>
      </w:pPr>
      <w:r w:rsidRPr="00D326F1">
        <w:rPr>
          <w:sz w:val="20"/>
          <w:szCs w:val="20"/>
        </w:rPr>
        <w:t>9) формирует и утверждает государственные (муниципальные) задания;</w:t>
      </w:r>
    </w:p>
    <w:p w:rsidR="0062147F" w:rsidRPr="00D326F1" w:rsidRDefault="0062147F" w:rsidP="0062147F">
      <w:pPr>
        <w:jc w:val="both"/>
        <w:rPr>
          <w:sz w:val="20"/>
          <w:szCs w:val="20"/>
        </w:rPr>
      </w:pPr>
      <w:r w:rsidRPr="00D326F1">
        <w:rPr>
          <w:sz w:val="20"/>
          <w:szCs w:val="20"/>
        </w:rPr>
        <w:t>10) обеспечивает соблюдение получателями межбюджетных субсидий, субвенций и иных межбюджетных трансфертов, имеющих целевое назначение, а также иных субсидий и бюджетных инвестиций, определенных Бюджетным Кодексом РФ, условий, целей и порядка, установленных при их предоставлении;</w:t>
      </w:r>
    </w:p>
    <w:p w:rsidR="0062147F" w:rsidRPr="00D326F1" w:rsidRDefault="0062147F" w:rsidP="0062147F">
      <w:pPr>
        <w:jc w:val="both"/>
        <w:rPr>
          <w:sz w:val="20"/>
          <w:szCs w:val="20"/>
        </w:rPr>
      </w:pPr>
      <w:r w:rsidRPr="00D326F1">
        <w:rPr>
          <w:sz w:val="20"/>
          <w:szCs w:val="20"/>
        </w:rPr>
        <w:t>11) формирует бюджетную отчетность главного распорядителя бюджетных средств;</w:t>
      </w:r>
    </w:p>
    <w:p w:rsidR="0062147F" w:rsidRPr="00D326F1" w:rsidRDefault="0062147F" w:rsidP="0062147F">
      <w:pPr>
        <w:jc w:val="both"/>
        <w:rPr>
          <w:sz w:val="20"/>
          <w:szCs w:val="20"/>
        </w:rPr>
      </w:pPr>
      <w:r w:rsidRPr="00D326F1">
        <w:rPr>
          <w:sz w:val="20"/>
          <w:szCs w:val="20"/>
        </w:rPr>
        <w:t>12) отвечает соответственно от имени муниципального образования по денежным обязательствам подведомственных ему получателей бюджетных средств;</w:t>
      </w:r>
    </w:p>
    <w:p w:rsidR="0062147F" w:rsidRPr="00D326F1" w:rsidRDefault="0062147F" w:rsidP="0062147F">
      <w:pPr>
        <w:jc w:val="both"/>
        <w:rPr>
          <w:sz w:val="20"/>
          <w:szCs w:val="20"/>
        </w:rPr>
      </w:pPr>
      <w:r w:rsidRPr="00D326F1">
        <w:rPr>
          <w:sz w:val="20"/>
          <w:szCs w:val="20"/>
        </w:rPr>
        <w:t>13) осуществляет иные бюджетные полномочия в соответствии с законодательством Российской Федерации, законодательством Новосибирской области и нормативными актами Кожурлинского сельсовета</w:t>
      </w:r>
    </w:p>
    <w:p w:rsidR="0062147F" w:rsidRPr="00D326F1" w:rsidRDefault="0062147F" w:rsidP="0062147F">
      <w:pPr>
        <w:jc w:val="both"/>
        <w:rPr>
          <w:sz w:val="20"/>
          <w:szCs w:val="20"/>
        </w:rPr>
      </w:pPr>
      <w:r w:rsidRPr="00D326F1">
        <w:rPr>
          <w:sz w:val="20"/>
          <w:szCs w:val="20"/>
        </w:rPr>
        <w:t>1.2. В пункте 35.3 ст.35 положения слова «соответственно федеральными законами, нормативными правовыми актами Правительства Российской Федерации, высшего исполнительного органа государственной власти субъекта Российской Федерации</w:t>
      </w:r>
      <w:proofErr w:type="gramStart"/>
      <w:r w:rsidRPr="00D326F1">
        <w:rPr>
          <w:sz w:val="20"/>
          <w:szCs w:val="20"/>
        </w:rPr>
        <w:t>»-</w:t>
      </w:r>
      <w:proofErr w:type="gramEnd"/>
      <w:r w:rsidRPr="00D326F1">
        <w:rPr>
          <w:sz w:val="20"/>
          <w:szCs w:val="20"/>
        </w:rPr>
        <w:t>исключить</w:t>
      </w:r>
    </w:p>
    <w:p w:rsidR="0062147F" w:rsidRPr="00D326F1" w:rsidRDefault="0062147F" w:rsidP="0062147F">
      <w:pPr>
        <w:contextualSpacing/>
        <w:jc w:val="both"/>
        <w:rPr>
          <w:sz w:val="20"/>
          <w:szCs w:val="20"/>
        </w:rPr>
      </w:pPr>
      <w:r w:rsidRPr="00D326F1">
        <w:rPr>
          <w:sz w:val="20"/>
          <w:szCs w:val="20"/>
        </w:rPr>
        <w:t xml:space="preserve">2. Опубликовать решение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области. </w:t>
      </w:r>
    </w:p>
    <w:p w:rsidR="0062147F" w:rsidRPr="00D326F1" w:rsidRDefault="0062147F" w:rsidP="0062147F">
      <w:pPr>
        <w:jc w:val="both"/>
        <w:rPr>
          <w:sz w:val="20"/>
          <w:szCs w:val="20"/>
        </w:rPr>
      </w:pPr>
      <w:r w:rsidRPr="00D326F1">
        <w:rPr>
          <w:sz w:val="20"/>
          <w:szCs w:val="20"/>
        </w:rPr>
        <w:t>3.Решение вступает в силу с момента опубликования.</w:t>
      </w:r>
    </w:p>
    <w:p w:rsidR="0062147F" w:rsidRPr="00D326F1" w:rsidRDefault="0062147F" w:rsidP="0062147F">
      <w:pPr>
        <w:jc w:val="both"/>
        <w:rPr>
          <w:sz w:val="20"/>
          <w:szCs w:val="20"/>
        </w:rPr>
      </w:pPr>
      <w:r w:rsidRPr="00D326F1">
        <w:rPr>
          <w:sz w:val="20"/>
          <w:szCs w:val="20"/>
        </w:rPr>
        <w:lastRenderedPageBreak/>
        <w:t>4. Контроль исполнения данного решения оставляю за Советом депутатов Кожурлинского сельсовета Убинского района Новосибирской области пятого созыва.</w:t>
      </w:r>
    </w:p>
    <w:p w:rsidR="0062147F" w:rsidRPr="00D326F1" w:rsidRDefault="0062147F" w:rsidP="0062147F">
      <w:pPr>
        <w:rPr>
          <w:sz w:val="20"/>
          <w:szCs w:val="20"/>
        </w:rPr>
      </w:pPr>
    </w:p>
    <w:p w:rsidR="0062147F" w:rsidRPr="00D326F1" w:rsidRDefault="0062147F" w:rsidP="0062147F">
      <w:pPr>
        <w:rPr>
          <w:sz w:val="20"/>
          <w:szCs w:val="20"/>
        </w:rPr>
      </w:pP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>Председатель Совета депутатов</w:t>
      </w: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>Кожурлинского сельсовета</w:t>
      </w: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 xml:space="preserve">Убинского района Новосибирской области                      </w:t>
      </w:r>
      <w:r w:rsidR="00C15A75">
        <w:rPr>
          <w:sz w:val="20"/>
          <w:szCs w:val="20"/>
        </w:rPr>
        <w:t xml:space="preserve">                            </w:t>
      </w:r>
      <w:r w:rsidRPr="00D326F1">
        <w:rPr>
          <w:sz w:val="20"/>
          <w:szCs w:val="20"/>
        </w:rPr>
        <w:t xml:space="preserve">     Т.А.</w:t>
      </w:r>
      <w:r w:rsidR="00C15A75">
        <w:rPr>
          <w:sz w:val="20"/>
          <w:szCs w:val="20"/>
        </w:rPr>
        <w:t xml:space="preserve"> </w:t>
      </w:r>
      <w:proofErr w:type="spellStart"/>
      <w:r w:rsidRPr="00D326F1">
        <w:rPr>
          <w:sz w:val="20"/>
          <w:szCs w:val="20"/>
        </w:rPr>
        <w:t>Кацубо</w:t>
      </w:r>
      <w:proofErr w:type="spellEnd"/>
    </w:p>
    <w:p w:rsidR="0062147F" w:rsidRPr="00D326F1" w:rsidRDefault="0062147F" w:rsidP="0062147F">
      <w:pPr>
        <w:rPr>
          <w:sz w:val="20"/>
          <w:szCs w:val="20"/>
        </w:rPr>
      </w:pP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>Глава Кожурлинского сельсовета</w:t>
      </w: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 xml:space="preserve">Убинского района Новосибирской области                </w:t>
      </w:r>
      <w:r w:rsidR="00C15A75">
        <w:rPr>
          <w:sz w:val="20"/>
          <w:szCs w:val="20"/>
        </w:rPr>
        <w:t xml:space="preserve">                            </w:t>
      </w:r>
      <w:r w:rsidRPr="00D326F1">
        <w:rPr>
          <w:sz w:val="20"/>
          <w:szCs w:val="20"/>
        </w:rPr>
        <w:t xml:space="preserve">            Е. Н. Нехаева</w:t>
      </w:r>
    </w:p>
    <w:p w:rsidR="0062147F" w:rsidRPr="00D326F1" w:rsidRDefault="0062147F" w:rsidP="0062147F">
      <w:pPr>
        <w:rPr>
          <w:sz w:val="20"/>
          <w:szCs w:val="20"/>
        </w:rPr>
      </w:pPr>
    </w:p>
    <w:p w:rsidR="0062147F" w:rsidRPr="00D326F1" w:rsidRDefault="0062147F" w:rsidP="0062147F">
      <w:pPr>
        <w:rPr>
          <w:sz w:val="20"/>
          <w:szCs w:val="20"/>
        </w:rPr>
      </w:pPr>
    </w:p>
    <w:p w:rsidR="0062147F" w:rsidRPr="00D326F1" w:rsidRDefault="0062147F" w:rsidP="0062147F">
      <w:pPr>
        <w:rPr>
          <w:sz w:val="20"/>
          <w:szCs w:val="20"/>
        </w:rPr>
      </w:pPr>
    </w:p>
    <w:p w:rsidR="0062147F" w:rsidRPr="00D326F1" w:rsidRDefault="0062147F" w:rsidP="0062147F">
      <w:pPr>
        <w:rPr>
          <w:sz w:val="20"/>
          <w:szCs w:val="20"/>
        </w:rPr>
      </w:pPr>
    </w:p>
    <w:p w:rsidR="0062147F" w:rsidRPr="00D326F1" w:rsidRDefault="00C15A75" w:rsidP="0062147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____________________________</w:t>
      </w:r>
    </w:p>
    <w:p w:rsidR="0062147F" w:rsidRPr="00D326F1" w:rsidRDefault="0062147F" w:rsidP="0062147F">
      <w:pPr>
        <w:jc w:val="both"/>
        <w:rPr>
          <w:sz w:val="20"/>
          <w:szCs w:val="20"/>
        </w:rPr>
      </w:pPr>
    </w:p>
    <w:p w:rsidR="0062147F" w:rsidRPr="00D326F1" w:rsidRDefault="0062147F" w:rsidP="0062147F">
      <w:pPr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>СОВЕТ ДЕПУТАТОВ КОЖУРЛИНСКОГО СЕЛЬСОВЕТА</w:t>
      </w:r>
    </w:p>
    <w:p w:rsidR="0062147F" w:rsidRPr="00D326F1" w:rsidRDefault="0062147F" w:rsidP="0062147F">
      <w:pPr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>УБИНСКОГО РАЙОНА НОВОСИБИРСКОЙ ОБЛАСТИ</w:t>
      </w:r>
    </w:p>
    <w:p w:rsidR="0062147F" w:rsidRPr="00D326F1" w:rsidRDefault="0062147F" w:rsidP="0062147F">
      <w:pPr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>(шестой созыв)</w:t>
      </w:r>
    </w:p>
    <w:p w:rsidR="0062147F" w:rsidRPr="00D326F1" w:rsidRDefault="0062147F" w:rsidP="0062147F">
      <w:pPr>
        <w:jc w:val="center"/>
        <w:rPr>
          <w:b/>
          <w:sz w:val="20"/>
          <w:szCs w:val="20"/>
        </w:rPr>
      </w:pPr>
    </w:p>
    <w:p w:rsidR="0062147F" w:rsidRPr="00D326F1" w:rsidRDefault="0062147F" w:rsidP="0062147F">
      <w:pPr>
        <w:jc w:val="center"/>
        <w:rPr>
          <w:b/>
          <w:sz w:val="20"/>
          <w:szCs w:val="20"/>
        </w:rPr>
      </w:pPr>
      <w:proofErr w:type="gramStart"/>
      <w:r w:rsidRPr="00D326F1">
        <w:rPr>
          <w:b/>
          <w:sz w:val="20"/>
          <w:szCs w:val="20"/>
        </w:rPr>
        <w:t>Р</w:t>
      </w:r>
      <w:proofErr w:type="gramEnd"/>
      <w:r w:rsidRPr="00D326F1">
        <w:rPr>
          <w:b/>
          <w:sz w:val="20"/>
          <w:szCs w:val="20"/>
        </w:rPr>
        <w:t xml:space="preserve"> Е Ш Е Н И Е</w:t>
      </w:r>
    </w:p>
    <w:p w:rsidR="0062147F" w:rsidRPr="00D326F1" w:rsidRDefault="0062147F" w:rsidP="0062147F">
      <w:pPr>
        <w:jc w:val="center"/>
        <w:rPr>
          <w:sz w:val="20"/>
          <w:szCs w:val="20"/>
        </w:rPr>
      </w:pPr>
      <w:r w:rsidRPr="00D326F1">
        <w:rPr>
          <w:sz w:val="20"/>
          <w:szCs w:val="20"/>
        </w:rPr>
        <w:t>девятнадцатой сессии</w:t>
      </w:r>
    </w:p>
    <w:p w:rsidR="0062147F" w:rsidRPr="00D326F1" w:rsidRDefault="0062147F" w:rsidP="0062147F">
      <w:pPr>
        <w:jc w:val="center"/>
        <w:rPr>
          <w:sz w:val="20"/>
          <w:szCs w:val="20"/>
        </w:rPr>
      </w:pPr>
    </w:p>
    <w:p w:rsidR="0062147F" w:rsidRPr="00D326F1" w:rsidRDefault="0062147F" w:rsidP="0062147F">
      <w:pPr>
        <w:autoSpaceDE w:val="0"/>
        <w:autoSpaceDN w:val="0"/>
        <w:adjustRightInd w:val="0"/>
        <w:rPr>
          <w:bCs/>
          <w:sz w:val="20"/>
          <w:szCs w:val="20"/>
        </w:rPr>
      </w:pPr>
      <w:r w:rsidRPr="00D326F1">
        <w:rPr>
          <w:bCs/>
          <w:sz w:val="20"/>
          <w:szCs w:val="20"/>
        </w:rPr>
        <w:t xml:space="preserve">22.06.2022                                                                                      </w:t>
      </w:r>
      <w:r w:rsidR="00C15A75">
        <w:rPr>
          <w:bCs/>
          <w:sz w:val="20"/>
          <w:szCs w:val="20"/>
        </w:rPr>
        <w:t xml:space="preserve">                                       </w:t>
      </w:r>
      <w:r w:rsidRPr="00D326F1">
        <w:rPr>
          <w:bCs/>
          <w:sz w:val="20"/>
          <w:szCs w:val="20"/>
        </w:rPr>
        <w:t xml:space="preserve">         № 104</w:t>
      </w:r>
    </w:p>
    <w:p w:rsidR="0062147F" w:rsidRPr="00D326F1" w:rsidRDefault="0062147F" w:rsidP="0062147F">
      <w:pPr>
        <w:widowControl w:val="0"/>
        <w:autoSpaceDE w:val="0"/>
        <w:autoSpaceDN w:val="0"/>
        <w:jc w:val="center"/>
        <w:rPr>
          <w:b/>
          <w:sz w:val="20"/>
          <w:szCs w:val="20"/>
        </w:rPr>
      </w:pPr>
    </w:p>
    <w:p w:rsidR="0062147F" w:rsidRPr="00D326F1" w:rsidRDefault="0062147F" w:rsidP="0062147F">
      <w:pPr>
        <w:widowControl w:val="0"/>
        <w:autoSpaceDE w:val="0"/>
        <w:autoSpaceDN w:val="0"/>
        <w:jc w:val="center"/>
        <w:rPr>
          <w:sz w:val="20"/>
          <w:szCs w:val="20"/>
        </w:rPr>
      </w:pPr>
      <w:r w:rsidRPr="00D326F1">
        <w:rPr>
          <w:sz w:val="20"/>
          <w:szCs w:val="20"/>
        </w:rPr>
        <w:t>О внесении изменений в решение двенадцатой сессии Совета депутатов Кожурлинского сельсовета Убинского района Новосибирской области шестого созыва от 21.10.2021 № 55 «Об утверждении Положения о муниципальном жилищном контроле в Кожурлинском сельсовете Убинского района Новосибирской области»</w:t>
      </w:r>
    </w:p>
    <w:p w:rsidR="0062147F" w:rsidRPr="00D326F1" w:rsidRDefault="0062147F" w:rsidP="0062147F">
      <w:pPr>
        <w:widowControl w:val="0"/>
        <w:autoSpaceDE w:val="0"/>
        <w:autoSpaceDN w:val="0"/>
        <w:jc w:val="both"/>
        <w:rPr>
          <w:sz w:val="20"/>
          <w:szCs w:val="20"/>
        </w:rPr>
      </w:pPr>
    </w:p>
    <w:p w:rsidR="0062147F" w:rsidRPr="00D326F1" w:rsidRDefault="0062147F" w:rsidP="0062147F">
      <w:pPr>
        <w:tabs>
          <w:tab w:val="left" w:pos="2880"/>
        </w:tabs>
        <w:jc w:val="both"/>
        <w:rPr>
          <w:sz w:val="20"/>
          <w:szCs w:val="20"/>
        </w:rPr>
      </w:pPr>
      <w:r w:rsidRPr="00D326F1">
        <w:rPr>
          <w:sz w:val="20"/>
          <w:szCs w:val="20"/>
        </w:rPr>
        <w:t xml:space="preserve">         В целях привидения нормативной правовой базы Совета депутатов Кожурлинского сельсовета Убинского района Новосибирской области в соответствие с действующим законодательством Российской Федерации.</w:t>
      </w:r>
    </w:p>
    <w:p w:rsidR="0062147F" w:rsidRPr="00D326F1" w:rsidRDefault="0062147F" w:rsidP="0062147F">
      <w:pPr>
        <w:tabs>
          <w:tab w:val="left" w:pos="2880"/>
        </w:tabs>
        <w:jc w:val="both"/>
        <w:rPr>
          <w:b/>
          <w:sz w:val="20"/>
          <w:szCs w:val="20"/>
        </w:rPr>
      </w:pPr>
      <w:proofErr w:type="gramStart"/>
      <w:r w:rsidRPr="00D326F1">
        <w:rPr>
          <w:sz w:val="20"/>
          <w:szCs w:val="20"/>
        </w:rPr>
        <w:t>Во</w:t>
      </w:r>
      <w:proofErr w:type="gramEnd"/>
      <w:r w:rsidRPr="00D326F1">
        <w:rPr>
          <w:sz w:val="20"/>
          <w:szCs w:val="20"/>
        </w:rPr>
        <w:t xml:space="preserve"> исполнении  Федерального Закона № 131от 06.10.2003  «Об общих принципах организации местного самоуправления в Российской Федерации Совет депутатов Кожурлинского сельсовета Убинского района  Новосибирской области шестого созыва </w:t>
      </w:r>
      <w:r w:rsidRPr="00D326F1">
        <w:rPr>
          <w:b/>
          <w:sz w:val="20"/>
          <w:szCs w:val="20"/>
        </w:rPr>
        <w:t>РЕШИЛ:</w:t>
      </w:r>
    </w:p>
    <w:p w:rsidR="0062147F" w:rsidRPr="00D326F1" w:rsidRDefault="0062147F" w:rsidP="0062147F">
      <w:pPr>
        <w:widowControl w:val="0"/>
        <w:autoSpaceDE w:val="0"/>
        <w:autoSpaceDN w:val="0"/>
        <w:jc w:val="center"/>
        <w:rPr>
          <w:sz w:val="20"/>
          <w:szCs w:val="20"/>
        </w:rPr>
      </w:pPr>
    </w:p>
    <w:p w:rsidR="0062147F" w:rsidRPr="00D326F1" w:rsidRDefault="0062147F" w:rsidP="0062147F">
      <w:pPr>
        <w:widowControl w:val="0"/>
        <w:autoSpaceDE w:val="0"/>
        <w:autoSpaceDN w:val="0"/>
        <w:rPr>
          <w:sz w:val="20"/>
          <w:szCs w:val="20"/>
        </w:rPr>
      </w:pPr>
      <w:r w:rsidRPr="00D326F1">
        <w:rPr>
          <w:sz w:val="20"/>
          <w:szCs w:val="20"/>
        </w:rPr>
        <w:t>1.В решение двенадцатой сессии Совета депутатов Кожурлинского сельсовета Убинского района Новосибирской области шестого созыва от 21.10.2021 № 55 «Об утверждении Положения о муниципальном жилищном контроле в Кожурлинском сельсовете Убинского района Новосибирской области» внести следующие изменения:</w:t>
      </w:r>
    </w:p>
    <w:p w:rsidR="0062147F" w:rsidRPr="00D326F1" w:rsidRDefault="0062147F" w:rsidP="0062147F">
      <w:pPr>
        <w:widowControl w:val="0"/>
        <w:autoSpaceDE w:val="0"/>
        <w:autoSpaceDN w:val="0"/>
        <w:ind w:firstLine="709"/>
        <w:jc w:val="both"/>
        <w:rPr>
          <w:b/>
          <w:sz w:val="20"/>
          <w:szCs w:val="20"/>
        </w:rPr>
      </w:pPr>
    </w:p>
    <w:p w:rsidR="0062147F" w:rsidRPr="00D326F1" w:rsidRDefault="0062147F" w:rsidP="0062147F">
      <w:pPr>
        <w:tabs>
          <w:tab w:val="left" w:pos="2880"/>
        </w:tabs>
        <w:jc w:val="both"/>
        <w:rPr>
          <w:sz w:val="20"/>
          <w:szCs w:val="20"/>
        </w:rPr>
      </w:pPr>
      <w:r w:rsidRPr="00D326F1">
        <w:rPr>
          <w:sz w:val="20"/>
          <w:szCs w:val="20"/>
        </w:rPr>
        <w:t>1.1. Абзац второй пункта 1.4 раздела 1 после слов «несут ответственность» дополнить словами «а также соблюдают запреты и ограничения»</w:t>
      </w:r>
    </w:p>
    <w:p w:rsidR="0062147F" w:rsidRPr="00D326F1" w:rsidRDefault="0062147F" w:rsidP="0062147F">
      <w:pPr>
        <w:tabs>
          <w:tab w:val="left" w:pos="2880"/>
        </w:tabs>
        <w:jc w:val="both"/>
        <w:rPr>
          <w:sz w:val="20"/>
          <w:szCs w:val="20"/>
        </w:rPr>
      </w:pPr>
      <w:r w:rsidRPr="00D326F1">
        <w:rPr>
          <w:sz w:val="20"/>
          <w:szCs w:val="20"/>
        </w:rPr>
        <w:t>1.2.В пункте 2.7. раздела 2 после слова «Главе» слово «администрации</w:t>
      </w:r>
      <w:proofErr w:type="gramStart"/>
      <w:r w:rsidRPr="00D326F1">
        <w:rPr>
          <w:sz w:val="20"/>
          <w:szCs w:val="20"/>
        </w:rPr>
        <w:t>»-</w:t>
      </w:r>
      <w:proofErr w:type="gramEnd"/>
      <w:r w:rsidRPr="00D326F1">
        <w:rPr>
          <w:sz w:val="20"/>
          <w:szCs w:val="20"/>
        </w:rPr>
        <w:t>исключить.</w:t>
      </w:r>
    </w:p>
    <w:p w:rsidR="0062147F" w:rsidRPr="00D326F1" w:rsidRDefault="00C15A75" w:rsidP="0062147F">
      <w:pPr>
        <w:tabs>
          <w:tab w:val="left" w:pos="8250"/>
        </w:tabs>
        <w:jc w:val="both"/>
        <w:rPr>
          <w:sz w:val="20"/>
          <w:szCs w:val="20"/>
        </w:rPr>
      </w:pPr>
      <w:r>
        <w:rPr>
          <w:sz w:val="20"/>
          <w:szCs w:val="20"/>
        </w:rPr>
        <w:t>2</w:t>
      </w:r>
      <w:r w:rsidR="0062147F" w:rsidRPr="00D326F1">
        <w:rPr>
          <w:sz w:val="20"/>
          <w:szCs w:val="20"/>
        </w:rPr>
        <w:t>.Настоящее решение опубликовать в периодическом печатном издании   «Вести Кожурлы » и на официальном сайте администрации Кожурлинского сельсовета Убинского района новосибирской области.</w:t>
      </w:r>
    </w:p>
    <w:p w:rsidR="0062147F" w:rsidRPr="00D326F1" w:rsidRDefault="0062147F" w:rsidP="0062147F">
      <w:pPr>
        <w:tabs>
          <w:tab w:val="left" w:pos="8250"/>
        </w:tabs>
        <w:jc w:val="both"/>
        <w:rPr>
          <w:sz w:val="20"/>
          <w:szCs w:val="20"/>
        </w:rPr>
      </w:pPr>
    </w:p>
    <w:p w:rsidR="0062147F" w:rsidRPr="00D326F1" w:rsidRDefault="0062147F" w:rsidP="0062147F">
      <w:pPr>
        <w:autoSpaceDE w:val="0"/>
        <w:autoSpaceDN w:val="0"/>
        <w:adjustRightInd w:val="0"/>
        <w:jc w:val="both"/>
        <w:rPr>
          <w:rFonts w:eastAsia="Calibri"/>
          <w:sz w:val="20"/>
          <w:szCs w:val="20"/>
        </w:rPr>
      </w:pPr>
      <w:bookmarkStart w:id="0" w:name="P52"/>
      <w:bookmarkEnd w:id="0"/>
      <w:r w:rsidRPr="00D326F1">
        <w:rPr>
          <w:rFonts w:eastAsia="Calibri"/>
          <w:sz w:val="20"/>
          <w:szCs w:val="20"/>
        </w:rPr>
        <w:t>Председатель Совета депутатов</w:t>
      </w:r>
    </w:p>
    <w:p w:rsidR="0062147F" w:rsidRPr="00D326F1" w:rsidRDefault="0062147F" w:rsidP="0062147F">
      <w:pPr>
        <w:autoSpaceDE w:val="0"/>
        <w:autoSpaceDN w:val="0"/>
        <w:adjustRightInd w:val="0"/>
        <w:jc w:val="both"/>
        <w:rPr>
          <w:rFonts w:eastAsia="Calibri"/>
          <w:sz w:val="20"/>
          <w:szCs w:val="20"/>
        </w:rPr>
      </w:pPr>
      <w:r w:rsidRPr="00D326F1">
        <w:rPr>
          <w:rFonts w:eastAsia="Calibri"/>
          <w:sz w:val="20"/>
          <w:szCs w:val="20"/>
        </w:rPr>
        <w:t>Кожурлинского сельсовета Убинского района</w:t>
      </w:r>
    </w:p>
    <w:p w:rsidR="0062147F" w:rsidRPr="00D326F1" w:rsidRDefault="0062147F" w:rsidP="0062147F">
      <w:pPr>
        <w:autoSpaceDE w:val="0"/>
        <w:autoSpaceDN w:val="0"/>
        <w:adjustRightInd w:val="0"/>
        <w:jc w:val="both"/>
        <w:rPr>
          <w:rFonts w:eastAsia="Calibri"/>
          <w:sz w:val="20"/>
          <w:szCs w:val="20"/>
        </w:rPr>
      </w:pPr>
      <w:r w:rsidRPr="00D326F1">
        <w:rPr>
          <w:rFonts w:eastAsia="Calibri"/>
          <w:sz w:val="20"/>
          <w:szCs w:val="20"/>
        </w:rPr>
        <w:t xml:space="preserve">Новосибирской области шестого созыва                             </w:t>
      </w:r>
      <w:r w:rsidR="00C15A75">
        <w:rPr>
          <w:rFonts w:eastAsia="Calibri"/>
          <w:sz w:val="20"/>
          <w:szCs w:val="20"/>
        </w:rPr>
        <w:t xml:space="preserve">               </w:t>
      </w:r>
      <w:r w:rsidRPr="00D326F1">
        <w:rPr>
          <w:rFonts w:eastAsia="Calibri"/>
          <w:sz w:val="20"/>
          <w:szCs w:val="20"/>
        </w:rPr>
        <w:t xml:space="preserve">       Т.А. </w:t>
      </w:r>
      <w:proofErr w:type="spellStart"/>
      <w:r w:rsidRPr="00D326F1">
        <w:rPr>
          <w:rFonts w:eastAsia="Calibri"/>
          <w:sz w:val="20"/>
          <w:szCs w:val="20"/>
        </w:rPr>
        <w:t>Кацубо</w:t>
      </w:r>
      <w:proofErr w:type="spellEnd"/>
    </w:p>
    <w:p w:rsidR="0062147F" w:rsidRPr="00D326F1" w:rsidRDefault="0062147F" w:rsidP="0062147F">
      <w:pPr>
        <w:tabs>
          <w:tab w:val="left" w:pos="5475"/>
        </w:tabs>
        <w:rPr>
          <w:sz w:val="20"/>
          <w:szCs w:val="20"/>
        </w:rPr>
      </w:pPr>
      <w:r w:rsidRPr="00D326F1">
        <w:rPr>
          <w:sz w:val="20"/>
          <w:szCs w:val="20"/>
        </w:rPr>
        <w:tab/>
      </w:r>
    </w:p>
    <w:p w:rsidR="0062147F" w:rsidRPr="00D326F1" w:rsidRDefault="0062147F" w:rsidP="0062147F">
      <w:pPr>
        <w:rPr>
          <w:sz w:val="20"/>
          <w:szCs w:val="20"/>
        </w:rPr>
      </w:pP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>Глава Кожурлинского сельсовета</w:t>
      </w:r>
    </w:p>
    <w:p w:rsidR="0062147F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 xml:space="preserve">Убинского района Новосибирской области                                  </w:t>
      </w:r>
      <w:r w:rsidR="00C15A75">
        <w:rPr>
          <w:sz w:val="20"/>
          <w:szCs w:val="20"/>
        </w:rPr>
        <w:t xml:space="preserve">                 </w:t>
      </w:r>
      <w:r w:rsidRPr="00D326F1">
        <w:rPr>
          <w:sz w:val="20"/>
          <w:szCs w:val="20"/>
        </w:rPr>
        <w:t xml:space="preserve">   Е.Н. Нехаева</w:t>
      </w:r>
    </w:p>
    <w:p w:rsidR="00C15A75" w:rsidRDefault="00C15A75" w:rsidP="0062147F">
      <w:pPr>
        <w:rPr>
          <w:sz w:val="20"/>
          <w:szCs w:val="20"/>
        </w:rPr>
      </w:pPr>
    </w:p>
    <w:p w:rsidR="00C15A75" w:rsidRDefault="00C15A75" w:rsidP="0062147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______________________________________</w:t>
      </w:r>
    </w:p>
    <w:p w:rsidR="00C15A75" w:rsidRDefault="00C15A75" w:rsidP="0062147F">
      <w:pPr>
        <w:rPr>
          <w:sz w:val="20"/>
          <w:szCs w:val="20"/>
        </w:rPr>
      </w:pPr>
    </w:p>
    <w:p w:rsidR="00C15A75" w:rsidRPr="00D326F1" w:rsidRDefault="00C15A75" w:rsidP="0062147F">
      <w:pPr>
        <w:rPr>
          <w:sz w:val="20"/>
          <w:szCs w:val="20"/>
        </w:rPr>
      </w:pPr>
    </w:p>
    <w:p w:rsidR="0062147F" w:rsidRPr="00D326F1" w:rsidRDefault="0062147F" w:rsidP="0062147F">
      <w:pPr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>СОВЕТ ДЕПУТАТОВ КОЖУРЛИНСКОГО СЕЛЬСОВЕТА</w:t>
      </w:r>
    </w:p>
    <w:p w:rsidR="0062147F" w:rsidRPr="00D326F1" w:rsidRDefault="0062147F" w:rsidP="0062147F">
      <w:pPr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>УБИНСКОГО РАЙОНА НОВОСИБИРСКОЙ ОБЛАСТИ</w:t>
      </w:r>
    </w:p>
    <w:p w:rsidR="0062147F" w:rsidRPr="00D326F1" w:rsidRDefault="0062147F" w:rsidP="0062147F">
      <w:pPr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>(шестой созыв)</w:t>
      </w:r>
    </w:p>
    <w:p w:rsidR="0062147F" w:rsidRPr="00D326F1" w:rsidRDefault="0062147F" w:rsidP="0062147F">
      <w:pPr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 xml:space="preserve"> </w:t>
      </w:r>
      <w:proofErr w:type="gramStart"/>
      <w:r w:rsidRPr="00D326F1">
        <w:rPr>
          <w:b/>
          <w:sz w:val="20"/>
          <w:szCs w:val="20"/>
        </w:rPr>
        <w:t>Р</w:t>
      </w:r>
      <w:proofErr w:type="gramEnd"/>
      <w:r w:rsidRPr="00D326F1">
        <w:rPr>
          <w:b/>
          <w:sz w:val="20"/>
          <w:szCs w:val="20"/>
        </w:rPr>
        <w:t xml:space="preserve"> Е Ш Е Н И Е</w:t>
      </w:r>
    </w:p>
    <w:p w:rsidR="0062147F" w:rsidRPr="00D326F1" w:rsidRDefault="0062147F" w:rsidP="0062147F">
      <w:pPr>
        <w:jc w:val="center"/>
        <w:rPr>
          <w:sz w:val="20"/>
          <w:szCs w:val="20"/>
        </w:rPr>
      </w:pPr>
      <w:r w:rsidRPr="00D326F1">
        <w:rPr>
          <w:sz w:val="20"/>
          <w:szCs w:val="20"/>
        </w:rPr>
        <w:t>девятнадцатой сессии</w:t>
      </w:r>
    </w:p>
    <w:p w:rsidR="0062147F" w:rsidRPr="00D326F1" w:rsidRDefault="0062147F" w:rsidP="0062147F">
      <w:pPr>
        <w:jc w:val="center"/>
        <w:rPr>
          <w:sz w:val="20"/>
          <w:szCs w:val="20"/>
        </w:rPr>
      </w:pPr>
    </w:p>
    <w:p w:rsidR="0062147F" w:rsidRPr="00D326F1" w:rsidRDefault="00C15A75" w:rsidP="0062147F">
      <w:pPr>
        <w:autoSpaceDE w:val="0"/>
        <w:autoSpaceDN w:val="0"/>
        <w:adjustRightInd w:val="0"/>
        <w:rPr>
          <w:bCs/>
          <w:sz w:val="20"/>
          <w:szCs w:val="20"/>
        </w:rPr>
      </w:pPr>
      <w:r>
        <w:rPr>
          <w:bCs/>
          <w:sz w:val="20"/>
          <w:szCs w:val="20"/>
        </w:rPr>
        <w:t>22</w:t>
      </w:r>
      <w:r w:rsidR="0062147F" w:rsidRPr="00D326F1">
        <w:rPr>
          <w:bCs/>
          <w:sz w:val="20"/>
          <w:szCs w:val="20"/>
        </w:rPr>
        <w:t xml:space="preserve">.06.2022                                                                                        </w:t>
      </w:r>
      <w:r>
        <w:rPr>
          <w:bCs/>
          <w:sz w:val="20"/>
          <w:szCs w:val="20"/>
        </w:rPr>
        <w:t xml:space="preserve">                                    </w:t>
      </w:r>
      <w:r w:rsidR="0062147F" w:rsidRPr="00D326F1">
        <w:rPr>
          <w:bCs/>
          <w:sz w:val="20"/>
          <w:szCs w:val="20"/>
        </w:rPr>
        <w:t xml:space="preserve">       № 105</w:t>
      </w:r>
    </w:p>
    <w:p w:rsidR="0062147F" w:rsidRPr="00D326F1" w:rsidRDefault="0062147F" w:rsidP="0062147F">
      <w:pPr>
        <w:widowControl w:val="0"/>
        <w:autoSpaceDE w:val="0"/>
        <w:autoSpaceDN w:val="0"/>
        <w:jc w:val="center"/>
        <w:rPr>
          <w:b/>
          <w:sz w:val="20"/>
          <w:szCs w:val="20"/>
        </w:rPr>
      </w:pPr>
    </w:p>
    <w:p w:rsidR="0062147F" w:rsidRPr="00D326F1" w:rsidRDefault="0062147F" w:rsidP="0062147F">
      <w:pPr>
        <w:widowControl w:val="0"/>
        <w:autoSpaceDE w:val="0"/>
        <w:autoSpaceDN w:val="0"/>
        <w:jc w:val="center"/>
        <w:rPr>
          <w:sz w:val="20"/>
          <w:szCs w:val="20"/>
        </w:rPr>
      </w:pPr>
      <w:r w:rsidRPr="00D326F1">
        <w:rPr>
          <w:sz w:val="20"/>
          <w:szCs w:val="20"/>
        </w:rPr>
        <w:t xml:space="preserve">О внесении изменений в решение двенадцатой сессии Совета депутатов Кожурлинского сельсовета Убинского района Новосибирской области шестого созыва от 21.10.2021 № 53 «Об утверждении Положения о Порядке выдвижения, внесения, обсуждения, рассмотрения инициативных проектов, а также проведения их конкурсного </w:t>
      </w:r>
      <w:r w:rsidRPr="00D326F1">
        <w:rPr>
          <w:sz w:val="20"/>
          <w:szCs w:val="20"/>
        </w:rPr>
        <w:lastRenderedPageBreak/>
        <w:t>отбора в администрации Кожурлинского сельсовета Убинского района Новосибирской области»</w:t>
      </w:r>
    </w:p>
    <w:p w:rsidR="0062147F" w:rsidRPr="00D326F1" w:rsidRDefault="0062147F" w:rsidP="0062147F">
      <w:pPr>
        <w:widowControl w:val="0"/>
        <w:autoSpaceDE w:val="0"/>
        <w:autoSpaceDN w:val="0"/>
        <w:jc w:val="both"/>
        <w:rPr>
          <w:sz w:val="20"/>
          <w:szCs w:val="20"/>
        </w:rPr>
      </w:pPr>
    </w:p>
    <w:p w:rsidR="0062147F" w:rsidRPr="00D326F1" w:rsidRDefault="0062147F" w:rsidP="0062147F">
      <w:pPr>
        <w:tabs>
          <w:tab w:val="left" w:pos="2880"/>
        </w:tabs>
        <w:jc w:val="both"/>
        <w:rPr>
          <w:sz w:val="20"/>
          <w:szCs w:val="20"/>
        </w:rPr>
      </w:pPr>
      <w:r w:rsidRPr="00D326F1">
        <w:rPr>
          <w:sz w:val="20"/>
          <w:szCs w:val="20"/>
        </w:rPr>
        <w:t>В целях привидения нормативной правовой базы Совета депутатов Кожурлинского сельсовета Убинского района Новосибирской области в соответствие с действующим законодательством Российской Федерации.</w:t>
      </w:r>
    </w:p>
    <w:p w:rsidR="0062147F" w:rsidRPr="00D326F1" w:rsidRDefault="0062147F" w:rsidP="0062147F">
      <w:pPr>
        <w:tabs>
          <w:tab w:val="left" w:pos="2880"/>
        </w:tabs>
        <w:jc w:val="both"/>
        <w:rPr>
          <w:b/>
          <w:sz w:val="20"/>
          <w:szCs w:val="20"/>
        </w:rPr>
      </w:pPr>
      <w:proofErr w:type="gramStart"/>
      <w:r w:rsidRPr="00D326F1">
        <w:rPr>
          <w:sz w:val="20"/>
          <w:szCs w:val="20"/>
        </w:rPr>
        <w:t>Во</w:t>
      </w:r>
      <w:proofErr w:type="gramEnd"/>
      <w:r w:rsidRPr="00D326F1">
        <w:rPr>
          <w:sz w:val="20"/>
          <w:szCs w:val="20"/>
        </w:rPr>
        <w:t xml:space="preserve"> исполнении  Федерального Закона № 131от 06.10.2003  «Об общих принципах организации местного самоуправления в Российской Федерации Совет депутатов Кожурлинского сельсовета Убинского района  Новосибирской области шестого созыва </w:t>
      </w:r>
      <w:r w:rsidRPr="00D326F1">
        <w:rPr>
          <w:b/>
          <w:sz w:val="20"/>
          <w:szCs w:val="20"/>
        </w:rPr>
        <w:t>РЕШИЛ:</w:t>
      </w:r>
    </w:p>
    <w:p w:rsidR="0062147F" w:rsidRPr="00D326F1" w:rsidRDefault="0062147F" w:rsidP="0062147F">
      <w:pPr>
        <w:tabs>
          <w:tab w:val="left" w:pos="2880"/>
        </w:tabs>
        <w:jc w:val="both"/>
        <w:rPr>
          <w:b/>
          <w:sz w:val="20"/>
          <w:szCs w:val="20"/>
        </w:rPr>
      </w:pPr>
    </w:p>
    <w:p w:rsidR="0062147F" w:rsidRPr="00D326F1" w:rsidRDefault="00C15A75" w:rsidP="0062147F">
      <w:pPr>
        <w:widowControl w:val="0"/>
        <w:autoSpaceDE w:val="0"/>
        <w:autoSpaceDN w:val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1. </w:t>
      </w:r>
      <w:r w:rsidR="0062147F" w:rsidRPr="00D326F1">
        <w:rPr>
          <w:sz w:val="20"/>
          <w:szCs w:val="20"/>
        </w:rPr>
        <w:t>В решение двенадцатой сессии Совета депутатов Кожурлинского сельсовета Убинского района Новосибирской области шестого созыва от 21.10.2021 № 53 «Об утверждении Положения о Порядке выдвижения, внесения, обсуждения, рассмотрения инициативных проектов, а также проведения их конкурсного отбора в администрации Кожурлинского сельсовета Убинского района Новосибирской области» внести следующие изменения:</w:t>
      </w:r>
    </w:p>
    <w:p w:rsidR="0062147F" w:rsidRPr="00D326F1" w:rsidRDefault="0062147F" w:rsidP="0062147F">
      <w:pPr>
        <w:tabs>
          <w:tab w:val="left" w:pos="2880"/>
        </w:tabs>
        <w:jc w:val="both"/>
        <w:rPr>
          <w:sz w:val="20"/>
          <w:szCs w:val="20"/>
        </w:rPr>
      </w:pPr>
      <w:r w:rsidRPr="00D326F1">
        <w:rPr>
          <w:sz w:val="20"/>
          <w:szCs w:val="20"/>
        </w:rPr>
        <w:t>1.</w:t>
      </w:r>
      <w:r w:rsidR="00C15A75">
        <w:rPr>
          <w:sz w:val="20"/>
          <w:szCs w:val="20"/>
        </w:rPr>
        <w:t xml:space="preserve">1. </w:t>
      </w:r>
      <w:proofErr w:type="gramStart"/>
      <w:r w:rsidRPr="00D326F1">
        <w:rPr>
          <w:sz w:val="20"/>
          <w:szCs w:val="20"/>
        </w:rPr>
        <w:t>Пункт 2  решения двенадцатой сессии Совета депутатов Кожурлинского сельсовета Убинского района Новосибирской области шестого созыва от 21.10.2021 № 52 «Об утверждении Положения о Порядке выдвижения, внесения, обсуждения, рассмотрения инициативных проектов, а также проведения их конкурсного отбора в администрации Кожурлинского сельсовета Убинского района Новосибирской области» слова  «вступает в силу со дня его подписания.» заменить на слова «вступает в силу после его официального</w:t>
      </w:r>
      <w:proofErr w:type="gramEnd"/>
      <w:r w:rsidRPr="00D326F1">
        <w:rPr>
          <w:sz w:val="20"/>
          <w:szCs w:val="20"/>
        </w:rPr>
        <w:t xml:space="preserve"> опубликования.</w:t>
      </w:r>
    </w:p>
    <w:p w:rsidR="0062147F" w:rsidRPr="00D326F1" w:rsidRDefault="0062147F" w:rsidP="0062147F">
      <w:pPr>
        <w:tabs>
          <w:tab w:val="left" w:pos="8250"/>
        </w:tabs>
        <w:jc w:val="both"/>
        <w:rPr>
          <w:sz w:val="20"/>
          <w:szCs w:val="20"/>
        </w:rPr>
      </w:pPr>
      <w:r w:rsidRPr="00D326F1">
        <w:rPr>
          <w:sz w:val="20"/>
          <w:szCs w:val="20"/>
        </w:rPr>
        <w:t>2.</w:t>
      </w:r>
      <w:r w:rsidR="00C15A75">
        <w:rPr>
          <w:sz w:val="20"/>
          <w:szCs w:val="20"/>
        </w:rPr>
        <w:t xml:space="preserve"> </w:t>
      </w:r>
      <w:r w:rsidRPr="00D326F1">
        <w:rPr>
          <w:sz w:val="20"/>
          <w:szCs w:val="20"/>
        </w:rPr>
        <w:t xml:space="preserve">Настоящее решение опубликовать в периодическом печатном издании «Вести Кожурлы » и на официальном сайте администрации Кожурлинского сельсовета Убинского района </w:t>
      </w:r>
      <w:r w:rsidR="00C15A75">
        <w:rPr>
          <w:sz w:val="20"/>
          <w:szCs w:val="20"/>
        </w:rPr>
        <w:t>Н</w:t>
      </w:r>
      <w:r w:rsidRPr="00D326F1">
        <w:rPr>
          <w:sz w:val="20"/>
          <w:szCs w:val="20"/>
        </w:rPr>
        <w:t>овосибирской области.</w:t>
      </w:r>
    </w:p>
    <w:p w:rsidR="0062147F" w:rsidRPr="00D326F1" w:rsidRDefault="0062147F" w:rsidP="0062147F">
      <w:pPr>
        <w:tabs>
          <w:tab w:val="left" w:pos="8250"/>
        </w:tabs>
        <w:jc w:val="both"/>
        <w:rPr>
          <w:sz w:val="20"/>
          <w:szCs w:val="20"/>
        </w:rPr>
      </w:pPr>
    </w:p>
    <w:p w:rsidR="0062147F" w:rsidRPr="00D326F1" w:rsidRDefault="0062147F" w:rsidP="0062147F">
      <w:pPr>
        <w:widowControl w:val="0"/>
        <w:autoSpaceDE w:val="0"/>
        <w:autoSpaceDN w:val="0"/>
        <w:jc w:val="right"/>
        <w:outlineLvl w:val="0"/>
        <w:rPr>
          <w:sz w:val="20"/>
          <w:szCs w:val="20"/>
        </w:rPr>
      </w:pPr>
    </w:p>
    <w:p w:rsidR="0062147F" w:rsidRPr="00D326F1" w:rsidRDefault="0062147F" w:rsidP="0062147F">
      <w:pPr>
        <w:autoSpaceDE w:val="0"/>
        <w:autoSpaceDN w:val="0"/>
        <w:adjustRightInd w:val="0"/>
        <w:jc w:val="both"/>
        <w:rPr>
          <w:rFonts w:eastAsia="Calibri"/>
          <w:sz w:val="20"/>
          <w:szCs w:val="20"/>
        </w:rPr>
      </w:pPr>
      <w:r w:rsidRPr="00D326F1">
        <w:rPr>
          <w:rFonts w:eastAsia="Calibri"/>
          <w:sz w:val="20"/>
          <w:szCs w:val="20"/>
        </w:rPr>
        <w:t>Председатель Совета депутатов</w:t>
      </w:r>
    </w:p>
    <w:p w:rsidR="0062147F" w:rsidRPr="00D326F1" w:rsidRDefault="0062147F" w:rsidP="0062147F">
      <w:pPr>
        <w:autoSpaceDE w:val="0"/>
        <w:autoSpaceDN w:val="0"/>
        <w:adjustRightInd w:val="0"/>
        <w:jc w:val="both"/>
        <w:rPr>
          <w:rFonts w:eastAsia="Calibri"/>
          <w:sz w:val="20"/>
          <w:szCs w:val="20"/>
        </w:rPr>
      </w:pPr>
      <w:r w:rsidRPr="00D326F1">
        <w:rPr>
          <w:rFonts w:eastAsia="Calibri"/>
          <w:sz w:val="20"/>
          <w:szCs w:val="20"/>
        </w:rPr>
        <w:t>Кожурлинского сельсовета Убинского района</w:t>
      </w:r>
    </w:p>
    <w:p w:rsidR="0062147F" w:rsidRPr="00D326F1" w:rsidRDefault="0062147F" w:rsidP="0062147F">
      <w:pPr>
        <w:autoSpaceDE w:val="0"/>
        <w:autoSpaceDN w:val="0"/>
        <w:adjustRightInd w:val="0"/>
        <w:jc w:val="both"/>
        <w:rPr>
          <w:rFonts w:eastAsia="Calibri"/>
          <w:sz w:val="20"/>
          <w:szCs w:val="20"/>
        </w:rPr>
      </w:pPr>
      <w:r w:rsidRPr="00D326F1">
        <w:rPr>
          <w:rFonts w:eastAsia="Calibri"/>
          <w:sz w:val="20"/>
          <w:szCs w:val="20"/>
        </w:rPr>
        <w:t xml:space="preserve">Новосибирской области шестого созыва                                  </w:t>
      </w:r>
      <w:r w:rsidR="00C15A75">
        <w:rPr>
          <w:rFonts w:eastAsia="Calibri"/>
          <w:sz w:val="20"/>
          <w:szCs w:val="20"/>
        </w:rPr>
        <w:t xml:space="preserve">                 </w:t>
      </w:r>
      <w:r w:rsidRPr="00D326F1">
        <w:rPr>
          <w:rFonts w:eastAsia="Calibri"/>
          <w:sz w:val="20"/>
          <w:szCs w:val="20"/>
        </w:rPr>
        <w:t xml:space="preserve">  Т.А. </w:t>
      </w:r>
      <w:proofErr w:type="spellStart"/>
      <w:r w:rsidRPr="00D326F1">
        <w:rPr>
          <w:rFonts w:eastAsia="Calibri"/>
          <w:sz w:val="20"/>
          <w:szCs w:val="20"/>
        </w:rPr>
        <w:t>Кацубо</w:t>
      </w:r>
      <w:proofErr w:type="spellEnd"/>
    </w:p>
    <w:p w:rsidR="0062147F" w:rsidRPr="00D326F1" w:rsidRDefault="0062147F" w:rsidP="0062147F">
      <w:pPr>
        <w:tabs>
          <w:tab w:val="left" w:pos="5475"/>
        </w:tabs>
        <w:rPr>
          <w:sz w:val="20"/>
          <w:szCs w:val="20"/>
        </w:rPr>
      </w:pPr>
      <w:r w:rsidRPr="00D326F1">
        <w:rPr>
          <w:sz w:val="20"/>
          <w:szCs w:val="20"/>
        </w:rPr>
        <w:tab/>
      </w: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>Глава Кожурлинского сельсовета</w:t>
      </w: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 xml:space="preserve">Убинского района Новосибирской области                                    </w:t>
      </w:r>
      <w:r w:rsidR="00C15A75">
        <w:rPr>
          <w:sz w:val="20"/>
          <w:szCs w:val="20"/>
        </w:rPr>
        <w:t xml:space="preserve">                    </w:t>
      </w:r>
      <w:r w:rsidRPr="00D326F1">
        <w:rPr>
          <w:sz w:val="20"/>
          <w:szCs w:val="20"/>
        </w:rPr>
        <w:t xml:space="preserve"> Е.Н. Нехаева</w:t>
      </w:r>
    </w:p>
    <w:p w:rsidR="0062147F" w:rsidRPr="00D326F1" w:rsidRDefault="0062147F" w:rsidP="0062147F">
      <w:pPr>
        <w:spacing w:after="200" w:line="276" w:lineRule="auto"/>
        <w:rPr>
          <w:sz w:val="20"/>
          <w:szCs w:val="20"/>
        </w:rPr>
      </w:pPr>
    </w:p>
    <w:p w:rsidR="0062147F" w:rsidRPr="00D326F1" w:rsidRDefault="00C15A75" w:rsidP="0062147F">
      <w:pPr>
        <w:spacing w:after="200" w:line="276" w:lineRule="auto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_____________________________________</w:t>
      </w:r>
    </w:p>
    <w:p w:rsidR="0062147F" w:rsidRPr="00D326F1" w:rsidRDefault="0062147F" w:rsidP="0062147F">
      <w:pPr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>СОВЕТ ДЕПУТАТОВ КОЖУРЛИНСКОГО СЕЛЬСОВЕТА</w:t>
      </w:r>
    </w:p>
    <w:p w:rsidR="0062147F" w:rsidRPr="00D326F1" w:rsidRDefault="0062147F" w:rsidP="0062147F">
      <w:pPr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>УБИНСКОГО РАЙОНА НОВОСИБИРСКОЙ ОБЛАСТИ</w:t>
      </w:r>
    </w:p>
    <w:p w:rsidR="0062147F" w:rsidRPr="00D326F1" w:rsidRDefault="0062147F" w:rsidP="0062147F">
      <w:pPr>
        <w:jc w:val="center"/>
        <w:rPr>
          <w:b/>
          <w:sz w:val="20"/>
          <w:szCs w:val="20"/>
        </w:rPr>
      </w:pPr>
      <w:r w:rsidRPr="00D326F1">
        <w:rPr>
          <w:b/>
          <w:sz w:val="20"/>
          <w:szCs w:val="20"/>
        </w:rPr>
        <w:t>(шестого созыва)</w:t>
      </w:r>
    </w:p>
    <w:p w:rsidR="0062147F" w:rsidRPr="00D326F1" w:rsidRDefault="0062147F" w:rsidP="0062147F">
      <w:pPr>
        <w:jc w:val="center"/>
        <w:rPr>
          <w:b/>
          <w:sz w:val="20"/>
          <w:szCs w:val="20"/>
        </w:rPr>
      </w:pPr>
    </w:p>
    <w:p w:rsidR="0062147F" w:rsidRPr="00D326F1" w:rsidRDefault="0062147F" w:rsidP="0062147F">
      <w:pPr>
        <w:jc w:val="center"/>
        <w:rPr>
          <w:b/>
          <w:sz w:val="20"/>
          <w:szCs w:val="20"/>
        </w:rPr>
      </w:pPr>
      <w:proofErr w:type="gramStart"/>
      <w:r w:rsidRPr="00D326F1">
        <w:rPr>
          <w:b/>
          <w:sz w:val="20"/>
          <w:szCs w:val="20"/>
        </w:rPr>
        <w:t>Р</w:t>
      </w:r>
      <w:proofErr w:type="gramEnd"/>
      <w:r w:rsidRPr="00D326F1">
        <w:rPr>
          <w:b/>
          <w:sz w:val="20"/>
          <w:szCs w:val="20"/>
        </w:rPr>
        <w:t xml:space="preserve"> Е Ш Е Н И Е</w:t>
      </w:r>
    </w:p>
    <w:p w:rsidR="0062147F" w:rsidRPr="00D326F1" w:rsidRDefault="0062147F" w:rsidP="0062147F">
      <w:pPr>
        <w:jc w:val="center"/>
        <w:rPr>
          <w:sz w:val="20"/>
          <w:szCs w:val="20"/>
        </w:rPr>
      </w:pPr>
      <w:r w:rsidRPr="00D326F1">
        <w:rPr>
          <w:sz w:val="20"/>
          <w:szCs w:val="20"/>
        </w:rPr>
        <w:t>девятнадцатой сессии</w:t>
      </w:r>
    </w:p>
    <w:p w:rsidR="0062147F" w:rsidRPr="00D326F1" w:rsidRDefault="0062147F" w:rsidP="0062147F">
      <w:pPr>
        <w:jc w:val="center"/>
        <w:rPr>
          <w:b/>
          <w:sz w:val="20"/>
          <w:szCs w:val="20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62147F" w:rsidRPr="00D326F1" w:rsidTr="00B062A7">
        <w:tc>
          <w:tcPr>
            <w:tcW w:w="4785" w:type="dxa"/>
          </w:tcPr>
          <w:p w:rsidR="0062147F" w:rsidRPr="00D326F1" w:rsidRDefault="0062147F" w:rsidP="00B062A7">
            <w:pPr>
              <w:rPr>
                <w:sz w:val="20"/>
                <w:szCs w:val="20"/>
              </w:rPr>
            </w:pPr>
            <w:r w:rsidRPr="00D326F1">
              <w:rPr>
                <w:sz w:val="20"/>
                <w:szCs w:val="20"/>
              </w:rPr>
              <w:t xml:space="preserve">         22.06.2022</w:t>
            </w:r>
          </w:p>
        </w:tc>
        <w:tc>
          <w:tcPr>
            <w:tcW w:w="4786" w:type="dxa"/>
          </w:tcPr>
          <w:p w:rsidR="0062147F" w:rsidRPr="00D326F1" w:rsidRDefault="0062147F" w:rsidP="00B062A7">
            <w:pPr>
              <w:jc w:val="center"/>
              <w:rPr>
                <w:sz w:val="20"/>
                <w:szCs w:val="20"/>
              </w:rPr>
            </w:pPr>
            <w:r w:rsidRPr="00D326F1">
              <w:rPr>
                <w:sz w:val="20"/>
                <w:szCs w:val="20"/>
              </w:rPr>
              <w:t xml:space="preserve">  </w:t>
            </w:r>
            <w:r w:rsidR="00C15A75">
              <w:rPr>
                <w:sz w:val="20"/>
                <w:szCs w:val="20"/>
              </w:rPr>
              <w:t xml:space="preserve">                           </w:t>
            </w:r>
            <w:r w:rsidRPr="00D326F1">
              <w:rPr>
                <w:sz w:val="20"/>
                <w:szCs w:val="20"/>
              </w:rPr>
              <w:t xml:space="preserve">         № 106</w:t>
            </w:r>
          </w:p>
        </w:tc>
      </w:tr>
    </w:tbl>
    <w:p w:rsidR="0062147F" w:rsidRPr="00D326F1" w:rsidRDefault="0062147F" w:rsidP="0062147F">
      <w:pPr>
        <w:jc w:val="center"/>
        <w:rPr>
          <w:b/>
          <w:sz w:val="20"/>
          <w:szCs w:val="20"/>
        </w:rPr>
      </w:pPr>
    </w:p>
    <w:p w:rsidR="0062147F" w:rsidRPr="00D326F1" w:rsidRDefault="0062147F" w:rsidP="0062147F">
      <w:pPr>
        <w:jc w:val="center"/>
        <w:rPr>
          <w:sz w:val="20"/>
          <w:szCs w:val="20"/>
        </w:rPr>
      </w:pPr>
      <w:r w:rsidRPr="00D326F1">
        <w:rPr>
          <w:sz w:val="20"/>
          <w:szCs w:val="20"/>
        </w:rPr>
        <w:t xml:space="preserve">О прекращении полномочий избирательной комиссии Кожурлинского сельсовета Убинского района Новосибирской области </w:t>
      </w:r>
    </w:p>
    <w:p w:rsidR="0062147F" w:rsidRPr="00D326F1" w:rsidRDefault="0062147F" w:rsidP="0062147F">
      <w:pPr>
        <w:jc w:val="both"/>
        <w:rPr>
          <w:sz w:val="20"/>
          <w:szCs w:val="20"/>
        </w:rPr>
      </w:pPr>
    </w:p>
    <w:p w:rsidR="0062147F" w:rsidRPr="00D326F1" w:rsidRDefault="0062147F" w:rsidP="0062147F">
      <w:pPr>
        <w:ind w:firstLine="709"/>
        <w:jc w:val="both"/>
        <w:rPr>
          <w:b/>
          <w:sz w:val="20"/>
          <w:szCs w:val="20"/>
        </w:rPr>
      </w:pPr>
      <w:proofErr w:type="gramStart"/>
      <w:r w:rsidRPr="00D326F1">
        <w:rPr>
          <w:sz w:val="20"/>
          <w:szCs w:val="20"/>
        </w:rPr>
        <w:t xml:space="preserve">В соответствии пунктами 9, 14 статьи 9 Федерального закона от 14 марта 2022 года 60-ФЗ «О внесении изменений в отдельные законодательные акты Российской Федерации», постановлением Избирательной комиссии Новосибирской области от 24 мая 2022 года </w:t>
      </w:r>
      <w:r w:rsidRPr="00D326F1">
        <w:rPr>
          <w:color w:val="000000" w:themeColor="text1"/>
          <w:sz w:val="20"/>
          <w:szCs w:val="20"/>
        </w:rPr>
        <w:t>№ 130/951-6 «О возложении полномочий по подготовке и проведению выборов в органы местного самоуправления, местного референдума муниципальных образований Новосибирской области»,</w:t>
      </w:r>
      <w:r w:rsidRPr="00D326F1">
        <w:rPr>
          <w:sz w:val="20"/>
          <w:szCs w:val="20"/>
        </w:rPr>
        <w:t xml:space="preserve"> Совет депутатов Кожурлинского сельсовета Убинского района</w:t>
      </w:r>
      <w:proofErr w:type="gramEnd"/>
      <w:r w:rsidRPr="00D326F1">
        <w:rPr>
          <w:sz w:val="20"/>
          <w:szCs w:val="20"/>
        </w:rPr>
        <w:t xml:space="preserve"> Новосибирской области шестого созыва </w:t>
      </w:r>
      <w:r w:rsidRPr="00D326F1">
        <w:rPr>
          <w:b/>
          <w:sz w:val="20"/>
          <w:szCs w:val="20"/>
        </w:rPr>
        <w:t>РЕШИЛ:</w:t>
      </w:r>
    </w:p>
    <w:p w:rsidR="0062147F" w:rsidRPr="00D326F1" w:rsidRDefault="0062147F" w:rsidP="0062147F">
      <w:pPr>
        <w:ind w:firstLine="709"/>
        <w:jc w:val="both"/>
        <w:rPr>
          <w:b/>
          <w:sz w:val="20"/>
          <w:szCs w:val="20"/>
        </w:rPr>
      </w:pPr>
    </w:p>
    <w:p w:rsidR="0062147F" w:rsidRPr="00D326F1" w:rsidRDefault="0062147F" w:rsidP="0062147F">
      <w:pPr>
        <w:rPr>
          <w:rFonts w:eastAsia="Calibri"/>
          <w:sz w:val="20"/>
          <w:szCs w:val="20"/>
        </w:rPr>
      </w:pPr>
      <w:r w:rsidRPr="00D326F1">
        <w:rPr>
          <w:rFonts w:eastAsia="Calibri"/>
          <w:sz w:val="20"/>
          <w:szCs w:val="20"/>
        </w:rPr>
        <w:t xml:space="preserve">1.Прекратить полномочия избирательной комиссии Кожурлинского сельсовета Убинского района Новосибирской области. </w:t>
      </w:r>
    </w:p>
    <w:p w:rsidR="0062147F" w:rsidRPr="00D326F1" w:rsidRDefault="0062147F" w:rsidP="0062147F">
      <w:pPr>
        <w:rPr>
          <w:rFonts w:eastAsia="Calibri"/>
          <w:sz w:val="20"/>
          <w:szCs w:val="20"/>
        </w:rPr>
      </w:pPr>
      <w:r w:rsidRPr="00D326F1">
        <w:rPr>
          <w:rFonts w:eastAsia="Calibri"/>
          <w:sz w:val="20"/>
          <w:szCs w:val="20"/>
        </w:rPr>
        <w:t xml:space="preserve">2. Признать утратившими силу: </w:t>
      </w:r>
    </w:p>
    <w:p w:rsidR="0062147F" w:rsidRPr="00D326F1" w:rsidRDefault="0062147F" w:rsidP="0062147F">
      <w:pPr>
        <w:rPr>
          <w:rFonts w:eastAsia="Calibri"/>
          <w:sz w:val="20"/>
          <w:szCs w:val="20"/>
        </w:rPr>
      </w:pPr>
      <w:r w:rsidRPr="00D326F1">
        <w:rPr>
          <w:rFonts w:eastAsia="Calibri"/>
          <w:sz w:val="20"/>
          <w:szCs w:val="20"/>
        </w:rPr>
        <w:t>2.1. Решение Совета депутатов Кожурлинского сельсовета Убинского района Новосибирской области от «28» июня 2017г. № 73 «О начале формирования избирательной комиссии Кожурлинского сельсовета Убинского района Новосибирской области.</w:t>
      </w:r>
    </w:p>
    <w:p w:rsidR="0062147F" w:rsidRPr="00D326F1" w:rsidRDefault="0062147F" w:rsidP="0062147F">
      <w:pPr>
        <w:rPr>
          <w:rFonts w:eastAsia="Calibri"/>
          <w:sz w:val="20"/>
          <w:szCs w:val="20"/>
        </w:rPr>
      </w:pPr>
      <w:r w:rsidRPr="00D326F1">
        <w:rPr>
          <w:rFonts w:eastAsia="Calibri"/>
          <w:sz w:val="20"/>
          <w:szCs w:val="20"/>
        </w:rPr>
        <w:t xml:space="preserve">2.2. Решение Совета депутатов Кожурлинского сельсовета Убинского района Новосибирской области от «16» августа 2017г. № 84  «О формировании избирательной комиссии Кожурлинского сельсовета Убинского района Новосибирской области». </w:t>
      </w:r>
    </w:p>
    <w:p w:rsidR="0062147F" w:rsidRPr="00D326F1" w:rsidRDefault="0062147F" w:rsidP="0062147F">
      <w:pPr>
        <w:rPr>
          <w:rFonts w:eastAsia="Calibri"/>
          <w:sz w:val="20"/>
          <w:szCs w:val="20"/>
        </w:rPr>
      </w:pPr>
      <w:r w:rsidRPr="00D326F1">
        <w:rPr>
          <w:rFonts w:eastAsia="Calibri"/>
          <w:sz w:val="20"/>
          <w:szCs w:val="20"/>
        </w:rPr>
        <w:t>2.3. Решение Совета депутатов Кожурлинского сельсовета Убинского района Новосибирской области от «30» сентября 2019г. № 165 «Об освобождении от обязанностей члена избирательной комиссии Кожурлинского сельсовета Убинского района Новосибирской области с правом решающего голоса».</w:t>
      </w:r>
    </w:p>
    <w:p w:rsidR="0062147F" w:rsidRPr="00D326F1" w:rsidRDefault="0062147F" w:rsidP="0062147F">
      <w:pPr>
        <w:rPr>
          <w:rFonts w:eastAsia="Calibri"/>
          <w:sz w:val="20"/>
          <w:szCs w:val="20"/>
        </w:rPr>
      </w:pPr>
      <w:r w:rsidRPr="00D326F1">
        <w:rPr>
          <w:rFonts w:eastAsia="Calibri"/>
          <w:sz w:val="20"/>
          <w:szCs w:val="20"/>
        </w:rPr>
        <w:t>2.4. Решение Совета депутатов Кожурлинского сельсовета Убинского района Новосибирской области от «29» октября 2019г. № 169 «О назначении члена избирательной комиссии Кожурлинского сельсовета Убинского района Новосибирской области с правом решающего голоса».</w:t>
      </w:r>
    </w:p>
    <w:p w:rsidR="0062147F" w:rsidRPr="00D326F1" w:rsidRDefault="0062147F" w:rsidP="0062147F">
      <w:pPr>
        <w:rPr>
          <w:rFonts w:eastAsia="Calibri"/>
          <w:bCs/>
          <w:sz w:val="20"/>
          <w:szCs w:val="20"/>
        </w:rPr>
      </w:pPr>
      <w:r w:rsidRPr="00D326F1">
        <w:rPr>
          <w:rFonts w:eastAsia="Calibri"/>
          <w:sz w:val="20"/>
          <w:szCs w:val="20"/>
        </w:rPr>
        <w:lastRenderedPageBreak/>
        <w:t>3. Опубликовать настоящее решение в периодическом печатном издании «Вести Кожурлы» и разместить на официальном сайте Кожурлинского сельсовета Убинского района Новосибирской области в информационно-телекоммуникационной сети «Интернет».</w:t>
      </w:r>
    </w:p>
    <w:p w:rsidR="0062147F" w:rsidRPr="00D326F1" w:rsidRDefault="0062147F" w:rsidP="0062147F">
      <w:pPr>
        <w:rPr>
          <w:rFonts w:eastAsia="Calibri"/>
          <w:sz w:val="20"/>
          <w:szCs w:val="20"/>
        </w:rPr>
      </w:pPr>
      <w:r w:rsidRPr="00D326F1">
        <w:rPr>
          <w:rFonts w:eastAsia="Calibri"/>
          <w:sz w:val="20"/>
          <w:szCs w:val="20"/>
        </w:rPr>
        <w:t>4. Настоящее решение вступает в силу после его официального опубликования.</w:t>
      </w:r>
    </w:p>
    <w:p w:rsidR="0062147F" w:rsidRPr="00D326F1" w:rsidRDefault="0062147F" w:rsidP="0062147F">
      <w:pPr>
        <w:rPr>
          <w:rFonts w:eastAsia="Calibri"/>
          <w:sz w:val="20"/>
          <w:szCs w:val="20"/>
        </w:rPr>
      </w:pPr>
    </w:p>
    <w:p w:rsidR="0062147F" w:rsidRPr="00D326F1" w:rsidRDefault="0062147F" w:rsidP="0062147F">
      <w:pPr>
        <w:rPr>
          <w:sz w:val="20"/>
          <w:szCs w:val="20"/>
        </w:rPr>
      </w:pP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>Председатель Совета депутатов</w:t>
      </w: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>Кожурлинского сельсовета</w:t>
      </w: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 xml:space="preserve">Убинского района Новосибирской области                 </w:t>
      </w:r>
      <w:r w:rsidR="00C15A75">
        <w:rPr>
          <w:sz w:val="20"/>
          <w:szCs w:val="20"/>
        </w:rPr>
        <w:t xml:space="preserve">                         </w:t>
      </w:r>
      <w:r w:rsidRPr="00D326F1">
        <w:rPr>
          <w:sz w:val="20"/>
          <w:szCs w:val="20"/>
        </w:rPr>
        <w:t xml:space="preserve">   </w:t>
      </w:r>
      <w:r w:rsidR="00C15A75">
        <w:rPr>
          <w:sz w:val="20"/>
          <w:szCs w:val="20"/>
        </w:rPr>
        <w:t xml:space="preserve">      </w:t>
      </w:r>
      <w:r w:rsidRPr="00D326F1">
        <w:rPr>
          <w:sz w:val="20"/>
          <w:szCs w:val="20"/>
        </w:rPr>
        <w:t xml:space="preserve">       Т.А. </w:t>
      </w:r>
      <w:proofErr w:type="spellStart"/>
      <w:r w:rsidRPr="00D326F1">
        <w:rPr>
          <w:sz w:val="20"/>
          <w:szCs w:val="20"/>
        </w:rPr>
        <w:t>Кацубо</w:t>
      </w:r>
      <w:proofErr w:type="spellEnd"/>
    </w:p>
    <w:p w:rsidR="0062147F" w:rsidRPr="00D326F1" w:rsidRDefault="0062147F" w:rsidP="0062147F">
      <w:pPr>
        <w:rPr>
          <w:sz w:val="20"/>
          <w:szCs w:val="20"/>
        </w:rPr>
      </w:pP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 xml:space="preserve">Глава Кожурлинского сельсовета   </w:t>
      </w:r>
    </w:p>
    <w:p w:rsidR="0062147F" w:rsidRPr="00D326F1" w:rsidRDefault="0062147F" w:rsidP="0062147F">
      <w:pPr>
        <w:rPr>
          <w:sz w:val="20"/>
          <w:szCs w:val="20"/>
        </w:rPr>
      </w:pPr>
      <w:r w:rsidRPr="00D326F1">
        <w:rPr>
          <w:sz w:val="20"/>
          <w:szCs w:val="20"/>
        </w:rPr>
        <w:t>Убинского района</w:t>
      </w:r>
    </w:p>
    <w:p w:rsidR="0062147F" w:rsidRPr="0012123C" w:rsidRDefault="0062147F" w:rsidP="0062147F">
      <w:pPr>
        <w:rPr>
          <w:szCs w:val="28"/>
        </w:rPr>
      </w:pPr>
      <w:r w:rsidRPr="00D326F1">
        <w:rPr>
          <w:sz w:val="20"/>
          <w:szCs w:val="20"/>
        </w:rPr>
        <w:t xml:space="preserve">Новосибирской области                                             </w:t>
      </w:r>
      <w:r w:rsidR="00C15A75">
        <w:rPr>
          <w:sz w:val="20"/>
          <w:szCs w:val="20"/>
        </w:rPr>
        <w:t xml:space="preserve">                           </w:t>
      </w:r>
      <w:r w:rsidRPr="00D326F1">
        <w:rPr>
          <w:sz w:val="20"/>
          <w:szCs w:val="20"/>
        </w:rPr>
        <w:t xml:space="preserve">                 Е.Н. Нехаева</w:t>
      </w:r>
      <w:r w:rsidRPr="0012123C">
        <w:rPr>
          <w:szCs w:val="28"/>
        </w:rPr>
        <w:t xml:space="preserve">                                       </w:t>
      </w:r>
    </w:p>
    <w:p w:rsidR="0062147F" w:rsidRPr="0012123C" w:rsidRDefault="0062147F" w:rsidP="0062147F">
      <w:pPr>
        <w:rPr>
          <w:szCs w:val="28"/>
        </w:rPr>
      </w:pPr>
    </w:p>
    <w:p w:rsidR="0062147F" w:rsidRPr="0012123C" w:rsidRDefault="0062147F" w:rsidP="0062147F">
      <w:pPr>
        <w:rPr>
          <w:szCs w:val="28"/>
        </w:rPr>
      </w:pPr>
    </w:p>
    <w:p w:rsidR="0062147F" w:rsidRPr="0012123C" w:rsidRDefault="00C15A75" w:rsidP="0062147F">
      <w:r>
        <w:t xml:space="preserve">                                            ________________________________</w:t>
      </w:r>
    </w:p>
    <w:p w:rsidR="0062147F" w:rsidRPr="0012123C" w:rsidRDefault="0062147F" w:rsidP="0062147F">
      <w:pPr>
        <w:spacing w:after="200" w:line="276" w:lineRule="auto"/>
        <w:rPr>
          <w:rFonts w:asciiTheme="minorHAnsi" w:hAnsiTheme="minorHAnsi"/>
          <w:sz w:val="22"/>
        </w:rPr>
      </w:pPr>
    </w:p>
    <w:p w:rsidR="0062147F" w:rsidRPr="00C15A75" w:rsidRDefault="0062147F" w:rsidP="0062147F">
      <w:pPr>
        <w:jc w:val="center"/>
        <w:rPr>
          <w:b/>
          <w:sz w:val="20"/>
          <w:szCs w:val="20"/>
        </w:rPr>
      </w:pPr>
      <w:r w:rsidRPr="00C15A75">
        <w:rPr>
          <w:b/>
          <w:sz w:val="20"/>
          <w:szCs w:val="20"/>
        </w:rPr>
        <w:t>СОВЕТ ДЕПУТАТОВ КОЖУРЛИНСКОГО СЕЛЬСОВЕТА</w:t>
      </w:r>
    </w:p>
    <w:p w:rsidR="0062147F" w:rsidRPr="00C15A75" w:rsidRDefault="0062147F" w:rsidP="0062147F">
      <w:pPr>
        <w:jc w:val="center"/>
        <w:rPr>
          <w:b/>
          <w:sz w:val="20"/>
          <w:szCs w:val="20"/>
        </w:rPr>
      </w:pPr>
      <w:r w:rsidRPr="00C15A75">
        <w:rPr>
          <w:b/>
          <w:sz w:val="20"/>
          <w:szCs w:val="20"/>
        </w:rPr>
        <w:t>УБИНСКОГО РАЙОНА НОВОСИБИРСКОЙ ОБЛАСТИ</w:t>
      </w:r>
    </w:p>
    <w:p w:rsidR="0062147F" w:rsidRPr="00C15A75" w:rsidRDefault="0062147F" w:rsidP="0062147F">
      <w:pPr>
        <w:jc w:val="center"/>
        <w:rPr>
          <w:b/>
          <w:sz w:val="20"/>
          <w:szCs w:val="20"/>
        </w:rPr>
      </w:pPr>
      <w:r w:rsidRPr="00C15A75">
        <w:rPr>
          <w:b/>
          <w:sz w:val="20"/>
          <w:szCs w:val="20"/>
        </w:rPr>
        <w:t>(шестого созыва)</w:t>
      </w:r>
    </w:p>
    <w:p w:rsidR="0062147F" w:rsidRPr="00C15A75" w:rsidRDefault="0062147F" w:rsidP="0062147F">
      <w:pPr>
        <w:jc w:val="center"/>
        <w:rPr>
          <w:b/>
          <w:sz w:val="20"/>
          <w:szCs w:val="20"/>
        </w:rPr>
      </w:pPr>
    </w:p>
    <w:p w:rsidR="0062147F" w:rsidRPr="00C15A75" w:rsidRDefault="0062147F" w:rsidP="0062147F">
      <w:pPr>
        <w:jc w:val="center"/>
        <w:rPr>
          <w:b/>
          <w:sz w:val="20"/>
          <w:szCs w:val="20"/>
        </w:rPr>
      </w:pPr>
    </w:p>
    <w:p w:rsidR="0062147F" w:rsidRPr="00C15A75" w:rsidRDefault="0062147F" w:rsidP="0062147F">
      <w:pPr>
        <w:jc w:val="center"/>
        <w:rPr>
          <w:b/>
          <w:sz w:val="20"/>
          <w:szCs w:val="20"/>
        </w:rPr>
      </w:pPr>
      <w:proofErr w:type="gramStart"/>
      <w:r w:rsidRPr="00C15A75">
        <w:rPr>
          <w:b/>
          <w:sz w:val="20"/>
          <w:szCs w:val="20"/>
        </w:rPr>
        <w:t>Р</w:t>
      </w:r>
      <w:proofErr w:type="gramEnd"/>
      <w:r w:rsidRPr="00C15A75">
        <w:rPr>
          <w:b/>
          <w:sz w:val="20"/>
          <w:szCs w:val="20"/>
        </w:rPr>
        <w:t xml:space="preserve"> Е Ш Е Н И Е</w:t>
      </w:r>
    </w:p>
    <w:p w:rsidR="0062147F" w:rsidRPr="00C15A75" w:rsidRDefault="0062147F" w:rsidP="0062147F">
      <w:pPr>
        <w:jc w:val="center"/>
        <w:rPr>
          <w:sz w:val="20"/>
          <w:szCs w:val="20"/>
        </w:rPr>
      </w:pPr>
      <w:r w:rsidRPr="00C15A75">
        <w:rPr>
          <w:sz w:val="20"/>
          <w:szCs w:val="20"/>
        </w:rPr>
        <w:t>девятнадцатой сессии</w:t>
      </w:r>
    </w:p>
    <w:p w:rsidR="0062147F" w:rsidRPr="00C15A75" w:rsidRDefault="0062147F" w:rsidP="0062147F">
      <w:pPr>
        <w:jc w:val="center"/>
        <w:rPr>
          <w:sz w:val="20"/>
          <w:szCs w:val="20"/>
        </w:rPr>
      </w:pPr>
    </w:p>
    <w:p w:rsidR="0062147F" w:rsidRPr="00C15A75" w:rsidRDefault="0062147F" w:rsidP="0062147F">
      <w:pPr>
        <w:autoSpaceDE w:val="0"/>
        <w:autoSpaceDN w:val="0"/>
        <w:adjustRightInd w:val="0"/>
        <w:rPr>
          <w:bCs/>
          <w:sz w:val="20"/>
          <w:szCs w:val="20"/>
        </w:rPr>
      </w:pPr>
      <w:r w:rsidRPr="00C15A75">
        <w:rPr>
          <w:bCs/>
          <w:sz w:val="20"/>
          <w:szCs w:val="20"/>
        </w:rPr>
        <w:t xml:space="preserve">22.06.2022                                                                                          </w:t>
      </w:r>
      <w:r w:rsidR="000C551B">
        <w:rPr>
          <w:bCs/>
          <w:sz w:val="20"/>
          <w:szCs w:val="20"/>
        </w:rPr>
        <w:t xml:space="preserve">                                       </w:t>
      </w:r>
      <w:r w:rsidRPr="00C15A75">
        <w:rPr>
          <w:bCs/>
          <w:sz w:val="20"/>
          <w:szCs w:val="20"/>
        </w:rPr>
        <w:t xml:space="preserve">     № 107</w:t>
      </w:r>
    </w:p>
    <w:p w:rsidR="0062147F" w:rsidRPr="00C15A75" w:rsidRDefault="0062147F" w:rsidP="0062147F">
      <w:pPr>
        <w:widowControl w:val="0"/>
        <w:autoSpaceDE w:val="0"/>
        <w:autoSpaceDN w:val="0"/>
        <w:jc w:val="center"/>
        <w:rPr>
          <w:b/>
          <w:sz w:val="20"/>
          <w:szCs w:val="20"/>
        </w:rPr>
      </w:pPr>
    </w:p>
    <w:p w:rsidR="0062147F" w:rsidRPr="00C15A75" w:rsidRDefault="0062147F" w:rsidP="0062147F">
      <w:pPr>
        <w:widowControl w:val="0"/>
        <w:autoSpaceDE w:val="0"/>
        <w:autoSpaceDN w:val="0"/>
        <w:jc w:val="center"/>
        <w:rPr>
          <w:sz w:val="20"/>
          <w:szCs w:val="20"/>
        </w:rPr>
      </w:pPr>
      <w:r w:rsidRPr="00C15A75">
        <w:rPr>
          <w:sz w:val="20"/>
          <w:szCs w:val="20"/>
        </w:rPr>
        <w:t xml:space="preserve">О внесении изменений в решение двенадцатой сессии Совета депутатов Кожурлинского сельсовета Убинского района Новосибирской области шестого созыва от 21.10.2021 № 54 «Об утверждении Положения о муниципальном контроле на автомобильном </w:t>
      </w:r>
      <w:proofErr w:type="spellStart"/>
      <w:r w:rsidRPr="00C15A75">
        <w:rPr>
          <w:sz w:val="20"/>
          <w:szCs w:val="20"/>
        </w:rPr>
        <w:t>транспорте</w:t>
      </w:r>
      <w:proofErr w:type="gramStart"/>
      <w:r w:rsidRPr="00C15A75">
        <w:rPr>
          <w:sz w:val="20"/>
          <w:szCs w:val="20"/>
        </w:rPr>
        <w:t>,г</w:t>
      </w:r>
      <w:proofErr w:type="gramEnd"/>
      <w:r w:rsidRPr="00C15A75">
        <w:rPr>
          <w:sz w:val="20"/>
          <w:szCs w:val="20"/>
        </w:rPr>
        <w:t>ородском</w:t>
      </w:r>
      <w:proofErr w:type="spellEnd"/>
      <w:r w:rsidRPr="00C15A75">
        <w:rPr>
          <w:sz w:val="20"/>
          <w:szCs w:val="20"/>
        </w:rPr>
        <w:t xml:space="preserve"> наземном электрическом транспорте и в дорожном хозяйстве в границах населенных пунктов Кожурлинского сельсовета Убинского района Новосибирской области»</w:t>
      </w:r>
    </w:p>
    <w:p w:rsidR="0062147F" w:rsidRPr="00C15A75" w:rsidRDefault="0062147F" w:rsidP="0062147F">
      <w:pPr>
        <w:widowControl w:val="0"/>
        <w:autoSpaceDE w:val="0"/>
        <w:autoSpaceDN w:val="0"/>
        <w:jc w:val="both"/>
        <w:rPr>
          <w:sz w:val="20"/>
          <w:szCs w:val="20"/>
        </w:rPr>
      </w:pPr>
    </w:p>
    <w:p w:rsidR="0062147F" w:rsidRPr="00C15A75" w:rsidRDefault="0062147F" w:rsidP="0062147F">
      <w:pPr>
        <w:tabs>
          <w:tab w:val="left" w:pos="2880"/>
        </w:tabs>
        <w:jc w:val="both"/>
        <w:rPr>
          <w:sz w:val="20"/>
          <w:szCs w:val="20"/>
        </w:rPr>
      </w:pPr>
      <w:r w:rsidRPr="00C15A75">
        <w:rPr>
          <w:sz w:val="20"/>
          <w:szCs w:val="20"/>
        </w:rPr>
        <w:t xml:space="preserve">         В целях привидения нормативной правовой базы Совета депутатов Кожурлинского сельсовета Убинского района Новосибирской области в соответствие с действующим законодательством Российской Федерации.</w:t>
      </w:r>
    </w:p>
    <w:p w:rsidR="0062147F" w:rsidRPr="00C15A75" w:rsidRDefault="0062147F" w:rsidP="0062147F">
      <w:pPr>
        <w:tabs>
          <w:tab w:val="left" w:pos="2880"/>
        </w:tabs>
        <w:jc w:val="both"/>
        <w:rPr>
          <w:b/>
          <w:sz w:val="20"/>
          <w:szCs w:val="20"/>
        </w:rPr>
      </w:pPr>
      <w:proofErr w:type="gramStart"/>
      <w:r w:rsidRPr="00C15A75">
        <w:rPr>
          <w:sz w:val="20"/>
          <w:szCs w:val="20"/>
        </w:rPr>
        <w:t>Во</w:t>
      </w:r>
      <w:proofErr w:type="gramEnd"/>
      <w:r w:rsidRPr="00C15A75">
        <w:rPr>
          <w:sz w:val="20"/>
          <w:szCs w:val="20"/>
        </w:rPr>
        <w:t xml:space="preserve"> исполнении  Федерального Закона № 131от 06.10.2003  «Об общих принципах организации местного самоуправления в Российской Федерации Совет депутатов Кожурлинского сельсовета Убинского района  Новосибирской области шестого созыва </w:t>
      </w:r>
      <w:r w:rsidRPr="00C15A75">
        <w:rPr>
          <w:b/>
          <w:sz w:val="20"/>
          <w:szCs w:val="20"/>
        </w:rPr>
        <w:t>РЕШИЛ:</w:t>
      </w:r>
    </w:p>
    <w:p w:rsidR="0062147F" w:rsidRPr="00C15A75" w:rsidRDefault="0062147F" w:rsidP="0062147F">
      <w:pPr>
        <w:widowControl w:val="0"/>
        <w:autoSpaceDE w:val="0"/>
        <w:autoSpaceDN w:val="0"/>
        <w:jc w:val="center"/>
        <w:rPr>
          <w:sz w:val="20"/>
          <w:szCs w:val="20"/>
        </w:rPr>
      </w:pPr>
    </w:p>
    <w:p w:rsidR="0062147F" w:rsidRPr="00C15A75" w:rsidRDefault="0062147F" w:rsidP="0062147F">
      <w:pPr>
        <w:widowControl w:val="0"/>
        <w:autoSpaceDE w:val="0"/>
        <w:autoSpaceDN w:val="0"/>
        <w:rPr>
          <w:sz w:val="20"/>
          <w:szCs w:val="20"/>
        </w:rPr>
      </w:pPr>
      <w:r w:rsidRPr="00C15A75">
        <w:rPr>
          <w:sz w:val="20"/>
          <w:szCs w:val="20"/>
        </w:rPr>
        <w:t xml:space="preserve">1. В решение двенадцатой сессии Совета депутатов Кожурлинского сельсовета Убинского района Новосибирской области шестого созыва от 21.10.2021 № 54 «Об утверждении Положения о муниципальном контроле на автомобильном </w:t>
      </w:r>
      <w:proofErr w:type="spellStart"/>
      <w:r w:rsidRPr="00C15A75">
        <w:rPr>
          <w:sz w:val="20"/>
          <w:szCs w:val="20"/>
        </w:rPr>
        <w:t>транспорте</w:t>
      </w:r>
      <w:proofErr w:type="gramStart"/>
      <w:r w:rsidRPr="00C15A75">
        <w:rPr>
          <w:sz w:val="20"/>
          <w:szCs w:val="20"/>
        </w:rPr>
        <w:t>,г</w:t>
      </w:r>
      <w:proofErr w:type="gramEnd"/>
      <w:r w:rsidRPr="00C15A75">
        <w:rPr>
          <w:sz w:val="20"/>
          <w:szCs w:val="20"/>
        </w:rPr>
        <w:t>ородском</w:t>
      </w:r>
      <w:proofErr w:type="spellEnd"/>
      <w:r w:rsidRPr="00C15A75">
        <w:rPr>
          <w:sz w:val="20"/>
          <w:szCs w:val="20"/>
        </w:rPr>
        <w:t xml:space="preserve"> наземном электрическом транспорте и в дорожном хозяйстве в границах населенных пунктов Кожурлинского сельсовета Убинского района Новосибирской области» внести следующие изменения:</w:t>
      </w:r>
    </w:p>
    <w:p w:rsidR="0062147F" w:rsidRPr="00C15A75" w:rsidRDefault="000C551B" w:rsidP="0062147F">
      <w:pPr>
        <w:tabs>
          <w:tab w:val="left" w:pos="2880"/>
        </w:tabs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</w:t>
      </w:r>
      <w:r w:rsidR="0062147F" w:rsidRPr="00C15A75">
        <w:rPr>
          <w:sz w:val="20"/>
          <w:szCs w:val="20"/>
        </w:rPr>
        <w:t>1.1. Абзац второй пункта 1.4 раздела 1 после слов «несут ответственность» дополнить словами «а также соблюдают запреты и ограничения»</w:t>
      </w:r>
    </w:p>
    <w:p w:rsidR="0062147F" w:rsidRPr="00C15A75" w:rsidRDefault="000C551B" w:rsidP="0062147F">
      <w:pPr>
        <w:tabs>
          <w:tab w:val="left" w:pos="2880"/>
        </w:tabs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</w:t>
      </w:r>
      <w:r w:rsidR="0062147F" w:rsidRPr="00C15A75">
        <w:rPr>
          <w:sz w:val="20"/>
          <w:szCs w:val="20"/>
        </w:rPr>
        <w:t>1.2.В пункте 2.7. раздела 2 после слова «Главе» слово «администрации</w:t>
      </w:r>
      <w:proofErr w:type="gramStart"/>
      <w:r w:rsidR="0062147F" w:rsidRPr="00C15A75">
        <w:rPr>
          <w:sz w:val="20"/>
          <w:szCs w:val="20"/>
        </w:rPr>
        <w:t>»-</w:t>
      </w:r>
      <w:proofErr w:type="gramEnd"/>
      <w:r w:rsidR="0062147F" w:rsidRPr="00C15A75">
        <w:rPr>
          <w:sz w:val="20"/>
          <w:szCs w:val="20"/>
        </w:rPr>
        <w:t>исключить.</w:t>
      </w:r>
    </w:p>
    <w:p w:rsidR="0062147F" w:rsidRPr="00C15A75" w:rsidRDefault="000C551B" w:rsidP="0062147F">
      <w:pPr>
        <w:tabs>
          <w:tab w:val="left" w:pos="8250"/>
        </w:tabs>
        <w:jc w:val="both"/>
        <w:rPr>
          <w:sz w:val="20"/>
          <w:szCs w:val="20"/>
        </w:rPr>
      </w:pPr>
      <w:r>
        <w:rPr>
          <w:sz w:val="20"/>
          <w:szCs w:val="20"/>
        </w:rPr>
        <w:t>2</w:t>
      </w:r>
      <w:r w:rsidR="0062147F" w:rsidRPr="00C15A75">
        <w:rPr>
          <w:sz w:val="20"/>
          <w:szCs w:val="20"/>
        </w:rPr>
        <w:t>.</w:t>
      </w:r>
      <w:r>
        <w:rPr>
          <w:sz w:val="20"/>
          <w:szCs w:val="20"/>
        </w:rPr>
        <w:t xml:space="preserve"> </w:t>
      </w:r>
      <w:r w:rsidR="0062147F" w:rsidRPr="00C15A75">
        <w:rPr>
          <w:sz w:val="20"/>
          <w:szCs w:val="20"/>
        </w:rPr>
        <w:t>Настоящее решение опубликовать в периодическом печатном издании</w:t>
      </w:r>
      <w:r>
        <w:rPr>
          <w:sz w:val="20"/>
          <w:szCs w:val="20"/>
        </w:rPr>
        <w:t xml:space="preserve"> </w:t>
      </w:r>
      <w:r w:rsidR="0062147F" w:rsidRPr="00C15A75">
        <w:rPr>
          <w:sz w:val="20"/>
          <w:szCs w:val="20"/>
        </w:rPr>
        <w:t xml:space="preserve">«Вести Кожурлы » и </w:t>
      </w:r>
      <w:r>
        <w:rPr>
          <w:sz w:val="20"/>
          <w:szCs w:val="20"/>
        </w:rPr>
        <w:t xml:space="preserve">разместить </w:t>
      </w:r>
      <w:r w:rsidR="0062147F" w:rsidRPr="00C15A75">
        <w:rPr>
          <w:sz w:val="20"/>
          <w:szCs w:val="20"/>
        </w:rPr>
        <w:t>на официальном сайте администрации Кожурлинского сельсовета Убинского района новосибирской области.</w:t>
      </w:r>
    </w:p>
    <w:p w:rsidR="0062147F" w:rsidRPr="00C15A75" w:rsidRDefault="0062147F" w:rsidP="0062147F">
      <w:pPr>
        <w:tabs>
          <w:tab w:val="left" w:pos="8250"/>
        </w:tabs>
        <w:jc w:val="both"/>
        <w:rPr>
          <w:sz w:val="20"/>
          <w:szCs w:val="20"/>
        </w:rPr>
      </w:pPr>
    </w:p>
    <w:p w:rsidR="0062147F" w:rsidRPr="00C15A75" w:rsidRDefault="0062147F" w:rsidP="0062147F">
      <w:pPr>
        <w:autoSpaceDE w:val="0"/>
        <w:autoSpaceDN w:val="0"/>
        <w:adjustRightInd w:val="0"/>
        <w:jc w:val="both"/>
        <w:rPr>
          <w:rFonts w:eastAsia="Calibri"/>
          <w:sz w:val="20"/>
          <w:szCs w:val="20"/>
        </w:rPr>
      </w:pPr>
      <w:r w:rsidRPr="00C15A75">
        <w:rPr>
          <w:rFonts w:eastAsia="Calibri"/>
          <w:sz w:val="20"/>
          <w:szCs w:val="20"/>
        </w:rPr>
        <w:t>Председатель Совета депутатов</w:t>
      </w:r>
    </w:p>
    <w:p w:rsidR="0062147F" w:rsidRPr="00C15A75" w:rsidRDefault="0062147F" w:rsidP="0062147F">
      <w:pPr>
        <w:autoSpaceDE w:val="0"/>
        <w:autoSpaceDN w:val="0"/>
        <w:adjustRightInd w:val="0"/>
        <w:jc w:val="both"/>
        <w:rPr>
          <w:rFonts w:eastAsia="Calibri"/>
          <w:sz w:val="20"/>
          <w:szCs w:val="20"/>
        </w:rPr>
      </w:pPr>
      <w:r w:rsidRPr="00C15A75">
        <w:rPr>
          <w:rFonts w:eastAsia="Calibri"/>
          <w:sz w:val="20"/>
          <w:szCs w:val="20"/>
        </w:rPr>
        <w:t>Кожурлинского сельсовета Убинского района</w:t>
      </w:r>
    </w:p>
    <w:p w:rsidR="0062147F" w:rsidRPr="00C15A75" w:rsidRDefault="0062147F" w:rsidP="0062147F">
      <w:pPr>
        <w:autoSpaceDE w:val="0"/>
        <w:autoSpaceDN w:val="0"/>
        <w:adjustRightInd w:val="0"/>
        <w:jc w:val="both"/>
        <w:rPr>
          <w:rFonts w:eastAsia="Calibri"/>
          <w:sz w:val="20"/>
          <w:szCs w:val="20"/>
        </w:rPr>
      </w:pPr>
      <w:r w:rsidRPr="00C15A75">
        <w:rPr>
          <w:rFonts w:eastAsia="Calibri"/>
          <w:sz w:val="20"/>
          <w:szCs w:val="20"/>
        </w:rPr>
        <w:t xml:space="preserve">Новосибирской области шестого созыва                               </w:t>
      </w:r>
      <w:r w:rsidR="000C551B">
        <w:rPr>
          <w:rFonts w:eastAsia="Calibri"/>
          <w:sz w:val="20"/>
          <w:szCs w:val="20"/>
        </w:rPr>
        <w:t xml:space="preserve">                     </w:t>
      </w:r>
      <w:r w:rsidRPr="00C15A75">
        <w:rPr>
          <w:rFonts w:eastAsia="Calibri"/>
          <w:sz w:val="20"/>
          <w:szCs w:val="20"/>
        </w:rPr>
        <w:t xml:space="preserve">     Т.А. </w:t>
      </w:r>
      <w:proofErr w:type="spellStart"/>
      <w:r w:rsidRPr="00C15A75">
        <w:rPr>
          <w:rFonts w:eastAsia="Calibri"/>
          <w:sz w:val="20"/>
          <w:szCs w:val="20"/>
        </w:rPr>
        <w:t>Кацубо</w:t>
      </w:r>
      <w:proofErr w:type="spellEnd"/>
    </w:p>
    <w:p w:rsidR="0062147F" w:rsidRPr="00C15A75" w:rsidRDefault="0062147F" w:rsidP="0062147F">
      <w:pPr>
        <w:tabs>
          <w:tab w:val="left" w:pos="5475"/>
        </w:tabs>
        <w:rPr>
          <w:sz w:val="20"/>
          <w:szCs w:val="20"/>
        </w:rPr>
      </w:pPr>
      <w:r w:rsidRPr="00C15A75">
        <w:rPr>
          <w:sz w:val="20"/>
          <w:szCs w:val="20"/>
        </w:rPr>
        <w:tab/>
      </w:r>
    </w:p>
    <w:p w:rsidR="0062147F" w:rsidRPr="00C15A75" w:rsidRDefault="0062147F" w:rsidP="0062147F">
      <w:pPr>
        <w:rPr>
          <w:sz w:val="20"/>
          <w:szCs w:val="20"/>
        </w:rPr>
      </w:pPr>
      <w:r w:rsidRPr="00C15A75">
        <w:rPr>
          <w:sz w:val="20"/>
          <w:szCs w:val="20"/>
        </w:rPr>
        <w:t>Глава Кожурлинского сельсовета</w:t>
      </w:r>
    </w:p>
    <w:p w:rsidR="0062147F" w:rsidRPr="00C15A75" w:rsidRDefault="0062147F" w:rsidP="0062147F">
      <w:pPr>
        <w:rPr>
          <w:sz w:val="20"/>
          <w:szCs w:val="20"/>
        </w:rPr>
      </w:pPr>
      <w:r w:rsidRPr="00C15A75">
        <w:rPr>
          <w:sz w:val="20"/>
          <w:szCs w:val="20"/>
        </w:rPr>
        <w:t xml:space="preserve">Убинского района Новосибирской области                                  </w:t>
      </w:r>
      <w:r w:rsidR="000C551B">
        <w:rPr>
          <w:sz w:val="20"/>
          <w:szCs w:val="20"/>
        </w:rPr>
        <w:t xml:space="preserve">                        </w:t>
      </w:r>
      <w:r w:rsidRPr="00C15A75">
        <w:rPr>
          <w:sz w:val="20"/>
          <w:szCs w:val="20"/>
        </w:rPr>
        <w:t xml:space="preserve">   Е.Н. Нехаева</w:t>
      </w:r>
    </w:p>
    <w:p w:rsidR="0062147F" w:rsidRPr="00C15A75" w:rsidRDefault="0062147F" w:rsidP="0062147F">
      <w:pPr>
        <w:spacing w:after="200" w:line="276" w:lineRule="auto"/>
        <w:rPr>
          <w:sz w:val="20"/>
          <w:szCs w:val="20"/>
        </w:rPr>
      </w:pPr>
    </w:p>
    <w:p w:rsidR="0062147F" w:rsidRPr="00C15A75" w:rsidRDefault="000C551B" w:rsidP="0062147F">
      <w:pPr>
        <w:spacing w:after="200" w:line="276" w:lineRule="auto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____________________________</w:t>
      </w:r>
    </w:p>
    <w:p w:rsidR="0062147F" w:rsidRPr="00C15A75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C15A75">
        <w:rPr>
          <w:b/>
          <w:sz w:val="20"/>
          <w:szCs w:val="20"/>
        </w:rPr>
        <w:t>СОВЕТ ДЕПУТАТОВ КОЖУРЛИНСКОГО СЕЛЬСОВЕТА</w:t>
      </w:r>
    </w:p>
    <w:p w:rsidR="0062147F" w:rsidRPr="00C15A75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C15A75">
        <w:rPr>
          <w:b/>
          <w:sz w:val="20"/>
          <w:szCs w:val="20"/>
        </w:rPr>
        <w:t xml:space="preserve">УБИНСКОГО РАЙОНА   НОВОСИБИРСКОЙ ОБЛАСТИ     </w:t>
      </w:r>
    </w:p>
    <w:p w:rsidR="0062147F" w:rsidRPr="00C15A75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C15A75">
        <w:rPr>
          <w:b/>
          <w:sz w:val="20"/>
          <w:szCs w:val="20"/>
        </w:rPr>
        <w:t>(шестого созыва)</w:t>
      </w:r>
    </w:p>
    <w:p w:rsidR="0062147F" w:rsidRPr="00C15A75" w:rsidRDefault="0062147F" w:rsidP="0062147F">
      <w:pPr>
        <w:tabs>
          <w:tab w:val="center" w:pos="5102"/>
          <w:tab w:val="left" w:pos="8400"/>
        </w:tabs>
        <w:jc w:val="center"/>
        <w:rPr>
          <w:sz w:val="20"/>
          <w:szCs w:val="20"/>
        </w:rPr>
      </w:pPr>
    </w:p>
    <w:p w:rsidR="0062147F" w:rsidRPr="00C15A75" w:rsidRDefault="0062147F" w:rsidP="0062147F">
      <w:pPr>
        <w:tabs>
          <w:tab w:val="center" w:pos="5102"/>
          <w:tab w:val="left" w:pos="8400"/>
        </w:tabs>
        <w:jc w:val="center"/>
        <w:rPr>
          <w:sz w:val="20"/>
          <w:szCs w:val="20"/>
        </w:rPr>
      </w:pPr>
      <w:r w:rsidRPr="00C15A75">
        <w:rPr>
          <w:sz w:val="20"/>
          <w:szCs w:val="20"/>
        </w:rPr>
        <w:t xml:space="preserve">                                                                                                                            </w:t>
      </w:r>
    </w:p>
    <w:p w:rsidR="0062147F" w:rsidRPr="00C15A75" w:rsidRDefault="0062147F" w:rsidP="0062147F">
      <w:pPr>
        <w:jc w:val="center"/>
        <w:rPr>
          <w:b/>
          <w:sz w:val="20"/>
          <w:szCs w:val="20"/>
        </w:rPr>
      </w:pPr>
      <w:r w:rsidRPr="00C15A75">
        <w:rPr>
          <w:b/>
          <w:sz w:val="20"/>
          <w:szCs w:val="20"/>
        </w:rPr>
        <w:lastRenderedPageBreak/>
        <w:t xml:space="preserve">  </w:t>
      </w:r>
      <w:proofErr w:type="gramStart"/>
      <w:r w:rsidRPr="00C15A75">
        <w:rPr>
          <w:b/>
          <w:sz w:val="20"/>
          <w:szCs w:val="20"/>
        </w:rPr>
        <w:t>Р</w:t>
      </w:r>
      <w:proofErr w:type="gramEnd"/>
      <w:r w:rsidRPr="00C15A75">
        <w:rPr>
          <w:b/>
          <w:sz w:val="20"/>
          <w:szCs w:val="20"/>
        </w:rPr>
        <w:t xml:space="preserve">  Е Ш Е Н И Е</w:t>
      </w:r>
    </w:p>
    <w:p w:rsidR="0062147F" w:rsidRPr="00C15A75" w:rsidRDefault="0062147F" w:rsidP="0062147F">
      <w:pPr>
        <w:jc w:val="center"/>
        <w:rPr>
          <w:sz w:val="20"/>
          <w:szCs w:val="20"/>
        </w:rPr>
      </w:pPr>
      <w:r w:rsidRPr="00C15A75">
        <w:rPr>
          <w:sz w:val="20"/>
          <w:szCs w:val="20"/>
        </w:rPr>
        <w:t>девятнадцатой сессии</w:t>
      </w:r>
    </w:p>
    <w:p w:rsidR="0062147F" w:rsidRPr="00C15A75" w:rsidRDefault="0062147F" w:rsidP="0062147F">
      <w:pPr>
        <w:rPr>
          <w:sz w:val="20"/>
          <w:szCs w:val="20"/>
        </w:rPr>
      </w:pPr>
    </w:p>
    <w:p w:rsidR="0062147F" w:rsidRPr="00C15A75" w:rsidRDefault="0062147F" w:rsidP="0062147F">
      <w:pPr>
        <w:rPr>
          <w:sz w:val="20"/>
          <w:szCs w:val="20"/>
        </w:rPr>
      </w:pPr>
      <w:r w:rsidRPr="00C15A75">
        <w:rPr>
          <w:sz w:val="20"/>
          <w:szCs w:val="20"/>
        </w:rPr>
        <w:t xml:space="preserve">             22.06.2022                                                                     </w:t>
      </w:r>
      <w:r w:rsidR="000C551B">
        <w:rPr>
          <w:sz w:val="20"/>
          <w:szCs w:val="20"/>
        </w:rPr>
        <w:t xml:space="preserve">                                        </w:t>
      </w:r>
      <w:r w:rsidRPr="00C15A75">
        <w:rPr>
          <w:sz w:val="20"/>
          <w:szCs w:val="20"/>
        </w:rPr>
        <w:t xml:space="preserve"> № 108</w:t>
      </w:r>
    </w:p>
    <w:p w:rsidR="0062147F" w:rsidRPr="00C15A75" w:rsidRDefault="0062147F" w:rsidP="0062147F">
      <w:pPr>
        <w:rPr>
          <w:sz w:val="20"/>
          <w:szCs w:val="20"/>
        </w:rPr>
      </w:pPr>
    </w:p>
    <w:p w:rsidR="0062147F" w:rsidRPr="00C15A75" w:rsidRDefault="0062147F" w:rsidP="0062147F">
      <w:pPr>
        <w:tabs>
          <w:tab w:val="left" w:pos="2880"/>
        </w:tabs>
        <w:jc w:val="center"/>
        <w:rPr>
          <w:sz w:val="20"/>
          <w:szCs w:val="20"/>
        </w:rPr>
      </w:pPr>
      <w:r w:rsidRPr="00C15A75">
        <w:rPr>
          <w:sz w:val="20"/>
          <w:szCs w:val="20"/>
        </w:rPr>
        <w:t>О признании утратившим силу решение двадцать шестой  сессии Совета депутатов Кожурлинского сельсовета Убинского района Новосибирской области третьего  созыва от 23.12.2008 № 5 «Об утверждении положения о порядке назначения,</w:t>
      </w:r>
      <w:r w:rsidR="000C551B">
        <w:rPr>
          <w:sz w:val="20"/>
          <w:szCs w:val="20"/>
        </w:rPr>
        <w:t xml:space="preserve"> </w:t>
      </w:r>
      <w:r w:rsidRPr="00C15A75">
        <w:rPr>
          <w:sz w:val="20"/>
          <w:szCs w:val="20"/>
        </w:rPr>
        <w:t>выплаты и перерасчета размера ежемесячной пенсии за выслугу лет муниципальным служащим в органах местного самоуправления Кожурлинского сельсовета Убинского района Новосибирской области»</w:t>
      </w:r>
    </w:p>
    <w:p w:rsidR="0062147F" w:rsidRPr="00C15A75" w:rsidRDefault="0062147F" w:rsidP="0062147F">
      <w:pPr>
        <w:tabs>
          <w:tab w:val="left" w:pos="2880"/>
        </w:tabs>
        <w:jc w:val="center"/>
        <w:rPr>
          <w:sz w:val="20"/>
          <w:szCs w:val="20"/>
        </w:rPr>
      </w:pPr>
    </w:p>
    <w:p w:rsidR="0062147F" w:rsidRPr="00C15A75" w:rsidRDefault="0062147F" w:rsidP="0062147F">
      <w:pPr>
        <w:jc w:val="both"/>
        <w:rPr>
          <w:sz w:val="20"/>
          <w:szCs w:val="20"/>
        </w:rPr>
      </w:pPr>
      <w:r w:rsidRPr="00C15A75">
        <w:rPr>
          <w:sz w:val="20"/>
          <w:szCs w:val="20"/>
        </w:rPr>
        <w:t xml:space="preserve">       В целях привидения нормативной правовой базы Совета депутатов Кожурлинского сельсовета Убинского района Новосибирской области в соответствие с действующим законодательством Российской Федерации.</w:t>
      </w:r>
    </w:p>
    <w:p w:rsidR="0062147F" w:rsidRPr="00C15A75" w:rsidRDefault="0062147F" w:rsidP="0062147F">
      <w:pPr>
        <w:jc w:val="both"/>
        <w:rPr>
          <w:sz w:val="20"/>
          <w:szCs w:val="20"/>
        </w:rPr>
      </w:pPr>
      <w:proofErr w:type="gramStart"/>
      <w:r w:rsidRPr="00C15A75">
        <w:rPr>
          <w:sz w:val="20"/>
          <w:szCs w:val="20"/>
        </w:rPr>
        <w:t>Во</w:t>
      </w:r>
      <w:proofErr w:type="gramEnd"/>
      <w:r w:rsidRPr="00C15A75">
        <w:rPr>
          <w:sz w:val="20"/>
          <w:szCs w:val="20"/>
        </w:rPr>
        <w:t xml:space="preserve"> исполнении  Федерального Закона № 131 от 06.10.2003  «Об общих принципах организации местного самоуправления в Российской Федерации Совет депутатов Кожурлинского сельсовета Убинского района Новосибирской области шестого созыва </w:t>
      </w:r>
      <w:r w:rsidRPr="00C15A75">
        <w:rPr>
          <w:b/>
          <w:sz w:val="20"/>
          <w:szCs w:val="20"/>
        </w:rPr>
        <w:t>РЕШИЛ:</w:t>
      </w:r>
    </w:p>
    <w:p w:rsidR="0062147F" w:rsidRPr="00C15A75" w:rsidRDefault="0062147F" w:rsidP="0062147F">
      <w:pPr>
        <w:tabs>
          <w:tab w:val="left" w:pos="2880"/>
        </w:tabs>
        <w:rPr>
          <w:sz w:val="20"/>
          <w:szCs w:val="20"/>
        </w:rPr>
      </w:pPr>
      <w:r w:rsidRPr="00C15A75">
        <w:rPr>
          <w:sz w:val="20"/>
          <w:szCs w:val="20"/>
        </w:rPr>
        <w:t xml:space="preserve">    </w:t>
      </w:r>
    </w:p>
    <w:p w:rsidR="0062147F" w:rsidRPr="00C15A75" w:rsidRDefault="0062147F" w:rsidP="0062147F">
      <w:pPr>
        <w:tabs>
          <w:tab w:val="left" w:pos="2880"/>
        </w:tabs>
        <w:jc w:val="both"/>
        <w:rPr>
          <w:sz w:val="20"/>
          <w:szCs w:val="20"/>
        </w:rPr>
      </w:pPr>
      <w:r w:rsidRPr="00C15A75">
        <w:rPr>
          <w:sz w:val="20"/>
          <w:szCs w:val="20"/>
        </w:rPr>
        <w:t xml:space="preserve">1. Решение двадцать шестой  сессии Совета депутатов Кожурлинского сельсовета Убинского района Новосибирской области третьего  созыва от 23.12.2008 № 5 «Об утверждении положения о порядке назначения, выплаты и перерасчета размера ежемесячной пенсии за выслугу лет муниципальным служащим в органах местного самоуправления Кожурлинского сельсовета Убинского района Новосибирской области»- считать утратившим силу. </w:t>
      </w:r>
    </w:p>
    <w:p w:rsidR="0062147F" w:rsidRPr="00C15A75" w:rsidRDefault="0062147F" w:rsidP="0062147F">
      <w:pPr>
        <w:contextualSpacing/>
        <w:jc w:val="both"/>
        <w:rPr>
          <w:sz w:val="20"/>
          <w:szCs w:val="20"/>
        </w:rPr>
      </w:pPr>
      <w:r w:rsidRPr="00C15A75">
        <w:rPr>
          <w:sz w:val="20"/>
          <w:szCs w:val="20"/>
        </w:rPr>
        <w:t xml:space="preserve">2.Опубликовать настоящее решение в периодическом печатном издании "Вести Кожурлы" и разместить на официальном сайте администрации Кожурлинского сельсовета Убинского района Новосибирской области. </w:t>
      </w:r>
    </w:p>
    <w:p w:rsidR="0062147F" w:rsidRPr="00C15A75" w:rsidRDefault="0062147F" w:rsidP="0062147F">
      <w:pPr>
        <w:tabs>
          <w:tab w:val="left" w:pos="8250"/>
        </w:tabs>
        <w:jc w:val="both"/>
        <w:rPr>
          <w:sz w:val="20"/>
          <w:szCs w:val="20"/>
        </w:rPr>
      </w:pPr>
    </w:p>
    <w:p w:rsidR="0062147F" w:rsidRPr="00C15A75" w:rsidRDefault="0062147F" w:rsidP="0062147F">
      <w:pPr>
        <w:jc w:val="both"/>
        <w:rPr>
          <w:sz w:val="20"/>
          <w:szCs w:val="20"/>
        </w:rPr>
      </w:pPr>
      <w:r w:rsidRPr="00C15A75">
        <w:rPr>
          <w:sz w:val="20"/>
          <w:szCs w:val="20"/>
        </w:rPr>
        <w:t xml:space="preserve">  </w:t>
      </w:r>
    </w:p>
    <w:p w:rsidR="0062147F" w:rsidRPr="00C15A75" w:rsidRDefault="0062147F" w:rsidP="0062147F">
      <w:pPr>
        <w:rPr>
          <w:sz w:val="20"/>
          <w:szCs w:val="20"/>
        </w:rPr>
      </w:pPr>
      <w:r w:rsidRPr="00C15A75">
        <w:rPr>
          <w:sz w:val="20"/>
          <w:szCs w:val="20"/>
        </w:rPr>
        <w:t>Председатель Совета депутатов</w:t>
      </w:r>
    </w:p>
    <w:p w:rsidR="0062147F" w:rsidRPr="00C15A75" w:rsidRDefault="0062147F" w:rsidP="0062147F">
      <w:pPr>
        <w:rPr>
          <w:sz w:val="20"/>
          <w:szCs w:val="20"/>
        </w:rPr>
      </w:pPr>
      <w:r w:rsidRPr="00C15A75">
        <w:rPr>
          <w:sz w:val="20"/>
          <w:szCs w:val="20"/>
        </w:rPr>
        <w:t>Кожурлинского сельсовета</w:t>
      </w:r>
    </w:p>
    <w:p w:rsidR="0062147F" w:rsidRPr="00C15A75" w:rsidRDefault="0062147F" w:rsidP="0062147F">
      <w:pPr>
        <w:rPr>
          <w:sz w:val="20"/>
          <w:szCs w:val="20"/>
        </w:rPr>
      </w:pPr>
      <w:r w:rsidRPr="00C15A75">
        <w:rPr>
          <w:sz w:val="20"/>
          <w:szCs w:val="20"/>
        </w:rPr>
        <w:t xml:space="preserve">Убинского района Новосибирской области                        </w:t>
      </w:r>
      <w:r w:rsidR="000C551B">
        <w:rPr>
          <w:sz w:val="20"/>
          <w:szCs w:val="20"/>
        </w:rPr>
        <w:t xml:space="preserve">                      </w:t>
      </w:r>
      <w:r w:rsidRPr="00C15A75">
        <w:rPr>
          <w:sz w:val="20"/>
          <w:szCs w:val="20"/>
        </w:rPr>
        <w:t xml:space="preserve">     Т.А. </w:t>
      </w:r>
      <w:proofErr w:type="spellStart"/>
      <w:r w:rsidRPr="00C15A75">
        <w:rPr>
          <w:sz w:val="20"/>
          <w:szCs w:val="20"/>
        </w:rPr>
        <w:t>Кацубо</w:t>
      </w:r>
      <w:proofErr w:type="spellEnd"/>
    </w:p>
    <w:p w:rsidR="0062147F" w:rsidRPr="00C15A75" w:rsidRDefault="0062147F" w:rsidP="0062147F">
      <w:pPr>
        <w:rPr>
          <w:sz w:val="20"/>
          <w:szCs w:val="20"/>
        </w:rPr>
      </w:pPr>
      <w:r w:rsidRPr="00C15A75">
        <w:rPr>
          <w:sz w:val="20"/>
          <w:szCs w:val="20"/>
        </w:rPr>
        <w:t xml:space="preserve">                      </w:t>
      </w:r>
    </w:p>
    <w:p w:rsidR="0062147F" w:rsidRPr="00C15A75" w:rsidRDefault="0062147F" w:rsidP="0062147F">
      <w:pPr>
        <w:rPr>
          <w:sz w:val="20"/>
          <w:szCs w:val="20"/>
        </w:rPr>
      </w:pPr>
      <w:r w:rsidRPr="00C15A75">
        <w:rPr>
          <w:sz w:val="20"/>
          <w:szCs w:val="20"/>
        </w:rPr>
        <w:t>Глава Кожурлинского сельсовета</w:t>
      </w:r>
    </w:p>
    <w:p w:rsidR="0062147F" w:rsidRPr="00C15A75" w:rsidRDefault="0062147F" w:rsidP="0062147F">
      <w:pPr>
        <w:rPr>
          <w:sz w:val="20"/>
          <w:szCs w:val="20"/>
        </w:rPr>
      </w:pPr>
      <w:r w:rsidRPr="00C15A75">
        <w:rPr>
          <w:sz w:val="20"/>
          <w:szCs w:val="20"/>
        </w:rPr>
        <w:t xml:space="preserve">Убинского района Новосибирской области                     </w:t>
      </w:r>
      <w:r w:rsidR="000C551B">
        <w:rPr>
          <w:sz w:val="20"/>
          <w:szCs w:val="20"/>
        </w:rPr>
        <w:t xml:space="preserve">                       </w:t>
      </w:r>
      <w:r w:rsidRPr="00C15A75">
        <w:rPr>
          <w:sz w:val="20"/>
          <w:szCs w:val="20"/>
        </w:rPr>
        <w:t xml:space="preserve">       Е. Н. Нехаева</w:t>
      </w:r>
    </w:p>
    <w:p w:rsidR="0062147F" w:rsidRDefault="0062147F" w:rsidP="0062147F">
      <w:pPr>
        <w:rPr>
          <w:sz w:val="20"/>
          <w:szCs w:val="20"/>
        </w:rPr>
      </w:pPr>
    </w:p>
    <w:p w:rsidR="00C15A75" w:rsidRDefault="00C15A75" w:rsidP="0062147F">
      <w:pPr>
        <w:rPr>
          <w:sz w:val="20"/>
          <w:szCs w:val="20"/>
        </w:rPr>
      </w:pPr>
    </w:p>
    <w:p w:rsidR="00C15A75" w:rsidRDefault="00C15A75" w:rsidP="0062147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_______________________________</w:t>
      </w:r>
    </w:p>
    <w:p w:rsidR="00C15A75" w:rsidRDefault="00C15A75" w:rsidP="0062147F">
      <w:pPr>
        <w:rPr>
          <w:sz w:val="20"/>
          <w:szCs w:val="20"/>
        </w:rPr>
      </w:pPr>
    </w:p>
    <w:p w:rsidR="000C551B" w:rsidRDefault="000C551B" w:rsidP="0062147F">
      <w:pPr>
        <w:rPr>
          <w:sz w:val="20"/>
          <w:szCs w:val="20"/>
        </w:rPr>
      </w:pPr>
    </w:p>
    <w:p w:rsidR="0062147F" w:rsidRPr="00C15A75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C15A75">
        <w:rPr>
          <w:b/>
          <w:sz w:val="20"/>
          <w:szCs w:val="20"/>
        </w:rPr>
        <w:t>СОВЕТ ДЕПУТАТОВ КОЖУРЛИНСКОГО СЕЛЬСОВЕТА</w:t>
      </w:r>
    </w:p>
    <w:p w:rsidR="0062147F" w:rsidRPr="00C15A75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C15A75">
        <w:rPr>
          <w:b/>
          <w:sz w:val="20"/>
          <w:szCs w:val="20"/>
        </w:rPr>
        <w:t xml:space="preserve">УБИНСКОГО РАЙОНА   НОВОСИБИРСКОЙ ОБЛАСТИ     </w:t>
      </w:r>
    </w:p>
    <w:p w:rsidR="0062147F" w:rsidRPr="00C15A75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C15A75">
        <w:rPr>
          <w:b/>
          <w:sz w:val="20"/>
          <w:szCs w:val="20"/>
        </w:rPr>
        <w:t>(шестого созыва)</w:t>
      </w:r>
    </w:p>
    <w:p w:rsidR="0062147F" w:rsidRPr="00C15A75" w:rsidRDefault="0062147F" w:rsidP="0062147F">
      <w:pPr>
        <w:tabs>
          <w:tab w:val="center" w:pos="5102"/>
          <w:tab w:val="left" w:pos="8400"/>
        </w:tabs>
        <w:jc w:val="center"/>
        <w:rPr>
          <w:sz w:val="20"/>
          <w:szCs w:val="20"/>
        </w:rPr>
      </w:pPr>
      <w:r w:rsidRPr="00C15A75">
        <w:rPr>
          <w:sz w:val="20"/>
          <w:szCs w:val="20"/>
        </w:rPr>
        <w:t xml:space="preserve">                                                                                                                          </w:t>
      </w:r>
    </w:p>
    <w:p w:rsidR="0062147F" w:rsidRPr="00C15A75" w:rsidRDefault="0062147F" w:rsidP="0062147F">
      <w:pPr>
        <w:jc w:val="center"/>
        <w:rPr>
          <w:b/>
          <w:sz w:val="20"/>
          <w:szCs w:val="20"/>
        </w:rPr>
      </w:pPr>
      <w:r w:rsidRPr="00C15A75">
        <w:rPr>
          <w:b/>
          <w:sz w:val="20"/>
          <w:szCs w:val="20"/>
        </w:rPr>
        <w:t xml:space="preserve">  </w:t>
      </w:r>
      <w:proofErr w:type="gramStart"/>
      <w:r w:rsidRPr="00C15A75">
        <w:rPr>
          <w:b/>
          <w:sz w:val="20"/>
          <w:szCs w:val="20"/>
        </w:rPr>
        <w:t>Р</w:t>
      </w:r>
      <w:proofErr w:type="gramEnd"/>
      <w:r w:rsidRPr="00C15A75">
        <w:rPr>
          <w:b/>
          <w:sz w:val="20"/>
          <w:szCs w:val="20"/>
        </w:rPr>
        <w:t xml:space="preserve">  Е Ш Е Н И Е</w:t>
      </w:r>
    </w:p>
    <w:p w:rsidR="0062147F" w:rsidRPr="00C15A75" w:rsidRDefault="0062147F" w:rsidP="0062147F">
      <w:pPr>
        <w:jc w:val="center"/>
        <w:rPr>
          <w:sz w:val="20"/>
          <w:szCs w:val="20"/>
        </w:rPr>
      </w:pPr>
      <w:r w:rsidRPr="00C15A75">
        <w:rPr>
          <w:sz w:val="20"/>
          <w:szCs w:val="20"/>
        </w:rPr>
        <w:t>девятнадцатой сессии</w:t>
      </w:r>
    </w:p>
    <w:p w:rsidR="0062147F" w:rsidRPr="00C15A75" w:rsidRDefault="0062147F" w:rsidP="0062147F">
      <w:pPr>
        <w:rPr>
          <w:sz w:val="20"/>
          <w:szCs w:val="20"/>
        </w:rPr>
      </w:pPr>
    </w:p>
    <w:p w:rsidR="0062147F" w:rsidRPr="00C15A75" w:rsidRDefault="0062147F" w:rsidP="0062147F">
      <w:pPr>
        <w:rPr>
          <w:sz w:val="20"/>
          <w:szCs w:val="20"/>
        </w:rPr>
      </w:pPr>
      <w:r w:rsidRPr="00C15A75">
        <w:rPr>
          <w:sz w:val="20"/>
          <w:szCs w:val="20"/>
        </w:rPr>
        <w:t xml:space="preserve">             22.06.2022                                                                  </w:t>
      </w:r>
      <w:r w:rsidR="00C15A75">
        <w:rPr>
          <w:sz w:val="20"/>
          <w:szCs w:val="20"/>
        </w:rPr>
        <w:t xml:space="preserve">                                                       </w:t>
      </w:r>
      <w:r w:rsidRPr="00C15A75">
        <w:rPr>
          <w:sz w:val="20"/>
          <w:szCs w:val="20"/>
        </w:rPr>
        <w:t xml:space="preserve">    № 109</w:t>
      </w:r>
    </w:p>
    <w:p w:rsidR="0062147F" w:rsidRPr="00C15A75" w:rsidRDefault="0062147F" w:rsidP="0062147F">
      <w:pPr>
        <w:rPr>
          <w:sz w:val="20"/>
          <w:szCs w:val="20"/>
        </w:rPr>
      </w:pPr>
    </w:p>
    <w:p w:rsidR="0062147F" w:rsidRPr="00C15A75" w:rsidRDefault="0062147F" w:rsidP="0062147F">
      <w:pPr>
        <w:tabs>
          <w:tab w:val="left" w:pos="2880"/>
        </w:tabs>
        <w:jc w:val="center"/>
        <w:rPr>
          <w:sz w:val="20"/>
          <w:szCs w:val="20"/>
        </w:rPr>
      </w:pPr>
      <w:proofErr w:type="gramStart"/>
      <w:r w:rsidRPr="00C15A75">
        <w:rPr>
          <w:sz w:val="20"/>
          <w:szCs w:val="20"/>
        </w:rPr>
        <w:t>О признании утратившим силу решение двадцатой  сессии Совета депутатов Кожурлинского сельсовета Убинского района Новосибирской области четвертого  созыва от 27.03.2013 № 145  «О протесте прокурора на решение двадцать шестой сессии третьего созыва от 23.12.2008 № 5 « Положение о порядке назначения, выплаты и перерасчета размера ежемесячной пенсии за выслугу лет муниципальным служащим в органах местного самоуправления Кожурлинского сельсовета Убинского района»</w:t>
      </w:r>
      <w:proofErr w:type="gramEnd"/>
    </w:p>
    <w:p w:rsidR="0062147F" w:rsidRPr="00C15A75" w:rsidRDefault="0062147F" w:rsidP="0062147F">
      <w:pPr>
        <w:tabs>
          <w:tab w:val="left" w:pos="2880"/>
        </w:tabs>
        <w:jc w:val="center"/>
        <w:rPr>
          <w:sz w:val="20"/>
          <w:szCs w:val="20"/>
        </w:rPr>
      </w:pPr>
    </w:p>
    <w:p w:rsidR="0062147F" w:rsidRPr="00C15A75" w:rsidRDefault="0062147F" w:rsidP="0062147F">
      <w:pPr>
        <w:jc w:val="both"/>
        <w:rPr>
          <w:sz w:val="20"/>
          <w:szCs w:val="20"/>
        </w:rPr>
      </w:pPr>
      <w:r w:rsidRPr="00C15A75">
        <w:rPr>
          <w:sz w:val="20"/>
          <w:szCs w:val="20"/>
        </w:rPr>
        <w:t xml:space="preserve">       В целях привидения нормативной правовой базы Совета депутатов Кожурлинского сельсовета Убинского района Новосибирской области в соответствие с действующим законодательством Российской Федерации.</w:t>
      </w:r>
    </w:p>
    <w:p w:rsidR="0062147F" w:rsidRPr="00C15A75" w:rsidRDefault="0062147F" w:rsidP="0062147F">
      <w:pPr>
        <w:jc w:val="both"/>
        <w:rPr>
          <w:sz w:val="20"/>
          <w:szCs w:val="20"/>
        </w:rPr>
      </w:pPr>
      <w:proofErr w:type="gramStart"/>
      <w:r w:rsidRPr="00C15A75">
        <w:rPr>
          <w:sz w:val="20"/>
          <w:szCs w:val="20"/>
        </w:rPr>
        <w:t>Во</w:t>
      </w:r>
      <w:proofErr w:type="gramEnd"/>
      <w:r w:rsidRPr="00C15A75">
        <w:rPr>
          <w:sz w:val="20"/>
          <w:szCs w:val="20"/>
        </w:rPr>
        <w:t xml:space="preserve"> исполнении  Федерального Закона № 131 от 06.10.2003  «Об общих принципах организации местного самоуправления в Российской Федерации Совет депутатов Кожурлинского сельсовета Убинского района Новосибирской области шестого созыва </w:t>
      </w:r>
      <w:r w:rsidRPr="00C15A75">
        <w:rPr>
          <w:b/>
          <w:sz w:val="20"/>
          <w:szCs w:val="20"/>
        </w:rPr>
        <w:t>РЕШИЛ:</w:t>
      </w:r>
    </w:p>
    <w:p w:rsidR="0062147F" w:rsidRPr="00C15A75" w:rsidRDefault="0062147F" w:rsidP="0062147F">
      <w:pPr>
        <w:tabs>
          <w:tab w:val="left" w:pos="2880"/>
        </w:tabs>
        <w:rPr>
          <w:sz w:val="20"/>
          <w:szCs w:val="20"/>
        </w:rPr>
      </w:pPr>
      <w:r w:rsidRPr="00C15A75">
        <w:rPr>
          <w:sz w:val="20"/>
          <w:szCs w:val="20"/>
        </w:rPr>
        <w:t xml:space="preserve">    </w:t>
      </w:r>
    </w:p>
    <w:p w:rsidR="0062147F" w:rsidRPr="00C15A75" w:rsidRDefault="0062147F" w:rsidP="0062147F">
      <w:pPr>
        <w:tabs>
          <w:tab w:val="left" w:pos="2880"/>
        </w:tabs>
        <w:jc w:val="both"/>
        <w:rPr>
          <w:sz w:val="20"/>
          <w:szCs w:val="20"/>
        </w:rPr>
      </w:pPr>
      <w:r w:rsidRPr="00C15A75">
        <w:rPr>
          <w:sz w:val="20"/>
          <w:szCs w:val="20"/>
        </w:rPr>
        <w:t>1. Решение двадцатой  сессии Совета депутатов «О протесте прокурора на решение двадцать шестой сессии третьего созыва от 23.12.2008 № 5 « Положение о порядке назначения, выплаты и перерасчета размера ежемесячной пенсии за выслугу лет муниципальным служащим в органах местного самоуправления Кожурлинского сельсовета Убинского района»</w:t>
      </w:r>
      <w:r w:rsidR="00C15A75">
        <w:rPr>
          <w:sz w:val="20"/>
          <w:szCs w:val="20"/>
        </w:rPr>
        <w:t xml:space="preserve"> </w:t>
      </w:r>
      <w:r w:rsidRPr="00C15A75">
        <w:rPr>
          <w:sz w:val="20"/>
          <w:szCs w:val="20"/>
        </w:rPr>
        <w:t xml:space="preserve">- считать утратившим силу. </w:t>
      </w:r>
    </w:p>
    <w:p w:rsidR="0062147F" w:rsidRPr="00C15A75" w:rsidRDefault="0062147F" w:rsidP="0062147F">
      <w:pPr>
        <w:contextualSpacing/>
        <w:jc w:val="both"/>
        <w:rPr>
          <w:sz w:val="20"/>
          <w:szCs w:val="20"/>
        </w:rPr>
      </w:pPr>
      <w:r w:rsidRPr="00C15A75">
        <w:rPr>
          <w:sz w:val="20"/>
          <w:szCs w:val="20"/>
        </w:rPr>
        <w:t xml:space="preserve">2.Опубликовать настоящее решение в периодическом печатном издании "Вести Кожурлы" и разместить на официальном сайте администрации Кожурлинского сельсовета Убинского района Новосибирской области. </w:t>
      </w:r>
    </w:p>
    <w:p w:rsidR="0062147F" w:rsidRPr="00C15A75" w:rsidRDefault="0062147F" w:rsidP="0062147F">
      <w:pPr>
        <w:tabs>
          <w:tab w:val="left" w:pos="8250"/>
        </w:tabs>
        <w:jc w:val="both"/>
        <w:rPr>
          <w:sz w:val="20"/>
          <w:szCs w:val="20"/>
        </w:rPr>
      </w:pPr>
    </w:p>
    <w:p w:rsidR="0062147F" w:rsidRPr="00C15A75" w:rsidRDefault="0062147F" w:rsidP="0062147F">
      <w:pPr>
        <w:jc w:val="both"/>
        <w:rPr>
          <w:sz w:val="20"/>
          <w:szCs w:val="20"/>
        </w:rPr>
      </w:pPr>
      <w:r w:rsidRPr="00C15A75">
        <w:rPr>
          <w:sz w:val="20"/>
          <w:szCs w:val="20"/>
        </w:rPr>
        <w:t xml:space="preserve">  </w:t>
      </w:r>
    </w:p>
    <w:p w:rsidR="0062147F" w:rsidRPr="00C15A75" w:rsidRDefault="0062147F" w:rsidP="0062147F">
      <w:pPr>
        <w:rPr>
          <w:sz w:val="20"/>
          <w:szCs w:val="20"/>
        </w:rPr>
      </w:pPr>
      <w:r w:rsidRPr="00C15A75">
        <w:rPr>
          <w:sz w:val="20"/>
          <w:szCs w:val="20"/>
        </w:rPr>
        <w:t>Председатель Совета депутатов</w:t>
      </w:r>
    </w:p>
    <w:p w:rsidR="0062147F" w:rsidRPr="00C15A75" w:rsidRDefault="0062147F" w:rsidP="0062147F">
      <w:pPr>
        <w:rPr>
          <w:sz w:val="20"/>
          <w:szCs w:val="20"/>
        </w:rPr>
      </w:pPr>
      <w:r w:rsidRPr="00C15A75">
        <w:rPr>
          <w:sz w:val="20"/>
          <w:szCs w:val="20"/>
        </w:rPr>
        <w:lastRenderedPageBreak/>
        <w:t>Кожурлинского сельсовета</w:t>
      </w:r>
    </w:p>
    <w:p w:rsidR="0062147F" w:rsidRPr="00C15A75" w:rsidRDefault="0062147F" w:rsidP="0062147F">
      <w:pPr>
        <w:rPr>
          <w:sz w:val="20"/>
          <w:szCs w:val="20"/>
        </w:rPr>
      </w:pPr>
      <w:r w:rsidRPr="00C15A75">
        <w:rPr>
          <w:sz w:val="20"/>
          <w:szCs w:val="20"/>
        </w:rPr>
        <w:t xml:space="preserve">Убинского района Новосибирской области                       </w:t>
      </w:r>
      <w:r w:rsidR="00C15A75">
        <w:rPr>
          <w:sz w:val="20"/>
          <w:szCs w:val="20"/>
        </w:rPr>
        <w:t xml:space="preserve">                              </w:t>
      </w:r>
      <w:r w:rsidRPr="00C15A75">
        <w:rPr>
          <w:sz w:val="20"/>
          <w:szCs w:val="20"/>
        </w:rPr>
        <w:t xml:space="preserve">     Т.А. </w:t>
      </w:r>
      <w:proofErr w:type="spellStart"/>
      <w:r w:rsidRPr="00C15A75">
        <w:rPr>
          <w:sz w:val="20"/>
          <w:szCs w:val="20"/>
        </w:rPr>
        <w:t>Кацубо</w:t>
      </w:r>
      <w:proofErr w:type="spellEnd"/>
    </w:p>
    <w:p w:rsidR="0062147F" w:rsidRPr="00C15A75" w:rsidRDefault="0062147F" w:rsidP="0062147F">
      <w:pPr>
        <w:rPr>
          <w:sz w:val="20"/>
          <w:szCs w:val="20"/>
        </w:rPr>
      </w:pPr>
      <w:r w:rsidRPr="00C15A75">
        <w:rPr>
          <w:sz w:val="20"/>
          <w:szCs w:val="20"/>
        </w:rPr>
        <w:t xml:space="preserve">                      </w:t>
      </w:r>
    </w:p>
    <w:p w:rsidR="0062147F" w:rsidRPr="00C15A75" w:rsidRDefault="0062147F" w:rsidP="0062147F">
      <w:pPr>
        <w:rPr>
          <w:sz w:val="20"/>
          <w:szCs w:val="20"/>
        </w:rPr>
      </w:pPr>
      <w:r w:rsidRPr="00C15A75">
        <w:rPr>
          <w:sz w:val="20"/>
          <w:szCs w:val="20"/>
        </w:rPr>
        <w:t>Глава Кожурлинского сельсовета</w:t>
      </w:r>
    </w:p>
    <w:p w:rsidR="0062147F" w:rsidRPr="00C15A75" w:rsidRDefault="0062147F" w:rsidP="0062147F">
      <w:pPr>
        <w:rPr>
          <w:sz w:val="20"/>
          <w:szCs w:val="20"/>
        </w:rPr>
      </w:pPr>
      <w:r w:rsidRPr="00C15A75">
        <w:rPr>
          <w:sz w:val="20"/>
          <w:szCs w:val="20"/>
        </w:rPr>
        <w:t xml:space="preserve">Убинского района Новосибирской области                      </w:t>
      </w:r>
      <w:r w:rsidR="00C15A75">
        <w:rPr>
          <w:sz w:val="20"/>
          <w:szCs w:val="20"/>
        </w:rPr>
        <w:t xml:space="preserve">                             </w:t>
      </w:r>
      <w:r w:rsidRPr="00C15A75">
        <w:rPr>
          <w:sz w:val="20"/>
          <w:szCs w:val="20"/>
        </w:rPr>
        <w:t xml:space="preserve">      Е. Н. Нехаева</w:t>
      </w:r>
    </w:p>
    <w:p w:rsidR="00C15A75" w:rsidRDefault="00C15A75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</w:p>
    <w:p w:rsidR="00C15A75" w:rsidRDefault="00C15A75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</w:p>
    <w:p w:rsidR="00C15A75" w:rsidRDefault="00C15A75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_________________________________</w:t>
      </w:r>
    </w:p>
    <w:p w:rsidR="00C15A75" w:rsidRDefault="00C15A75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</w:p>
    <w:p w:rsidR="00C15A75" w:rsidRDefault="00C15A75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</w:p>
    <w:p w:rsidR="0062147F" w:rsidRPr="00C15A75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C15A75">
        <w:rPr>
          <w:b/>
          <w:sz w:val="20"/>
          <w:szCs w:val="20"/>
        </w:rPr>
        <w:t>СОВЕТ ДЕПУТАТОВ КОЖУРЛИНСКОГО СЕЛЬСОВЕТА</w:t>
      </w:r>
    </w:p>
    <w:p w:rsidR="0062147F" w:rsidRPr="00C15A75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C15A75">
        <w:rPr>
          <w:b/>
          <w:sz w:val="20"/>
          <w:szCs w:val="20"/>
        </w:rPr>
        <w:t xml:space="preserve">УБИНСКОГО РАЙОНА   НОВОСИБИРСКОЙ ОБЛАСТИ     </w:t>
      </w:r>
    </w:p>
    <w:p w:rsidR="0062147F" w:rsidRPr="00C15A75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C15A75">
        <w:rPr>
          <w:b/>
          <w:sz w:val="20"/>
          <w:szCs w:val="20"/>
        </w:rPr>
        <w:t>(шестого созыва)</w:t>
      </w:r>
    </w:p>
    <w:p w:rsidR="0062147F" w:rsidRPr="00C15A75" w:rsidRDefault="0062147F" w:rsidP="0062147F">
      <w:pPr>
        <w:tabs>
          <w:tab w:val="center" w:pos="5102"/>
          <w:tab w:val="left" w:pos="8400"/>
        </w:tabs>
        <w:jc w:val="center"/>
        <w:rPr>
          <w:sz w:val="20"/>
          <w:szCs w:val="20"/>
        </w:rPr>
      </w:pPr>
      <w:r w:rsidRPr="00C15A75">
        <w:rPr>
          <w:sz w:val="20"/>
          <w:szCs w:val="20"/>
        </w:rPr>
        <w:t xml:space="preserve">                                                                                                                          </w:t>
      </w:r>
    </w:p>
    <w:p w:rsidR="0062147F" w:rsidRPr="00C15A75" w:rsidRDefault="0062147F" w:rsidP="0062147F">
      <w:pPr>
        <w:jc w:val="center"/>
        <w:rPr>
          <w:b/>
          <w:sz w:val="20"/>
          <w:szCs w:val="20"/>
        </w:rPr>
      </w:pPr>
      <w:r w:rsidRPr="00C15A75">
        <w:rPr>
          <w:b/>
          <w:sz w:val="20"/>
          <w:szCs w:val="20"/>
        </w:rPr>
        <w:t xml:space="preserve">  </w:t>
      </w:r>
      <w:proofErr w:type="gramStart"/>
      <w:r w:rsidRPr="00C15A75">
        <w:rPr>
          <w:b/>
          <w:sz w:val="20"/>
          <w:szCs w:val="20"/>
        </w:rPr>
        <w:t>Р</w:t>
      </w:r>
      <w:proofErr w:type="gramEnd"/>
      <w:r w:rsidRPr="00C15A75">
        <w:rPr>
          <w:b/>
          <w:sz w:val="20"/>
          <w:szCs w:val="20"/>
        </w:rPr>
        <w:t xml:space="preserve">  Е Ш Е Н И Е</w:t>
      </w:r>
    </w:p>
    <w:p w:rsidR="0062147F" w:rsidRPr="00C15A75" w:rsidRDefault="0062147F" w:rsidP="0062147F">
      <w:pPr>
        <w:jc w:val="center"/>
        <w:rPr>
          <w:sz w:val="20"/>
          <w:szCs w:val="20"/>
        </w:rPr>
      </w:pPr>
      <w:r w:rsidRPr="00C15A75">
        <w:rPr>
          <w:sz w:val="20"/>
          <w:szCs w:val="20"/>
        </w:rPr>
        <w:t>девятнадцатой сессии</w:t>
      </w:r>
    </w:p>
    <w:p w:rsidR="0062147F" w:rsidRPr="00C15A75" w:rsidRDefault="0062147F" w:rsidP="0062147F">
      <w:pPr>
        <w:rPr>
          <w:sz w:val="20"/>
          <w:szCs w:val="20"/>
        </w:rPr>
      </w:pPr>
    </w:p>
    <w:p w:rsidR="0062147F" w:rsidRPr="00C15A75" w:rsidRDefault="0062147F" w:rsidP="0062147F">
      <w:pPr>
        <w:rPr>
          <w:sz w:val="20"/>
          <w:szCs w:val="20"/>
        </w:rPr>
      </w:pPr>
      <w:r w:rsidRPr="00C15A75">
        <w:rPr>
          <w:sz w:val="20"/>
          <w:szCs w:val="20"/>
        </w:rPr>
        <w:t xml:space="preserve">             22.06.2022                                                                 </w:t>
      </w:r>
      <w:r w:rsidR="00C15A75">
        <w:rPr>
          <w:sz w:val="20"/>
          <w:szCs w:val="20"/>
        </w:rPr>
        <w:t xml:space="preserve">                                        </w:t>
      </w:r>
      <w:r w:rsidRPr="00C15A75">
        <w:rPr>
          <w:sz w:val="20"/>
          <w:szCs w:val="20"/>
        </w:rPr>
        <w:t xml:space="preserve">     № 110</w:t>
      </w:r>
    </w:p>
    <w:p w:rsidR="0062147F" w:rsidRPr="00C15A75" w:rsidRDefault="0062147F" w:rsidP="0062147F">
      <w:pPr>
        <w:rPr>
          <w:sz w:val="20"/>
          <w:szCs w:val="20"/>
        </w:rPr>
      </w:pPr>
    </w:p>
    <w:p w:rsidR="0062147F" w:rsidRPr="00C15A75" w:rsidRDefault="0062147F" w:rsidP="0062147F">
      <w:pPr>
        <w:tabs>
          <w:tab w:val="left" w:pos="2880"/>
        </w:tabs>
        <w:jc w:val="center"/>
        <w:rPr>
          <w:sz w:val="20"/>
          <w:szCs w:val="20"/>
        </w:rPr>
      </w:pPr>
      <w:r w:rsidRPr="00C15A75">
        <w:rPr>
          <w:sz w:val="20"/>
          <w:szCs w:val="20"/>
        </w:rPr>
        <w:t xml:space="preserve">О признании утратившим силу решение двадцать седьмой  сессии Совета депутатов Кожурлинского сельсовета Убинского района Новосибирской области четвертого  созыва от 17.06.2014 № 199 «О внесении изменений в решение двадцать шестой  сессии Совета депутатов Кожурлинского сельсовета Убинского района Новосибирской области третьего  созыва от 23.12.2008 № 5 «Об утверждении положения о порядке </w:t>
      </w:r>
      <w:proofErr w:type="spellStart"/>
      <w:r w:rsidRPr="00C15A75">
        <w:rPr>
          <w:sz w:val="20"/>
          <w:szCs w:val="20"/>
        </w:rPr>
        <w:t>назначения</w:t>
      </w:r>
      <w:proofErr w:type="gramStart"/>
      <w:r w:rsidRPr="00C15A75">
        <w:rPr>
          <w:sz w:val="20"/>
          <w:szCs w:val="20"/>
        </w:rPr>
        <w:t>,в</w:t>
      </w:r>
      <w:proofErr w:type="gramEnd"/>
      <w:r w:rsidRPr="00C15A75">
        <w:rPr>
          <w:sz w:val="20"/>
          <w:szCs w:val="20"/>
        </w:rPr>
        <w:t>ыплаты</w:t>
      </w:r>
      <w:proofErr w:type="spellEnd"/>
      <w:r w:rsidRPr="00C15A75">
        <w:rPr>
          <w:sz w:val="20"/>
          <w:szCs w:val="20"/>
        </w:rPr>
        <w:t xml:space="preserve"> и перерасчета размера ежемесячной пенсии за выслугу лет муниципальным служащим в </w:t>
      </w:r>
      <w:proofErr w:type="gramStart"/>
      <w:r w:rsidRPr="00C15A75">
        <w:rPr>
          <w:sz w:val="20"/>
          <w:szCs w:val="20"/>
        </w:rPr>
        <w:t>органах</w:t>
      </w:r>
      <w:proofErr w:type="gramEnd"/>
      <w:r w:rsidRPr="00C15A75">
        <w:rPr>
          <w:sz w:val="20"/>
          <w:szCs w:val="20"/>
        </w:rPr>
        <w:t xml:space="preserve"> местного самоуправления Кожурлинского сельсовета Убинского района Новосибирской области»» </w:t>
      </w:r>
    </w:p>
    <w:p w:rsidR="0062147F" w:rsidRPr="00C15A75" w:rsidRDefault="0062147F" w:rsidP="0062147F">
      <w:pPr>
        <w:tabs>
          <w:tab w:val="left" w:pos="2880"/>
        </w:tabs>
        <w:jc w:val="center"/>
        <w:rPr>
          <w:sz w:val="20"/>
          <w:szCs w:val="20"/>
        </w:rPr>
      </w:pPr>
    </w:p>
    <w:p w:rsidR="0062147F" w:rsidRPr="00C15A75" w:rsidRDefault="0062147F" w:rsidP="0062147F">
      <w:pPr>
        <w:jc w:val="both"/>
        <w:rPr>
          <w:sz w:val="20"/>
          <w:szCs w:val="20"/>
        </w:rPr>
      </w:pPr>
      <w:r w:rsidRPr="00C15A75">
        <w:rPr>
          <w:sz w:val="20"/>
          <w:szCs w:val="20"/>
        </w:rPr>
        <w:t xml:space="preserve">       В целях привидения нормативной правовой базы Совета депутатов Кожурлинского сельсовета Убинского района Новосибирской области в соответствие с действующим законодательством Российской Федерации.</w:t>
      </w:r>
    </w:p>
    <w:p w:rsidR="0062147F" w:rsidRPr="00C15A75" w:rsidRDefault="0062147F" w:rsidP="0062147F">
      <w:pPr>
        <w:jc w:val="both"/>
        <w:rPr>
          <w:sz w:val="20"/>
          <w:szCs w:val="20"/>
        </w:rPr>
      </w:pPr>
      <w:proofErr w:type="gramStart"/>
      <w:r w:rsidRPr="00C15A75">
        <w:rPr>
          <w:sz w:val="20"/>
          <w:szCs w:val="20"/>
        </w:rPr>
        <w:t>Во</w:t>
      </w:r>
      <w:proofErr w:type="gramEnd"/>
      <w:r w:rsidRPr="00C15A75">
        <w:rPr>
          <w:sz w:val="20"/>
          <w:szCs w:val="20"/>
        </w:rPr>
        <w:t xml:space="preserve"> исполнении  Федерального Закона № 131 от 06.10.2003  «Об общих принципах организации местного самоуправления в Российской Федерации Совет депутатов Кожурлинского сельсовета Убинского района Новосибирской области шестого созыва </w:t>
      </w:r>
      <w:r w:rsidRPr="00C15A75">
        <w:rPr>
          <w:b/>
          <w:sz w:val="20"/>
          <w:szCs w:val="20"/>
        </w:rPr>
        <w:t>РЕШИЛ:</w:t>
      </w:r>
    </w:p>
    <w:p w:rsidR="0062147F" w:rsidRPr="00C15A75" w:rsidRDefault="0062147F" w:rsidP="0062147F">
      <w:pPr>
        <w:tabs>
          <w:tab w:val="left" w:pos="2880"/>
        </w:tabs>
        <w:rPr>
          <w:sz w:val="20"/>
          <w:szCs w:val="20"/>
        </w:rPr>
      </w:pPr>
      <w:r w:rsidRPr="00C15A75">
        <w:rPr>
          <w:sz w:val="20"/>
          <w:szCs w:val="20"/>
        </w:rPr>
        <w:t xml:space="preserve">    </w:t>
      </w:r>
    </w:p>
    <w:p w:rsidR="0062147F" w:rsidRPr="00C15A75" w:rsidRDefault="0062147F" w:rsidP="0062147F">
      <w:pPr>
        <w:tabs>
          <w:tab w:val="left" w:pos="2880"/>
        </w:tabs>
        <w:jc w:val="both"/>
        <w:rPr>
          <w:sz w:val="20"/>
          <w:szCs w:val="20"/>
        </w:rPr>
      </w:pPr>
      <w:proofErr w:type="gramStart"/>
      <w:r w:rsidRPr="00C15A75">
        <w:rPr>
          <w:sz w:val="20"/>
          <w:szCs w:val="20"/>
        </w:rPr>
        <w:t>1.Решение двадцать седьмой  сессии Совета депутатов Кожурлинского сельсовета Убинского района Новосибирской области четвертого  созыва от 17.06.2014 № 199 «О внесении изменений в решение двадцать шестой  сессии Совета депутатов Кожурлинского сельсовета Убинского района Новосибирской области третьего  созыва от 23.12.2008 № 5 «Об утверждении положения о порядке назначения,</w:t>
      </w:r>
      <w:r w:rsidR="00C15A75">
        <w:rPr>
          <w:sz w:val="20"/>
          <w:szCs w:val="20"/>
        </w:rPr>
        <w:t xml:space="preserve"> </w:t>
      </w:r>
      <w:r w:rsidRPr="00C15A75">
        <w:rPr>
          <w:sz w:val="20"/>
          <w:szCs w:val="20"/>
        </w:rPr>
        <w:t>выплаты и перерасчета размера ежемесячной пенсии за выслугу лет муниципальным служащим в органах местного самоуправления</w:t>
      </w:r>
      <w:proofErr w:type="gramEnd"/>
      <w:r w:rsidRPr="00C15A75">
        <w:rPr>
          <w:sz w:val="20"/>
          <w:szCs w:val="20"/>
        </w:rPr>
        <w:t xml:space="preserve"> Кожурлинского сельсовета Убинского района Новосибирской области»» - считать утратившим силу. </w:t>
      </w:r>
    </w:p>
    <w:p w:rsidR="0062147F" w:rsidRPr="00C15A75" w:rsidRDefault="0062147F" w:rsidP="0062147F">
      <w:pPr>
        <w:contextualSpacing/>
        <w:jc w:val="both"/>
        <w:rPr>
          <w:sz w:val="20"/>
          <w:szCs w:val="20"/>
        </w:rPr>
      </w:pPr>
      <w:r w:rsidRPr="00C15A75">
        <w:rPr>
          <w:sz w:val="20"/>
          <w:szCs w:val="20"/>
        </w:rPr>
        <w:t xml:space="preserve">2.Опубликовать настоящее решение в периодическом печатном издании "Вести Кожурлы" и разместить на официальном сайте администрации Кожурлинского сельсовета Убинского района Новосибирской области. </w:t>
      </w:r>
    </w:p>
    <w:p w:rsidR="0062147F" w:rsidRPr="00C15A75" w:rsidRDefault="0062147F" w:rsidP="0062147F">
      <w:pPr>
        <w:tabs>
          <w:tab w:val="left" w:pos="8250"/>
        </w:tabs>
        <w:jc w:val="both"/>
        <w:rPr>
          <w:sz w:val="20"/>
          <w:szCs w:val="20"/>
        </w:rPr>
      </w:pPr>
    </w:p>
    <w:p w:rsidR="0062147F" w:rsidRPr="00C15A75" w:rsidRDefault="0062147F" w:rsidP="0062147F">
      <w:pPr>
        <w:jc w:val="both"/>
        <w:rPr>
          <w:sz w:val="20"/>
          <w:szCs w:val="20"/>
        </w:rPr>
      </w:pPr>
      <w:r w:rsidRPr="00C15A75">
        <w:rPr>
          <w:sz w:val="20"/>
          <w:szCs w:val="20"/>
        </w:rPr>
        <w:t xml:space="preserve">  </w:t>
      </w:r>
    </w:p>
    <w:p w:rsidR="0062147F" w:rsidRPr="00C15A75" w:rsidRDefault="0062147F" w:rsidP="0062147F">
      <w:pPr>
        <w:rPr>
          <w:sz w:val="20"/>
          <w:szCs w:val="20"/>
        </w:rPr>
      </w:pPr>
      <w:r w:rsidRPr="00C15A75">
        <w:rPr>
          <w:sz w:val="20"/>
          <w:szCs w:val="20"/>
        </w:rPr>
        <w:t>Председатель Совета депутатов</w:t>
      </w:r>
    </w:p>
    <w:p w:rsidR="0062147F" w:rsidRPr="00C15A75" w:rsidRDefault="0062147F" w:rsidP="0062147F">
      <w:pPr>
        <w:rPr>
          <w:sz w:val="20"/>
          <w:szCs w:val="20"/>
        </w:rPr>
      </w:pPr>
      <w:r w:rsidRPr="00C15A75">
        <w:rPr>
          <w:sz w:val="20"/>
          <w:szCs w:val="20"/>
        </w:rPr>
        <w:t>Кожурлинского сельсовета</w:t>
      </w:r>
    </w:p>
    <w:p w:rsidR="0062147F" w:rsidRPr="00C15A75" w:rsidRDefault="0062147F" w:rsidP="0062147F">
      <w:pPr>
        <w:rPr>
          <w:sz w:val="20"/>
          <w:szCs w:val="20"/>
        </w:rPr>
      </w:pPr>
      <w:r w:rsidRPr="00C15A75">
        <w:rPr>
          <w:sz w:val="20"/>
          <w:szCs w:val="20"/>
        </w:rPr>
        <w:t xml:space="preserve">Убинского района Новосибирской области                   </w:t>
      </w:r>
      <w:r w:rsidR="00C15A75">
        <w:rPr>
          <w:sz w:val="20"/>
          <w:szCs w:val="20"/>
        </w:rPr>
        <w:t xml:space="preserve">                       </w:t>
      </w:r>
      <w:r w:rsidRPr="00C15A75">
        <w:rPr>
          <w:sz w:val="20"/>
          <w:szCs w:val="20"/>
        </w:rPr>
        <w:t xml:space="preserve">          Т.А. </w:t>
      </w:r>
      <w:proofErr w:type="spellStart"/>
      <w:r w:rsidRPr="00C15A75">
        <w:rPr>
          <w:sz w:val="20"/>
          <w:szCs w:val="20"/>
        </w:rPr>
        <w:t>Кацубо</w:t>
      </w:r>
      <w:proofErr w:type="spellEnd"/>
    </w:p>
    <w:p w:rsidR="0062147F" w:rsidRPr="00C15A75" w:rsidRDefault="0062147F" w:rsidP="0062147F">
      <w:pPr>
        <w:rPr>
          <w:sz w:val="20"/>
          <w:szCs w:val="20"/>
        </w:rPr>
      </w:pPr>
      <w:r w:rsidRPr="00C15A75">
        <w:rPr>
          <w:sz w:val="20"/>
          <w:szCs w:val="20"/>
        </w:rPr>
        <w:t xml:space="preserve">                      </w:t>
      </w:r>
    </w:p>
    <w:p w:rsidR="0062147F" w:rsidRPr="00C15A75" w:rsidRDefault="0062147F" w:rsidP="0062147F">
      <w:pPr>
        <w:rPr>
          <w:sz w:val="20"/>
          <w:szCs w:val="20"/>
        </w:rPr>
      </w:pPr>
      <w:r w:rsidRPr="00C15A75">
        <w:rPr>
          <w:sz w:val="20"/>
          <w:szCs w:val="20"/>
        </w:rPr>
        <w:t>Глава Кожурлинского сельсовета</w:t>
      </w:r>
    </w:p>
    <w:p w:rsidR="0062147F" w:rsidRPr="00C15A75" w:rsidRDefault="0062147F" w:rsidP="0062147F">
      <w:pPr>
        <w:rPr>
          <w:sz w:val="20"/>
          <w:szCs w:val="20"/>
        </w:rPr>
      </w:pPr>
      <w:r w:rsidRPr="00C15A75">
        <w:rPr>
          <w:sz w:val="20"/>
          <w:szCs w:val="20"/>
        </w:rPr>
        <w:t xml:space="preserve">Убинского района Новосибирской области                            </w:t>
      </w:r>
      <w:r w:rsidR="00C15A75">
        <w:rPr>
          <w:sz w:val="20"/>
          <w:szCs w:val="20"/>
        </w:rPr>
        <w:t xml:space="preserve">                       </w:t>
      </w:r>
      <w:r w:rsidRPr="00C15A75">
        <w:rPr>
          <w:sz w:val="20"/>
          <w:szCs w:val="20"/>
        </w:rPr>
        <w:t>Е. Н. Нехаева</w:t>
      </w:r>
    </w:p>
    <w:p w:rsidR="0062147F" w:rsidRPr="00C15A75" w:rsidRDefault="0062147F" w:rsidP="0062147F">
      <w:pPr>
        <w:rPr>
          <w:sz w:val="20"/>
          <w:szCs w:val="20"/>
        </w:rPr>
      </w:pPr>
    </w:p>
    <w:p w:rsidR="0062147F" w:rsidRPr="00C15A75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</w:p>
    <w:p w:rsidR="0062147F" w:rsidRPr="00C15A75" w:rsidRDefault="00C15A75" w:rsidP="0062147F">
      <w:pPr>
        <w:spacing w:after="200" w:line="276" w:lineRule="auto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_______________________________</w:t>
      </w:r>
    </w:p>
    <w:p w:rsidR="0062147F" w:rsidRPr="00C15A75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C15A75">
        <w:rPr>
          <w:b/>
          <w:sz w:val="20"/>
          <w:szCs w:val="20"/>
        </w:rPr>
        <w:t>СОВЕТ ДЕПУТАТОВ КОЖУРЛИНСКОГО СЕЛЬСОВЕТА</w:t>
      </w:r>
    </w:p>
    <w:p w:rsidR="0062147F" w:rsidRPr="00C15A75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C15A75">
        <w:rPr>
          <w:b/>
          <w:sz w:val="20"/>
          <w:szCs w:val="20"/>
        </w:rPr>
        <w:t xml:space="preserve">УБИНСКОГО РАЙОНА   НОВОСИБИРСКОЙ ОБЛАСТИ     </w:t>
      </w:r>
    </w:p>
    <w:p w:rsidR="0062147F" w:rsidRPr="00C15A75" w:rsidRDefault="0062147F" w:rsidP="0062147F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C15A75">
        <w:rPr>
          <w:b/>
          <w:sz w:val="20"/>
          <w:szCs w:val="20"/>
        </w:rPr>
        <w:t>(шестого созыва)</w:t>
      </w:r>
    </w:p>
    <w:p w:rsidR="0062147F" w:rsidRPr="00C15A75" w:rsidRDefault="0062147F" w:rsidP="0062147F">
      <w:pPr>
        <w:tabs>
          <w:tab w:val="center" w:pos="5102"/>
          <w:tab w:val="left" w:pos="8400"/>
        </w:tabs>
        <w:jc w:val="center"/>
        <w:rPr>
          <w:sz w:val="20"/>
          <w:szCs w:val="20"/>
        </w:rPr>
      </w:pPr>
      <w:r w:rsidRPr="00C15A75">
        <w:rPr>
          <w:sz w:val="20"/>
          <w:szCs w:val="20"/>
        </w:rPr>
        <w:t xml:space="preserve">                                                                                                                            </w:t>
      </w:r>
    </w:p>
    <w:p w:rsidR="0062147F" w:rsidRPr="00C15A75" w:rsidRDefault="0062147F" w:rsidP="0062147F">
      <w:pPr>
        <w:jc w:val="center"/>
        <w:rPr>
          <w:b/>
          <w:sz w:val="20"/>
          <w:szCs w:val="20"/>
        </w:rPr>
      </w:pPr>
      <w:r w:rsidRPr="00C15A75">
        <w:rPr>
          <w:b/>
          <w:sz w:val="20"/>
          <w:szCs w:val="20"/>
        </w:rPr>
        <w:t xml:space="preserve">  </w:t>
      </w:r>
      <w:proofErr w:type="gramStart"/>
      <w:r w:rsidRPr="00C15A75">
        <w:rPr>
          <w:b/>
          <w:sz w:val="20"/>
          <w:szCs w:val="20"/>
        </w:rPr>
        <w:t>Р</w:t>
      </w:r>
      <w:proofErr w:type="gramEnd"/>
      <w:r w:rsidRPr="00C15A75">
        <w:rPr>
          <w:b/>
          <w:sz w:val="20"/>
          <w:szCs w:val="20"/>
        </w:rPr>
        <w:t xml:space="preserve">  Е Ш Е Н И Е</w:t>
      </w:r>
    </w:p>
    <w:p w:rsidR="0062147F" w:rsidRPr="00C15A75" w:rsidRDefault="0062147F" w:rsidP="0062147F">
      <w:pPr>
        <w:jc w:val="center"/>
        <w:rPr>
          <w:sz w:val="20"/>
          <w:szCs w:val="20"/>
        </w:rPr>
      </w:pPr>
      <w:r w:rsidRPr="00C15A75">
        <w:rPr>
          <w:sz w:val="20"/>
          <w:szCs w:val="20"/>
        </w:rPr>
        <w:t>девятнадцатой сессии</w:t>
      </w:r>
    </w:p>
    <w:p w:rsidR="0062147F" w:rsidRPr="00C15A75" w:rsidRDefault="0062147F" w:rsidP="0062147F">
      <w:pPr>
        <w:rPr>
          <w:sz w:val="20"/>
          <w:szCs w:val="20"/>
        </w:rPr>
      </w:pPr>
    </w:p>
    <w:p w:rsidR="0062147F" w:rsidRPr="00C15A75" w:rsidRDefault="0062147F" w:rsidP="0062147F">
      <w:pPr>
        <w:rPr>
          <w:sz w:val="20"/>
          <w:szCs w:val="20"/>
        </w:rPr>
      </w:pPr>
      <w:r w:rsidRPr="00C15A75">
        <w:rPr>
          <w:sz w:val="20"/>
          <w:szCs w:val="20"/>
        </w:rPr>
        <w:t xml:space="preserve">             22.06.2022                                                                      </w:t>
      </w:r>
      <w:r w:rsidR="00C15A75">
        <w:rPr>
          <w:sz w:val="20"/>
          <w:szCs w:val="20"/>
        </w:rPr>
        <w:t xml:space="preserve">                                                </w:t>
      </w:r>
      <w:r w:rsidRPr="00C15A75">
        <w:rPr>
          <w:sz w:val="20"/>
          <w:szCs w:val="20"/>
        </w:rPr>
        <w:t>№ 111</w:t>
      </w:r>
    </w:p>
    <w:p w:rsidR="0062147F" w:rsidRPr="00C15A75" w:rsidRDefault="0062147F" w:rsidP="0062147F">
      <w:pPr>
        <w:rPr>
          <w:sz w:val="20"/>
          <w:szCs w:val="20"/>
        </w:rPr>
      </w:pPr>
    </w:p>
    <w:p w:rsidR="0062147F" w:rsidRPr="00C15A75" w:rsidRDefault="0062147F" w:rsidP="0062147F">
      <w:pPr>
        <w:tabs>
          <w:tab w:val="left" w:pos="2880"/>
        </w:tabs>
        <w:jc w:val="center"/>
        <w:rPr>
          <w:sz w:val="20"/>
          <w:szCs w:val="20"/>
        </w:rPr>
      </w:pPr>
      <w:r w:rsidRPr="00C15A75">
        <w:rPr>
          <w:sz w:val="20"/>
          <w:szCs w:val="20"/>
        </w:rPr>
        <w:t xml:space="preserve">О признании </w:t>
      </w:r>
      <w:proofErr w:type="gramStart"/>
      <w:r w:rsidRPr="00C15A75">
        <w:rPr>
          <w:sz w:val="20"/>
          <w:szCs w:val="20"/>
        </w:rPr>
        <w:t>утратившим</w:t>
      </w:r>
      <w:proofErr w:type="gramEnd"/>
      <w:r w:rsidRPr="00C15A75">
        <w:rPr>
          <w:sz w:val="20"/>
          <w:szCs w:val="20"/>
        </w:rPr>
        <w:t xml:space="preserve"> силу решение второй сессии Совета депутатов Кожурлинского сельсовета Убинского района Новосибирской области четвертого  созыва от 28.04.2010 № 24 «Об утверждении Положения о приватизации муниципального имущества Кожурлинского сельсовета»» </w:t>
      </w:r>
    </w:p>
    <w:p w:rsidR="0062147F" w:rsidRPr="00C15A75" w:rsidRDefault="0062147F" w:rsidP="0062147F">
      <w:pPr>
        <w:tabs>
          <w:tab w:val="left" w:pos="2880"/>
        </w:tabs>
        <w:jc w:val="center"/>
        <w:rPr>
          <w:sz w:val="20"/>
          <w:szCs w:val="20"/>
        </w:rPr>
      </w:pPr>
    </w:p>
    <w:p w:rsidR="0062147F" w:rsidRPr="00C15A75" w:rsidRDefault="0062147F" w:rsidP="0062147F">
      <w:pPr>
        <w:jc w:val="both"/>
        <w:rPr>
          <w:sz w:val="20"/>
          <w:szCs w:val="20"/>
        </w:rPr>
      </w:pPr>
      <w:r w:rsidRPr="00C15A75">
        <w:rPr>
          <w:sz w:val="20"/>
          <w:szCs w:val="20"/>
        </w:rPr>
        <w:t xml:space="preserve">       В целях привидения нормативной правовой базы Совета депутатов Кожурлинского сельсовета Убинского района Новосибирской области в соответствие с действующим законодательством Российской Федерации.</w:t>
      </w:r>
    </w:p>
    <w:p w:rsidR="0062147F" w:rsidRPr="00C15A75" w:rsidRDefault="0062147F" w:rsidP="0062147F">
      <w:pPr>
        <w:jc w:val="both"/>
        <w:rPr>
          <w:sz w:val="20"/>
          <w:szCs w:val="20"/>
        </w:rPr>
      </w:pPr>
      <w:proofErr w:type="gramStart"/>
      <w:r w:rsidRPr="00C15A75">
        <w:rPr>
          <w:sz w:val="20"/>
          <w:szCs w:val="20"/>
        </w:rPr>
        <w:lastRenderedPageBreak/>
        <w:t>Во</w:t>
      </w:r>
      <w:proofErr w:type="gramEnd"/>
      <w:r w:rsidRPr="00C15A75">
        <w:rPr>
          <w:sz w:val="20"/>
          <w:szCs w:val="20"/>
        </w:rPr>
        <w:t xml:space="preserve"> исполнении  Федерального Закона № 131 от 06.10.2003  «Об общих принципах организации местного самоуправления в Российской Федерации Совет депутатов Кожурлинского сельсовета Убинского района Новосибирской области шестого созыва </w:t>
      </w:r>
      <w:r w:rsidRPr="00C15A75">
        <w:rPr>
          <w:b/>
          <w:sz w:val="20"/>
          <w:szCs w:val="20"/>
        </w:rPr>
        <w:t>РЕШИЛ:</w:t>
      </w:r>
    </w:p>
    <w:p w:rsidR="0062147F" w:rsidRPr="00C15A75" w:rsidRDefault="0062147F" w:rsidP="0062147F">
      <w:pPr>
        <w:tabs>
          <w:tab w:val="left" w:pos="2880"/>
        </w:tabs>
        <w:rPr>
          <w:sz w:val="20"/>
          <w:szCs w:val="20"/>
        </w:rPr>
      </w:pPr>
      <w:r w:rsidRPr="00C15A75">
        <w:rPr>
          <w:sz w:val="20"/>
          <w:szCs w:val="20"/>
        </w:rPr>
        <w:t xml:space="preserve">    </w:t>
      </w:r>
    </w:p>
    <w:p w:rsidR="0062147F" w:rsidRPr="00C15A75" w:rsidRDefault="0062147F" w:rsidP="0062147F">
      <w:pPr>
        <w:tabs>
          <w:tab w:val="left" w:pos="2880"/>
        </w:tabs>
        <w:jc w:val="both"/>
        <w:rPr>
          <w:sz w:val="20"/>
          <w:szCs w:val="20"/>
        </w:rPr>
      </w:pPr>
      <w:r w:rsidRPr="00C15A75">
        <w:rPr>
          <w:sz w:val="20"/>
          <w:szCs w:val="20"/>
        </w:rPr>
        <w:t xml:space="preserve">1. Решение второй сессии Совета депутатов Кожурлинского сельсовета Убинского района Новосибирской области четвертого  созыва от 28.04.2010 № 24 «Об утверждении Положения о приватизации муниципального имущества Кожурлинского сельсовета»» - считать утратившим силу. </w:t>
      </w:r>
    </w:p>
    <w:p w:rsidR="000C551B" w:rsidRDefault="000C551B" w:rsidP="0062147F">
      <w:pPr>
        <w:contextualSpacing/>
        <w:jc w:val="both"/>
        <w:rPr>
          <w:sz w:val="20"/>
          <w:szCs w:val="20"/>
        </w:rPr>
      </w:pPr>
    </w:p>
    <w:p w:rsidR="000C551B" w:rsidRDefault="000C551B" w:rsidP="0062147F">
      <w:pPr>
        <w:contextualSpacing/>
        <w:jc w:val="both"/>
        <w:rPr>
          <w:sz w:val="20"/>
          <w:szCs w:val="20"/>
        </w:rPr>
      </w:pPr>
    </w:p>
    <w:p w:rsidR="0062147F" w:rsidRPr="00C15A75" w:rsidRDefault="0062147F" w:rsidP="0062147F">
      <w:pPr>
        <w:contextualSpacing/>
        <w:jc w:val="both"/>
        <w:rPr>
          <w:sz w:val="20"/>
          <w:szCs w:val="20"/>
        </w:rPr>
      </w:pPr>
      <w:r w:rsidRPr="00C15A75">
        <w:rPr>
          <w:sz w:val="20"/>
          <w:szCs w:val="20"/>
        </w:rPr>
        <w:t xml:space="preserve">2.Опубликовать настоящее решение в периодическом печатном издании "Вести Кожурлы" и разместить на официальном сайте администрации </w:t>
      </w:r>
      <w:r w:rsidR="000C551B">
        <w:rPr>
          <w:sz w:val="20"/>
          <w:szCs w:val="20"/>
        </w:rPr>
        <w:t>Кожур</w:t>
      </w:r>
      <w:r w:rsidRPr="00C15A75">
        <w:rPr>
          <w:sz w:val="20"/>
          <w:szCs w:val="20"/>
        </w:rPr>
        <w:t xml:space="preserve">линского сельсовета Убинского района Новосибирской области. </w:t>
      </w:r>
    </w:p>
    <w:p w:rsidR="0062147F" w:rsidRPr="00C15A75" w:rsidRDefault="0062147F" w:rsidP="0062147F">
      <w:pPr>
        <w:tabs>
          <w:tab w:val="left" w:pos="8250"/>
        </w:tabs>
        <w:jc w:val="both"/>
        <w:rPr>
          <w:sz w:val="20"/>
          <w:szCs w:val="20"/>
        </w:rPr>
      </w:pPr>
    </w:p>
    <w:p w:rsidR="0062147F" w:rsidRPr="00C15A75" w:rsidRDefault="0062147F" w:rsidP="0062147F">
      <w:pPr>
        <w:jc w:val="both"/>
        <w:rPr>
          <w:sz w:val="20"/>
          <w:szCs w:val="20"/>
        </w:rPr>
      </w:pPr>
      <w:r w:rsidRPr="00C15A75">
        <w:rPr>
          <w:sz w:val="20"/>
          <w:szCs w:val="20"/>
        </w:rPr>
        <w:t xml:space="preserve">  </w:t>
      </w:r>
    </w:p>
    <w:p w:rsidR="0062147F" w:rsidRPr="00C15A75" w:rsidRDefault="0062147F" w:rsidP="0062147F">
      <w:pPr>
        <w:rPr>
          <w:sz w:val="20"/>
          <w:szCs w:val="20"/>
        </w:rPr>
      </w:pPr>
      <w:r w:rsidRPr="00C15A75">
        <w:rPr>
          <w:sz w:val="20"/>
          <w:szCs w:val="20"/>
        </w:rPr>
        <w:t>Председатель Совета депутатов</w:t>
      </w:r>
    </w:p>
    <w:p w:rsidR="0062147F" w:rsidRPr="00C15A75" w:rsidRDefault="0062147F" w:rsidP="0062147F">
      <w:pPr>
        <w:rPr>
          <w:sz w:val="20"/>
          <w:szCs w:val="20"/>
        </w:rPr>
      </w:pPr>
      <w:r w:rsidRPr="00C15A75">
        <w:rPr>
          <w:sz w:val="20"/>
          <w:szCs w:val="20"/>
        </w:rPr>
        <w:t>Кожурлинского сельсовета</w:t>
      </w:r>
    </w:p>
    <w:p w:rsidR="0062147F" w:rsidRPr="00C15A75" w:rsidRDefault="0062147F" w:rsidP="0062147F">
      <w:pPr>
        <w:rPr>
          <w:sz w:val="20"/>
          <w:szCs w:val="20"/>
        </w:rPr>
      </w:pPr>
      <w:r w:rsidRPr="00C15A75">
        <w:rPr>
          <w:sz w:val="20"/>
          <w:szCs w:val="20"/>
        </w:rPr>
        <w:t xml:space="preserve">Убинского района Новосибирской области                         </w:t>
      </w:r>
      <w:r w:rsidR="000C551B">
        <w:rPr>
          <w:sz w:val="20"/>
          <w:szCs w:val="20"/>
        </w:rPr>
        <w:t xml:space="preserve">                             </w:t>
      </w:r>
      <w:r w:rsidRPr="00C15A75">
        <w:rPr>
          <w:sz w:val="20"/>
          <w:szCs w:val="20"/>
        </w:rPr>
        <w:t xml:space="preserve">    Т.А. </w:t>
      </w:r>
      <w:proofErr w:type="spellStart"/>
      <w:r w:rsidRPr="00C15A75">
        <w:rPr>
          <w:sz w:val="20"/>
          <w:szCs w:val="20"/>
        </w:rPr>
        <w:t>Кацубо</w:t>
      </w:r>
      <w:proofErr w:type="spellEnd"/>
    </w:p>
    <w:p w:rsidR="0062147F" w:rsidRPr="00C15A75" w:rsidRDefault="0062147F" w:rsidP="0062147F">
      <w:pPr>
        <w:rPr>
          <w:sz w:val="20"/>
          <w:szCs w:val="20"/>
        </w:rPr>
      </w:pPr>
      <w:r w:rsidRPr="00C15A75">
        <w:rPr>
          <w:sz w:val="20"/>
          <w:szCs w:val="20"/>
        </w:rPr>
        <w:t xml:space="preserve">                      </w:t>
      </w:r>
    </w:p>
    <w:p w:rsidR="0062147F" w:rsidRPr="00C15A75" w:rsidRDefault="0062147F" w:rsidP="0062147F">
      <w:pPr>
        <w:rPr>
          <w:sz w:val="20"/>
          <w:szCs w:val="20"/>
        </w:rPr>
      </w:pPr>
      <w:r w:rsidRPr="00C15A75">
        <w:rPr>
          <w:sz w:val="20"/>
          <w:szCs w:val="20"/>
        </w:rPr>
        <w:t>Глава Кожурлинского сельсовета</w:t>
      </w:r>
    </w:p>
    <w:p w:rsidR="0062147F" w:rsidRPr="00C15A75" w:rsidRDefault="0062147F" w:rsidP="0062147F">
      <w:pPr>
        <w:rPr>
          <w:sz w:val="20"/>
          <w:szCs w:val="20"/>
        </w:rPr>
      </w:pPr>
      <w:r w:rsidRPr="00C15A75">
        <w:rPr>
          <w:sz w:val="20"/>
          <w:szCs w:val="20"/>
        </w:rPr>
        <w:t xml:space="preserve">Убинского района Новосибирской области                    </w:t>
      </w:r>
      <w:r w:rsidR="000C551B">
        <w:rPr>
          <w:sz w:val="20"/>
          <w:szCs w:val="20"/>
        </w:rPr>
        <w:t xml:space="preserve">                             </w:t>
      </w:r>
      <w:r w:rsidRPr="00C15A75">
        <w:rPr>
          <w:sz w:val="20"/>
          <w:szCs w:val="20"/>
        </w:rPr>
        <w:t xml:space="preserve">        Е. Н. Нехаева</w:t>
      </w:r>
    </w:p>
    <w:p w:rsidR="0062147F" w:rsidRPr="00C15A75" w:rsidRDefault="0062147F" w:rsidP="0062147F">
      <w:pPr>
        <w:rPr>
          <w:sz w:val="20"/>
          <w:szCs w:val="20"/>
        </w:rPr>
      </w:pPr>
    </w:p>
    <w:p w:rsidR="0062147F" w:rsidRPr="00C15A75" w:rsidRDefault="0062147F" w:rsidP="0062147F">
      <w:pPr>
        <w:rPr>
          <w:sz w:val="20"/>
          <w:szCs w:val="20"/>
        </w:rPr>
      </w:pPr>
    </w:p>
    <w:p w:rsidR="0062147F" w:rsidRPr="0012123C" w:rsidRDefault="000C551B" w:rsidP="0062147F">
      <w:pPr>
        <w:rPr>
          <w:szCs w:val="28"/>
        </w:rPr>
      </w:pPr>
      <w:r>
        <w:rPr>
          <w:szCs w:val="28"/>
        </w:rPr>
        <w:t xml:space="preserve">                                                 _______________________________</w:t>
      </w:r>
    </w:p>
    <w:p w:rsidR="0062147F" w:rsidRPr="0012123C" w:rsidRDefault="0062147F" w:rsidP="0062147F">
      <w:pPr>
        <w:tabs>
          <w:tab w:val="center" w:pos="5102"/>
          <w:tab w:val="left" w:pos="8400"/>
        </w:tabs>
        <w:jc w:val="center"/>
        <w:rPr>
          <w:b/>
          <w:szCs w:val="28"/>
        </w:rPr>
      </w:pPr>
    </w:p>
    <w:p w:rsidR="0062147F" w:rsidRPr="0012123C" w:rsidRDefault="0062147F" w:rsidP="0062147F">
      <w:pPr>
        <w:tabs>
          <w:tab w:val="center" w:pos="5102"/>
          <w:tab w:val="left" w:pos="8400"/>
        </w:tabs>
        <w:jc w:val="center"/>
        <w:rPr>
          <w:b/>
          <w:szCs w:val="28"/>
        </w:rPr>
      </w:pPr>
    </w:p>
    <w:p w:rsidR="0062147F" w:rsidRPr="0012123C" w:rsidRDefault="0062147F" w:rsidP="0062147F">
      <w:pPr>
        <w:rPr>
          <w:rFonts w:eastAsia="Calibri"/>
          <w:szCs w:val="28"/>
        </w:rPr>
      </w:pPr>
    </w:p>
    <w:p w:rsidR="0062147F" w:rsidRPr="0012123C" w:rsidRDefault="0062147F" w:rsidP="0062147F">
      <w:pPr>
        <w:rPr>
          <w:rFonts w:eastAsia="Calibri"/>
          <w:szCs w:val="28"/>
        </w:rPr>
      </w:pPr>
    </w:p>
    <w:p w:rsidR="0062147F" w:rsidRPr="0012123C" w:rsidRDefault="0062147F" w:rsidP="0062147F">
      <w:pPr>
        <w:rPr>
          <w:rFonts w:eastAsia="Calibri"/>
          <w:szCs w:val="28"/>
        </w:rPr>
      </w:pPr>
    </w:p>
    <w:p w:rsidR="0062147F" w:rsidRPr="0012123C" w:rsidRDefault="0062147F" w:rsidP="0062147F">
      <w:pPr>
        <w:rPr>
          <w:rFonts w:eastAsia="Calibri"/>
          <w:szCs w:val="28"/>
        </w:rPr>
      </w:pPr>
    </w:p>
    <w:p w:rsidR="0062147F" w:rsidRPr="0012123C" w:rsidRDefault="0062147F" w:rsidP="0062147F">
      <w:pPr>
        <w:rPr>
          <w:rFonts w:eastAsia="Calibri"/>
          <w:szCs w:val="28"/>
        </w:rPr>
      </w:pPr>
    </w:p>
    <w:p w:rsidR="0062147F" w:rsidRPr="0012123C" w:rsidRDefault="0062147F" w:rsidP="0062147F">
      <w:pPr>
        <w:rPr>
          <w:rFonts w:eastAsia="Calibri"/>
          <w:szCs w:val="28"/>
        </w:rPr>
      </w:pPr>
    </w:p>
    <w:p w:rsidR="0062147F" w:rsidRPr="0012123C" w:rsidRDefault="0062147F" w:rsidP="0062147F">
      <w:pPr>
        <w:rPr>
          <w:rFonts w:eastAsia="Calibri"/>
          <w:szCs w:val="28"/>
        </w:rPr>
      </w:pPr>
    </w:p>
    <w:p w:rsidR="0062147F" w:rsidRPr="0012123C" w:rsidRDefault="0062147F" w:rsidP="0062147F">
      <w:pPr>
        <w:rPr>
          <w:rFonts w:eastAsia="Calibri"/>
          <w:szCs w:val="28"/>
        </w:rPr>
      </w:pPr>
    </w:p>
    <w:p w:rsidR="006E04BC" w:rsidRPr="0012123C" w:rsidRDefault="006E04BC" w:rsidP="006E04BC">
      <w:pPr>
        <w:rPr>
          <w:rFonts w:eastAsia="Calibri"/>
          <w:color w:val="FF0000"/>
        </w:rPr>
      </w:pPr>
    </w:p>
    <w:p w:rsidR="00961FF2" w:rsidRPr="00B0627D" w:rsidRDefault="00961FF2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p w:rsidR="00B0627D" w:rsidRPr="00B0627D" w:rsidRDefault="00B0627D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p w:rsidR="00016E2A" w:rsidRPr="002C7453" w:rsidRDefault="00016E2A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F46A84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>Учредитель: администрация Кожурлинского сельсовета Убинского района Новосибирской области</w:t>
            </w:r>
          </w:p>
          <w:p w:rsidR="00C35A13" w:rsidRPr="004B005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4B005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4B0056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4B0056" w:rsidRDefault="00C35A13" w:rsidP="00DB065E">
            <w:pPr>
              <w:pStyle w:val="a6"/>
              <w:rPr>
                <w:lang w:eastAsia="en-US" w:bidi="en-US"/>
              </w:rPr>
            </w:pPr>
            <w:r w:rsidRPr="004B0056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>Распространяется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4B0056">
              <w:rPr>
                <w:sz w:val="20"/>
                <w:szCs w:val="20"/>
              </w:rPr>
              <w:t xml:space="preserve"> бесплатно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 xml:space="preserve">Тираж 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4B0056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840A7" w:rsidRDefault="007840A7" w:rsidP="00024E12">
      <w:r>
        <w:separator/>
      </w:r>
    </w:p>
  </w:endnote>
  <w:endnote w:type="continuationSeparator" w:id="0">
    <w:p w:rsidR="007840A7" w:rsidRDefault="007840A7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840A7" w:rsidRDefault="007840A7" w:rsidP="00024E12">
      <w:r>
        <w:separator/>
      </w:r>
    </w:p>
  </w:footnote>
  <w:footnote w:type="continuationSeparator" w:id="0">
    <w:p w:rsidR="007840A7" w:rsidRDefault="007840A7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2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8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10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1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13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B8A6121"/>
    <w:multiLevelType w:val="multilevel"/>
    <w:tmpl w:val="09962C2E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18">
    <w:nsid w:val="42D80E04"/>
    <w:multiLevelType w:val="hybridMultilevel"/>
    <w:tmpl w:val="40DE0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1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8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7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</w:num>
  <w:num w:numId="6">
    <w:abstractNumId w:val="3"/>
  </w:num>
  <w:num w:numId="7">
    <w:abstractNumId w:val="25"/>
  </w:num>
  <w:num w:numId="8">
    <w:abstractNumId w:val="22"/>
  </w:num>
  <w:num w:numId="9">
    <w:abstractNumId w:val="6"/>
  </w:num>
  <w:num w:numId="10">
    <w:abstractNumId w:val="24"/>
  </w:num>
  <w:num w:numId="11">
    <w:abstractNumId w:val="20"/>
  </w:num>
  <w:num w:numId="12">
    <w:abstractNumId w:val="1"/>
  </w:num>
  <w:num w:numId="13">
    <w:abstractNumId w:val="16"/>
  </w:num>
  <w:num w:numId="14">
    <w:abstractNumId w:val="26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9"/>
  </w:num>
  <w:num w:numId="20">
    <w:abstractNumId w:val="2"/>
  </w:num>
  <w:num w:numId="21">
    <w:abstractNumId w:val="4"/>
  </w:num>
  <w:num w:numId="22">
    <w:abstractNumId w:val="13"/>
  </w:num>
  <w:num w:numId="23">
    <w:abstractNumId w:val="15"/>
  </w:num>
  <w:num w:numId="24">
    <w:abstractNumId w:val="21"/>
  </w:num>
  <w:num w:numId="25">
    <w:abstractNumId w:val="29"/>
  </w:num>
  <w:num w:numId="26">
    <w:abstractNumId w:val="5"/>
  </w:num>
  <w:num w:numId="27">
    <w:abstractNumId w:val="23"/>
  </w:num>
  <w:num w:numId="28">
    <w:abstractNumId w:val="14"/>
  </w:num>
  <w:num w:numId="29">
    <w:abstractNumId w:val="11"/>
  </w:num>
  <w:num w:numId="30">
    <w:abstractNumId w:val="28"/>
  </w:num>
  <w:num w:numId="3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7"/>
  </w:num>
  <w:num w:numId="33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4E12"/>
    <w:rsid w:val="00026446"/>
    <w:rsid w:val="00034A1A"/>
    <w:rsid w:val="00037AA3"/>
    <w:rsid w:val="00064410"/>
    <w:rsid w:val="000646E6"/>
    <w:rsid w:val="00071EBB"/>
    <w:rsid w:val="00082F6B"/>
    <w:rsid w:val="00086250"/>
    <w:rsid w:val="00090067"/>
    <w:rsid w:val="000902B8"/>
    <w:rsid w:val="00092A72"/>
    <w:rsid w:val="000C2058"/>
    <w:rsid w:val="000C551B"/>
    <w:rsid w:val="000D3EAA"/>
    <w:rsid w:val="000E123A"/>
    <w:rsid w:val="000E1DCE"/>
    <w:rsid w:val="000E41B2"/>
    <w:rsid w:val="000E5125"/>
    <w:rsid w:val="000E5DCF"/>
    <w:rsid w:val="000E6086"/>
    <w:rsid w:val="000F2B71"/>
    <w:rsid w:val="000F399B"/>
    <w:rsid w:val="000F47F7"/>
    <w:rsid w:val="00106FCB"/>
    <w:rsid w:val="0011050E"/>
    <w:rsid w:val="0011187E"/>
    <w:rsid w:val="00112147"/>
    <w:rsid w:val="00117304"/>
    <w:rsid w:val="00120842"/>
    <w:rsid w:val="00127CD5"/>
    <w:rsid w:val="00135B99"/>
    <w:rsid w:val="00140FB5"/>
    <w:rsid w:val="00153417"/>
    <w:rsid w:val="0015390B"/>
    <w:rsid w:val="00155893"/>
    <w:rsid w:val="00155FC4"/>
    <w:rsid w:val="001647AD"/>
    <w:rsid w:val="001814DB"/>
    <w:rsid w:val="00182504"/>
    <w:rsid w:val="00193768"/>
    <w:rsid w:val="0019742C"/>
    <w:rsid w:val="001B546F"/>
    <w:rsid w:val="001B56CC"/>
    <w:rsid w:val="001C1573"/>
    <w:rsid w:val="001C599E"/>
    <w:rsid w:val="001C704C"/>
    <w:rsid w:val="001D6829"/>
    <w:rsid w:val="001F00FB"/>
    <w:rsid w:val="001F0DE7"/>
    <w:rsid w:val="001F1175"/>
    <w:rsid w:val="001F4E01"/>
    <w:rsid w:val="001F4F9E"/>
    <w:rsid w:val="001F7939"/>
    <w:rsid w:val="002005F5"/>
    <w:rsid w:val="002020F5"/>
    <w:rsid w:val="002031C4"/>
    <w:rsid w:val="00205599"/>
    <w:rsid w:val="0022135F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65D8E"/>
    <w:rsid w:val="00276164"/>
    <w:rsid w:val="002845E4"/>
    <w:rsid w:val="0028632F"/>
    <w:rsid w:val="00286D76"/>
    <w:rsid w:val="002904DB"/>
    <w:rsid w:val="002977BD"/>
    <w:rsid w:val="002A3B22"/>
    <w:rsid w:val="002B2977"/>
    <w:rsid w:val="002C301F"/>
    <w:rsid w:val="002C7453"/>
    <w:rsid w:val="002D6D1B"/>
    <w:rsid w:val="002D7921"/>
    <w:rsid w:val="002D7A5B"/>
    <w:rsid w:val="002E3680"/>
    <w:rsid w:val="002F27B6"/>
    <w:rsid w:val="003020EA"/>
    <w:rsid w:val="00304670"/>
    <w:rsid w:val="003116B4"/>
    <w:rsid w:val="003156DB"/>
    <w:rsid w:val="003301A3"/>
    <w:rsid w:val="00333EFC"/>
    <w:rsid w:val="00334621"/>
    <w:rsid w:val="00342EE9"/>
    <w:rsid w:val="00346ACD"/>
    <w:rsid w:val="00346CFE"/>
    <w:rsid w:val="00347306"/>
    <w:rsid w:val="00362AE7"/>
    <w:rsid w:val="00371E8D"/>
    <w:rsid w:val="00375E8D"/>
    <w:rsid w:val="003805C6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A51"/>
    <w:rsid w:val="003B70A6"/>
    <w:rsid w:val="003C1B71"/>
    <w:rsid w:val="003C1BC4"/>
    <w:rsid w:val="003F75DE"/>
    <w:rsid w:val="00410DFF"/>
    <w:rsid w:val="004128B7"/>
    <w:rsid w:val="004155EA"/>
    <w:rsid w:val="00421B38"/>
    <w:rsid w:val="004234DF"/>
    <w:rsid w:val="0043477C"/>
    <w:rsid w:val="0043546D"/>
    <w:rsid w:val="004367EC"/>
    <w:rsid w:val="00444D18"/>
    <w:rsid w:val="004454B6"/>
    <w:rsid w:val="00446657"/>
    <w:rsid w:val="00462C59"/>
    <w:rsid w:val="00475129"/>
    <w:rsid w:val="0047549E"/>
    <w:rsid w:val="00481013"/>
    <w:rsid w:val="004834D3"/>
    <w:rsid w:val="004903A0"/>
    <w:rsid w:val="00492570"/>
    <w:rsid w:val="004933E1"/>
    <w:rsid w:val="00494C0A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6B3C"/>
    <w:rsid w:val="00503EB8"/>
    <w:rsid w:val="0050722E"/>
    <w:rsid w:val="0051145E"/>
    <w:rsid w:val="00514119"/>
    <w:rsid w:val="00522CB8"/>
    <w:rsid w:val="005250F3"/>
    <w:rsid w:val="005257E6"/>
    <w:rsid w:val="00525B1B"/>
    <w:rsid w:val="005261C0"/>
    <w:rsid w:val="0053023A"/>
    <w:rsid w:val="00532E32"/>
    <w:rsid w:val="00542699"/>
    <w:rsid w:val="005431C7"/>
    <w:rsid w:val="00547E64"/>
    <w:rsid w:val="00553662"/>
    <w:rsid w:val="00561580"/>
    <w:rsid w:val="00567761"/>
    <w:rsid w:val="005C1FF3"/>
    <w:rsid w:val="005E6D14"/>
    <w:rsid w:val="005F1CC6"/>
    <w:rsid w:val="005F3108"/>
    <w:rsid w:val="00610721"/>
    <w:rsid w:val="00612ACF"/>
    <w:rsid w:val="006158CB"/>
    <w:rsid w:val="0062147F"/>
    <w:rsid w:val="00632608"/>
    <w:rsid w:val="00634F11"/>
    <w:rsid w:val="00665085"/>
    <w:rsid w:val="0066591F"/>
    <w:rsid w:val="006723B7"/>
    <w:rsid w:val="00673656"/>
    <w:rsid w:val="00690E98"/>
    <w:rsid w:val="0069277E"/>
    <w:rsid w:val="00694EAB"/>
    <w:rsid w:val="006D1F0E"/>
    <w:rsid w:val="006D5D61"/>
    <w:rsid w:val="006D7415"/>
    <w:rsid w:val="006D7AFF"/>
    <w:rsid w:val="006E04BC"/>
    <w:rsid w:val="006E0EFE"/>
    <w:rsid w:val="006E2F50"/>
    <w:rsid w:val="006E37D1"/>
    <w:rsid w:val="006E5FF9"/>
    <w:rsid w:val="007014FD"/>
    <w:rsid w:val="007017CD"/>
    <w:rsid w:val="007076DA"/>
    <w:rsid w:val="0072221B"/>
    <w:rsid w:val="0072387C"/>
    <w:rsid w:val="007274F8"/>
    <w:rsid w:val="00727760"/>
    <w:rsid w:val="00730ABE"/>
    <w:rsid w:val="00732084"/>
    <w:rsid w:val="0073399D"/>
    <w:rsid w:val="00736BE0"/>
    <w:rsid w:val="00743C16"/>
    <w:rsid w:val="00780DCE"/>
    <w:rsid w:val="007840A7"/>
    <w:rsid w:val="0078487C"/>
    <w:rsid w:val="00797E8D"/>
    <w:rsid w:val="007A428D"/>
    <w:rsid w:val="007C6C3A"/>
    <w:rsid w:val="007D1876"/>
    <w:rsid w:val="007D21CE"/>
    <w:rsid w:val="007D40DC"/>
    <w:rsid w:val="007E733C"/>
    <w:rsid w:val="007F2C4F"/>
    <w:rsid w:val="007F2FEE"/>
    <w:rsid w:val="00807DFF"/>
    <w:rsid w:val="00810398"/>
    <w:rsid w:val="008104BA"/>
    <w:rsid w:val="00810668"/>
    <w:rsid w:val="00815940"/>
    <w:rsid w:val="00835078"/>
    <w:rsid w:val="00845755"/>
    <w:rsid w:val="00854F02"/>
    <w:rsid w:val="00860E88"/>
    <w:rsid w:val="00862BA8"/>
    <w:rsid w:val="00862DCE"/>
    <w:rsid w:val="0086318A"/>
    <w:rsid w:val="008642C5"/>
    <w:rsid w:val="0088673C"/>
    <w:rsid w:val="0089297B"/>
    <w:rsid w:val="00892E75"/>
    <w:rsid w:val="00894013"/>
    <w:rsid w:val="00895454"/>
    <w:rsid w:val="008A1439"/>
    <w:rsid w:val="008A5EA3"/>
    <w:rsid w:val="008C52ED"/>
    <w:rsid w:val="008D1389"/>
    <w:rsid w:val="008D3235"/>
    <w:rsid w:val="008D3D8A"/>
    <w:rsid w:val="008E17A1"/>
    <w:rsid w:val="008E1973"/>
    <w:rsid w:val="008E6AD4"/>
    <w:rsid w:val="00901129"/>
    <w:rsid w:val="00912660"/>
    <w:rsid w:val="009130A0"/>
    <w:rsid w:val="00914818"/>
    <w:rsid w:val="00930404"/>
    <w:rsid w:val="00933A47"/>
    <w:rsid w:val="00935DEE"/>
    <w:rsid w:val="00936361"/>
    <w:rsid w:val="00942C28"/>
    <w:rsid w:val="009455D3"/>
    <w:rsid w:val="00951C6F"/>
    <w:rsid w:val="00953001"/>
    <w:rsid w:val="00954DE6"/>
    <w:rsid w:val="00960FA9"/>
    <w:rsid w:val="00961FF2"/>
    <w:rsid w:val="00971237"/>
    <w:rsid w:val="00974212"/>
    <w:rsid w:val="009749FE"/>
    <w:rsid w:val="00985769"/>
    <w:rsid w:val="00990F72"/>
    <w:rsid w:val="00991E9F"/>
    <w:rsid w:val="00994CE2"/>
    <w:rsid w:val="009A2607"/>
    <w:rsid w:val="009A3073"/>
    <w:rsid w:val="009A420C"/>
    <w:rsid w:val="009A6D60"/>
    <w:rsid w:val="009C1AE5"/>
    <w:rsid w:val="009C2E4A"/>
    <w:rsid w:val="009C3067"/>
    <w:rsid w:val="009C7171"/>
    <w:rsid w:val="009D673F"/>
    <w:rsid w:val="009E7BE1"/>
    <w:rsid w:val="009F078E"/>
    <w:rsid w:val="009F482F"/>
    <w:rsid w:val="009F4E72"/>
    <w:rsid w:val="00A071FA"/>
    <w:rsid w:val="00A07A83"/>
    <w:rsid w:val="00A07CFE"/>
    <w:rsid w:val="00A1117A"/>
    <w:rsid w:val="00A16335"/>
    <w:rsid w:val="00A16668"/>
    <w:rsid w:val="00A17CEE"/>
    <w:rsid w:val="00A22967"/>
    <w:rsid w:val="00A30469"/>
    <w:rsid w:val="00A320FB"/>
    <w:rsid w:val="00A354D6"/>
    <w:rsid w:val="00A43068"/>
    <w:rsid w:val="00A45F95"/>
    <w:rsid w:val="00A5509D"/>
    <w:rsid w:val="00A60452"/>
    <w:rsid w:val="00A604D0"/>
    <w:rsid w:val="00A63CFD"/>
    <w:rsid w:val="00A71CA8"/>
    <w:rsid w:val="00A74726"/>
    <w:rsid w:val="00A844B9"/>
    <w:rsid w:val="00A8701F"/>
    <w:rsid w:val="00A94AEC"/>
    <w:rsid w:val="00A9536D"/>
    <w:rsid w:val="00A9625A"/>
    <w:rsid w:val="00AA0CF0"/>
    <w:rsid w:val="00AA376B"/>
    <w:rsid w:val="00AA665C"/>
    <w:rsid w:val="00AB5055"/>
    <w:rsid w:val="00AC2CD3"/>
    <w:rsid w:val="00AC52A4"/>
    <w:rsid w:val="00AD7C1D"/>
    <w:rsid w:val="00AE344F"/>
    <w:rsid w:val="00AE44B3"/>
    <w:rsid w:val="00AF0A6E"/>
    <w:rsid w:val="00AF477F"/>
    <w:rsid w:val="00AF6233"/>
    <w:rsid w:val="00B00A22"/>
    <w:rsid w:val="00B02510"/>
    <w:rsid w:val="00B0627D"/>
    <w:rsid w:val="00B062A7"/>
    <w:rsid w:val="00B067B9"/>
    <w:rsid w:val="00B06A37"/>
    <w:rsid w:val="00B1383D"/>
    <w:rsid w:val="00B15047"/>
    <w:rsid w:val="00B20497"/>
    <w:rsid w:val="00B36F7F"/>
    <w:rsid w:val="00B37337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FE6"/>
    <w:rsid w:val="00BF0E01"/>
    <w:rsid w:val="00BF2829"/>
    <w:rsid w:val="00BF3831"/>
    <w:rsid w:val="00C00F7B"/>
    <w:rsid w:val="00C0156C"/>
    <w:rsid w:val="00C02B75"/>
    <w:rsid w:val="00C10FBF"/>
    <w:rsid w:val="00C11FBF"/>
    <w:rsid w:val="00C13626"/>
    <w:rsid w:val="00C157C8"/>
    <w:rsid w:val="00C15A75"/>
    <w:rsid w:val="00C30EAC"/>
    <w:rsid w:val="00C35A13"/>
    <w:rsid w:val="00C40C3F"/>
    <w:rsid w:val="00C446A4"/>
    <w:rsid w:val="00C509A4"/>
    <w:rsid w:val="00C67302"/>
    <w:rsid w:val="00C72A9B"/>
    <w:rsid w:val="00C827F7"/>
    <w:rsid w:val="00C929F0"/>
    <w:rsid w:val="00C9674E"/>
    <w:rsid w:val="00CA29EF"/>
    <w:rsid w:val="00CA4F0B"/>
    <w:rsid w:val="00CA54AA"/>
    <w:rsid w:val="00CB2ECA"/>
    <w:rsid w:val="00CB3529"/>
    <w:rsid w:val="00CC445B"/>
    <w:rsid w:val="00CE12DB"/>
    <w:rsid w:val="00CE7DE1"/>
    <w:rsid w:val="00CF5007"/>
    <w:rsid w:val="00CF5951"/>
    <w:rsid w:val="00D00F2D"/>
    <w:rsid w:val="00D15589"/>
    <w:rsid w:val="00D1571D"/>
    <w:rsid w:val="00D17A57"/>
    <w:rsid w:val="00D25579"/>
    <w:rsid w:val="00D25889"/>
    <w:rsid w:val="00D326F1"/>
    <w:rsid w:val="00D4754F"/>
    <w:rsid w:val="00D60AD4"/>
    <w:rsid w:val="00D66B1E"/>
    <w:rsid w:val="00D70275"/>
    <w:rsid w:val="00D726E0"/>
    <w:rsid w:val="00D73443"/>
    <w:rsid w:val="00D82584"/>
    <w:rsid w:val="00D84DC1"/>
    <w:rsid w:val="00D85680"/>
    <w:rsid w:val="00D87850"/>
    <w:rsid w:val="00D918AF"/>
    <w:rsid w:val="00D923F4"/>
    <w:rsid w:val="00D94E31"/>
    <w:rsid w:val="00DA5D89"/>
    <w:rsid w:val="00DB065E"/>
    <w:rsid w:val="00DB12AE"/>
    <w:rsid w:val="00DB198A"/>
    <w:rsid w:val="00DC0367"/>
    <w:rsid w:val="00DC1FEE"/>
    <w:rsid w:val="00DC4205"/>
    <w:rsid w:val="00DE20E1"/>
    <w:rsid w:val="00DE7AEA"/>
    <w:rsid w:val="00DE7B3F"/>
    <w:rsid w:val="00DF076D"/>
    <w:rsid w:val="00E03C8F"/>
    <w:rsid w:val="00E121B8"/>
    <w:rsid w:val="00E1614A"/>
    <w:rsid w:val="00E23E7E"/>
    <w:rsid w:val="00E3396A"/>
    <w:rsid w:val="00E3697D"/>
    <w:rsid w:val="00E37636"/>
    <w:rsid w:val="00E43720"/>
    <w:rsid w:val="00E52A31"/>
    <w:rsid w:val="00E5437A"/>
    <w:rsid w:val="00E60F9D"/>
    <w:rsid w:val="00E61B8E"/>
    <w:rsid w:val="00E72146"/>
    <w:rsid w:val="00E75EAB"/>
    <w:rsid w:val="00E82067"/>
    <w:rsid w:val="00E82473"/>
    <w:rsid w:val="00E84B44"/>
    <w:rsid w:val="00E94B3B"/>
    <w:rsid w:val="00E95729"/>
    <w:rsid w:val="00EA2A5C"/>
    <w:rsid w:val="00EB09F5"/>
    <w:rsid w:val="00EB4093"/>
    <w:rsid w:val="00EB58D5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36F"/>
    <w:rsid w:val="00F20CD1"/>
    <w:rsid w:val="00F231D1"/>
    <w:rsid w:val="00F269AC"/>
    <w:rsid w:val="00F32BBA"/>
    <w:rsid w:val="00F37280"/>
    <w:rsid w:val="00F46A84"/>
    <w:rsid w:val="00F522E9"/>
    <w:rsid w:val="00F54590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F0697"/>
    <w:rsid w:val="00FF1253"/>
    <w:rsid w:val="00FF39C4"/>
    <w:rsid w:val="00FF507C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8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1A2DBB1-C7CE-423B-A341-779952F94E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924</TotalTime>
  <Pages>1</Pages>
  <Words>35186</Words>
  <Characters>200565</Characters>
  <Application>Microsoft Office Word</Application>
  <DocSecurity>0</DocSecurity>
  <Lines>1671</Lines>
  <Paragraphs>470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235281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279</cp:revision>
  <cp:lastPrinted>2020-11-30T04:23:00Z</cp:lastPrinted>
  <dcterms:created xsi:type="dcterms:W3CDTF">2020-03-31T05:11:00Z</dcterms:created>
  <dcterms:modified xsi:type="dcterms:W3CDTF">2022-07-04T08:56:00Z</dcterms:modified>
</cp:coreProperties>
</file>