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65" w:rsidRDefault="00205265" w:rsidP="0020526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</w:t>
      </w:r>
    </w:p>
    <w:p w:rsidR="00205265" w:rsidRPr="003848DC" w:rsidRDefault="00205265" w:rsidP="00205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b/>
          <w:sz w:val="28"/>
          <w:szCs w:val="28"/>
        </w:rPr>
        <w:t>АДМИНИСТРАЦИЯ КОЖУРЛИНСКОГО СЕЛЬСОВЕТА</w:t>
      </w:r>
    </w:p>
    <w:p w:rsidR="00205265" w:rsidRPr="003848DC" w:rsidRDefault="00205265" w:rsidP="00205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DC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205265" w:rsidRPr="003848DC" w:rsidRDefault="00205265" w:rsidP="00205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             05.09.2023                                                                           № 97-па </w:t>
      </w:r>
    </w:p>
    <w:p w:rsidR="00205265" w:rsidRPr="003848DC" w:rsidRDefault="00205265" w:rsidP="00205265">
      <w:pPr>
        <w:tabs>
          <w:tab w:val="left" w:pos="7010"/>
        </w:tabs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pStyle w:val="40"/>
        <w:tabs>
          <w:tab w:val="left" w:pos="851"/>
        </w:tabs>
        <w:spacing w:line="317" w:lineRule="exact"/>
        <w:ind w:left="40" w:right="40" w:hanging="40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Об утверждении Правил</w:t>
      </w:r>
    </w:p>
    <w:p w:rsidR="00205265" w:rsidRPr="003848DC" w:rsidRDefault="00205265" w:rsidP="00205265">
      <w:pPr>
        <w:pStyle w:val="40"/>
        <w:tabs>
          <w:tab w:val="left" w:pos="851"/>
        </w:tabs>
        <w:spacing w:line="317" w:lineRule="exact"/>
        <w:ind w:left="40" w:right="40" w:hanging="40"/>
        <w:rPr>
          <w:rFonts w:ascii="Times New Roman" w:hAnsi="Times New Roman" w:cs="Times New Roman"/>
          <w:sz w:val="28"/>
          <w:szCs w:val="28"/>
        </w:rPr>
      </w:pPr>
      <w:proofErr w:type="gramStart"/>
      <w:r w:rsidRPr="003848DC">
        <w:rPr>
          <w:rFonts w:ascii="Times New Roman" w:hAnsi="Times New Roman" w:cs="Times New Roman"/>
          <w:sz w:val="28"/>
          <w:szCs w:val="28"/>
        </w:rPr>
        <w:t>определения требований, к закупаемым муниципальным органом Кожурлинского сельсовета Убинского района Новосибирской области и подведомственным ему муниципальным  казенным учреждением Кожурлинского сельсовета Убинского района Новосибирской области и муниципальным унитарным предприятием Кожурлинского сельсовета Убинского района Новосибирской области, отдельным видам товаров, работ, услуг (в том числе предельных цен товаров, работ, услуг)</w:t>
      </w:r>
      <w:proofErr w:type="gramEnd"/>
    </w:p>
    <w:p w:rsidR="00205265" w:rsidRPr="003848DC" w:rsidRDefault="00205265" w:rsidP="00A50FD8">
      <w:pPr>
        <w:pStyle w:val="40"/>
        <w:tabs>
          <w:tab w:val="left" w:pos="851"/>
        </w:tabs>
        <w:spacing w:line="317" w:lineRule="exact"/>
        <w:ind w:left="40" w:right="40" w:hanging="40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265" w:rsidRPr="003848DC" w:rsidRDefault="00205265" w:rsidP="00205265">
      <w:pPr>
        <w:pStyle w:val="40"/>
        <w:shd w:val="clear" w:color="auto" w:fill="auto"/>
        <w:tabs>
          <w:tab w:val="left" w:pos="851"/>
        </w:tabs>
        <w:spacing w:line="317" w:lineRule="exact"/>
        <w:ind w:left="40" w:right="4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 Федерального </w:t>
      </w:r>
      <w:hyperlink r:id="rId6" w:history="1">
        <w:proofErr w:type="gramStart"/>
        <w:r w:rsidRPr="003848DC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Pr="003848DC">
        <w:rPr>
          <w:rFonts w:ascii="Times New Roman" w:hAnsi="Times New Roman" w:cs="Times New Roman"/>
          <w:sz w:val="28"/>
          <w:szCs w:val="28"/>
        </w:rPr>
        <w:t xml:space="preserve">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администрация Кожурлинского сельсовета Убинского района Новосибирской области </w:t>
      </w:r>
      <w:r w:rsidRPr="003848D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proofErr w:type="gramStart"/>
      <w:r w:rsidRPr="003848DC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spellEnd"/>
      <w:proofErr w:type="gramEnd"/>
      <w:r w:rsidRPr="003848D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с т а </w:t>
      </w:r>
      <w:proofErr w:type="spellStart"/>
      <w:r w:rsidRPr="003848DC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proofErr w:type="spellEnd"/>
      <w:r w:rsidRPr="003848D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о в л я е т</w:t>
      </w:r>
      <w:r w:rsidRPr="003848DC">
        <w:rPr>
          <w:rFonts w:ascii="Times New Roman" w:hAnsi="Times New Roman" w:cs="Times New Roman"/>
          <w:b/>
          <w:sz w:val="28"/>
          <w:szCs w:val="28"/>
        </w:rPr>
        <w:t>:</w:t>
      </w:r>
    </w:p>
    <w:p w:rsidR="003848DC" w:rsidRDefault="00205265" w:rsidP="003848DC">
      <w:pPr>
        <w:pStyle w:val="40"/>
        <w:tabs>
          <w:tab w:val="left" w:pos="851"/>
        </w:tabs>
        <w:spacing w:line="317" w:lineRule="exact"/>
        <w:ind w:left="40" w:right="40" w:hanging="40"/>
        <w:jc w:val="lef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   1. Утвердить Правила определения требований, к закупаемым муниципальным органом Кожурлинского сельсовета Убинского района Новосибирской области и подведомственным ему муниципальным  казенным учреждением Кожурлинского сельсовета Убинского района Новосибирской области и муниципальным унитарным предприятием Кожурлинского сельсовета Убинского района Новосибирской области, отдельным видам товаров, работ, услуг </w:t>
      </w:r>
      <w:proofErr w:type="gramStart"/>
      <w:r w:rsidRPr="003848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848DC">
        <w:rPr>
          <w:rFonts w:ascii="Times New Roman" w:hAnsi="Times New Roman" w:cs="Times New Roman"/>
          <w:sz w:val="28"/>
          <w:szCs w:val="28"/>
        </w:rPr>
        <w:t>в том числе предельных цен товаров, работ, услуг)  (далее – Правила), согласно приложению к настоящему постановлению.</w:t>
      </w:r>
    </w:p>
    <w:p w:rsidR="00205265" w:rsidRPr="003848DC" w:rsidRDefault="003848DC" w:rsidP="003848DC">
      <w:pPr>
        <w:pStyle w:val="40"/>
        <w:tabs>
          <w:tab w:val="left" w:pos="851"/>
        </w:tabs>
        <w:spacing w:line="317" w:lineRule="exact"/>
        <w:ind w:left="40" w:right="40" w:hanging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5265" w:rsidRPr="003848DC">
        <w:rPr>
          <w:rFonts w:ascii="Times New Roman" w:hAnsi="Times New Roman" w:cs="Times New Roman"/>
          <w:sz w:val="28"/>
          <w:szCs w:val="28"/>
        </w:rPr>
        <w:t xml:space="preserve"> 2. Разместить установленные пунктом 1 настоящего постановления Требования в единой информационной системе в сфере закупок.</w:t>
      </w:r>
    </w:p>
    <w:p w:rsidR="00205265" w:rsidRPr="003848DC" w:rsidRDefault="003848DC" w:rsidP="003848D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265" w:rsidRPr="003848DC">
        <w:rPr>
          <w:rFonts w:ascii="Times New Roman" w:hAnsi="Times New Roman" w:cs="Times New Roman"/>
          <w:sz w:val="28"/>
          <w:szCs w:val="28"/>
        </w:rPr>
        <w:t>3. Контроль исполнения постановления оставляю за собой.</w:t>
      </w: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   Е.Н. Нехаева</w:t>
      </w: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p w:rsidR="00285B2B" w:rsidRPr="003848DC" w:rsidRDefault="00205265" w:rsidP="00205265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5B2B" w:rsidRPr="003848DC" w:rsidRDefault="00285B2B" w:rsidP="00205265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285B2B" w:rsidRDefault="00285B2B" w:rsidP="00205265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3848DC" w:rsidRPr="003848DC" w:rsidRDefault="003848DC" w:rsidP="00205265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285B2B" w:rsidRPr="003848DC" w:rsidRDefault="00285B2B" w:rsidP="00205265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  Приложение   </w:t>
      </w:r>
    </w:p>
    <w:p w:rsidR="00205265" w:rsidRPr="003848DC" w:rsidRDefault="00205265" w:rsidP="00205265">
      <w:pPr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lastRenderedPageBreak/>
        <w:t xml:space="preserve">к  постановлению   администрации </w:t>
      </w:r>
    </w:p>
    <w:p w:rsidR="00205265" w:rsidRPr="003848DC" w:rsidRDefault="00205265" w:rsidP="00205265">
      <w:pPr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 </w:t>
      </w:r>
    </w:p>
    <w:p w:rsidR="00205265" w:rsidRPr="003848DC" w:rsidRDefault="00205265" w:rsidP="00205265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  Убинского района  </w:t>
      </w:r>
    </w:p>
    <w:p w:rsidR="00205265" w:rsidRPr="003848DC" w:rsidRDefault="00205265" w:rsidP="00205265">
      <w:pPr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   Новосибирской области</w:t>
      </w:r>
    </w:p>
    <w:p w:rsidR="00205265" w:rsidRPr="003848DC" w:rsidRDefault="00205265" w:rsidP="00205265">
      <w:pPr>
        <w:ind w:firstLine="595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                   от 05.09.2023  № 97-па</w:t>
      </w:r>
    </w:p>
    <w:p w:rsidR="00205265" w:rsidRPr="003848DC" w:rsidRDefault="00205265" w:rsidP="00205265">
      <w:pPr>
        <w:tabs>
          <w:tab w:val="left" w:pos="7010"/>
        </w:tabs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</w:p>
    <w:p w:rsidR="00205265" w:rsidRPr="003848DC" w:rsidRDefault="00205265" w:rsidP="00205265">
      <w:pPr>
        <w:pStyle w:val="40"/>
        <w:tabs>
          <w:tab w:val="left" w:pos="851"/>
        </w:tabs>
        <w:spacing w:line="317" w:lineRule="exact"/>
        <w:ind w:left="40" w:right="40" w:hanging="40"/>
        <w:rPr>
          <w:rFonts w:ascii="Times New Roman" w:hAnsi="Times New Roman" w:cs="Times New Roman"/>
          <w:sz w:val="28"/>
          <w:szCs w:val="28"/>
        </w:rPr>
      </w:pPr>
      <w:proofErr w:type="gramStart"/>
      <w:r w:rsidRPr="003848DC">
        <w:rPr>
          <w:rFonts w:ascii="Times New Roman" w:hAnsi="Times New Roman" w:cs="Times New Roman"/>
          <w:sz w:val="28"/>
          <w:szCs w:val="28"/>
        </w:rPr>
        <w:t xml:space="preserve">Правила определения требований к закупаемым муниципальным органом Кожурлинского сельсовета Убинского района Новосибирской области и подведомственным ему муниципальным  казенным учреждением Кожурлинского сельсовета Убинского района Новосибирской области и муниципальным унитарным предприятием Кожурлинского сельсовета Убинского района Новосибирской области, отдельным видам товаров, работ, услуг (в том числе предельных цен товаров, работ, услуг) </w:t>
      </w:r>
      <w:proofErr w:type="gramEnd"/>
    </w:p>
    <w:p w:rsidR="00205265" w:rsidRPr="003848DC" w:rsidRDefault="00205265" w:rsidP="002052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pStyle w:val="40"/>
        <w:tabs>
          <w:tab w:val="left" w:pos="851"/>
        </w:tabs>
        <w:spacing w:line="317" w:lineRule="exact"/>
        <w:ind w:left="40" w:right="40" w:hanging="40"/>
        <w:jc w:val="lef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 xml:space="preserve">            1. </w:t>
      </w:r>
      <w:proofErr w:type="gramStart"/>
      <w:r w:rsidRPr="003848DC">
        <w:rPr>
          <w:rFonts w:ascii="Times New Roman" w:hAnsi="Times New Roman" w:cs="Times New Roman"/>
          <w:bCs/>
          <w:sz w:val="28"/>
          <w:szCs w:val="28"/>
        </w:rPr>
        <w:t>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 (далее – Закон о контрактной системе), постановлением Правительства Российской Федерации от 02.09.2015 № 926 «Об утверждении Общих правил определения требований к закупаемым заказчиками отдельным видам товаров, работ, услуг (в том числе предельных цен товаров, работ, услуг</w:t>
      </w:r>
      <w:proofErr w:type="gramEnd"/>
      <w:r w:rsidRPr="003848DC">
        <w:rPr>
          <w:rFonts w:ascii="Times New Roman" w:hAnsi="Times New Roman" w:cs="Times New Roman"/>
          <w:bCs/>
          <w:sz w:val="28"/>
          <w:szCs w:val="28"/>
        </w:rPr>
        <w:t xml:space="preserve">)» </w:t>
      </w:r>
      <w:proofErr w:type="gramStart"/>
      <w:r w:rsidRPr="003848DC">
        <w:rPr>
          <w:rFonts w:ascii="Times New Roman" w:hAnsi="Times New Roman" w:cs="Times New Roman"/>
          <w:bCs/>
          <w:sz w:val="28"/>
          <w:szCs w:val="28"/>
        </w:rPr>
        <w:t xml:space="preserve">и устанавливает правила определения требований к закупаемым муниципальным органом </w:t>
      </w:r>
      <w:r w:rsidRPr="003848DC">
        <w:rPr>
          <w:rFonts w:ascii="Times New Roman" w:hAnsi="Times New Roman" w:cs="Times New Roman"/>
          <w:sz w:val="28"/>
          <w:szCs w:val="28"/>
        </w:rPr>
        <w:t>Кожурлинского сельсовета</w:t>
      </w:r>
      <w:r w:rsidRPr="003848DC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 и </w:t>
      </w:r>
      <w:r w:rsidRPr="003848DC">
        <w:rPr>
          <w:rFonts w:ascii="Times New Roman" w:hAnsi="Times New Roman" w:cs="Times New Roman"/>
          <w:sz w:val="28"/>
          <w:szCs w:val="28"/>
        </w:rPr>
        <w:t>подведомственным ему муниципальным  казенным учреждением Кожурлинского сельсовета Убинского района Новосибирской области и муниципальным унитарным предприятием Кожурлинского сельсовета Убинского района Новосибирской области, отдельным видам товаров, работ, услуг (в том числе предельных цен товаров, работ, услуг) (далее - Правила)</w:t>
      </w:r>
      <w:proofErr w:type="gramEnd"/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2. </w:t>
      </w:r>
      <w:proofErr w:type="gramStart"/>
      <w:r w:rsidRPr="003848DC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Правилами муниципальный орган </w:t>
      </w:r>
      <w:r w:rsidRPr="003848DC">
        <w:rPr>
          <w:rFonts w:ascii="Times New Roman" w:hAnsi="Times New Roman" w:cs="Times New Roman"/>
          <w:sz w:val="28"/>
          <w:szCs w:val="28"/>
        </w:rPr>
        <w:t>Кожурлинского сельсовета</w:t>
      </w:r>
      <w:r w:rsidRPr="003848DC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  утверждает требования к закупаемым самим муниципальным органом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  <w:r w:rsidRPr="003848DC">
        <w:rPr>
          <w:rFonts w:ascii="Times New Roman" w:hAnsi="Times New Roman" w:cs="Times New Roman"/>
          <w:bCs/>
          <w:sz w:val="28"/>
          <w:szCs w:val="28"/>
        </w:rPr>
        <w:t xml:space="preserve">Убинского района Новосибирской области, соответственно подведомственными указанному органу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 казенными учреждениями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Убинского района Новосибирской области, </w:t>
      </w:r>
      <w:r w:rsidRPr="003848DC">
        <w:rPr>
          <w:rFonts w:ascii="Times New Roman" w:hAnsi="Times New Roman" w:cs="Times New Roman"/>
          <w:bCs/>
          <w:sz w:val="28"/>
          <w:szCs w:val="28"/>
        </w:rPr>
        <w:t xml:space="preserve"> отдельным видам товаров, работ, услуг (в том числе предельные цены товаров, работ, услуг) в форме перечня отдельных видов товаров, работ, услуг, в</w:t>
      </w:r>
      <w:proofErr w:type="gramEnd"/>
      <w:r w:rsidRPr="003848DC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3848DC">
        <w:rPr>
          <w:rFonts w:ascii="Times New Roman" w:hAnsi="Times New Roman" w:cs="Times New Roman"/>
          <w:bCs/>
          <w:sz w:val="28"/>
          <w:szCs w:val="28"/>
        </w:rPr>
        <w:t>отношении</w:t>
      </w:r>
      <w:proofErr w:type="gramEnd"/>
      <w:r w:rsidRPr="003848DC">
        <w:rPr>
          <w:rFonts w:ascii="Times New Roman" w:hAnsi="Times New Roman" w:cs="Times New Roman"/>
          <w:bCs/>
          <w:sz w:val="28"/>
          <w:szCs w:val="28"/>
        </w:rPr>
        <w:t xml:space="preserve">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– ведомственный перечень).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3. 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1) потребительские свойства (в том числе качество и иные характеристики);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2) иные характеристики (свойства), не являющиеся потребительскими свойствами;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3) предельные цены товаров, работ, услуг.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4. </w:t>
      </w:r>
      <w:proofErr w:type="gramStart"/>
      <w:r w:rsidRPr="003848DC">
        <w:rPr>
          <w:rFonts w:ascii="Times New Roman" w:hAnsi="Times New Roman" w:cs="Times New Roman"/>
          <w:bCs/>
          <w:sz w:val="28"/>
          <w:szCs w:val="28"/>
        </w:rPr>
        <w:t xml:space="preserve">Утвержденный муниципальным органом Кожурлинского сельсовета Убинского района Новосибирской области, ведомственный перечень должен позволять обеспечить муниципальные нужды, но не приводить к закупкам товаров, </w:t>
      </w:r>
      <w:r w:rsidRPr="003848DC">
        <w:rPr>
          <w:rFonts w:ascii="Times New Roman" w:hAnsi="Times New Roman" w:cs="Times New Roman"/>
          <w:bCs/>
          <w:sz w:val="28"/>
          <w:szCs w:val="28"/>
        </w:rPr>
        <w:lastRenderedPageBreak/>
        <w:t>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</w:t>
      </w:r>
      <w:proofErr w:type="gramEnd"/>
      <w:r w:rsidRPr="003848DC">
        <w:rPr>
          <w:rFonts w:ascii="Times New Roman" w:hAnsi="Times New Roman" w:cs="Times New Roman"/>
          <w:bCs/>
          <w:sz w:val="28"/>
          <w:szCs w:val="28"/>
        </w:rPr>
        <w:t>) или являются предметами роскоши в соответствии с законодательством Российской Федерации.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5. Ведомственный перечень формируется с учетом: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1) 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 области охраны окружающей среды;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2) положений статьи 33 Закона о контрактной системе;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3) принципа обеспечения конкуренции, определенного статьей 8 Закона о контрактной системе.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6. </w:t>
      </w:r>
      <w:proofErr w:type="gramStart"/>
      <w:r w:rsidRPr="003848DC">
        <w:rPr>
          <w:rFonts w:ascii="Times New Roman" w:hAnsi="Times New Roman" w:cs="Times New Roman"/>
          <w:bCs/>
          <w:sz w:val="28"/>
          <w:szCs w:val="28"/>
        </w:rPr>
        <w:t>Ведомственный перечень составляется по форме согласно приложению № 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 том числе предельные цены товаров, работ, услуг), предусмотренного приложением № 2 к Правилам (далее – обязательный перечень).</w:t>
      </w:r>
      <w:proofErr w:type="gramEnd"/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7. В отношении отдельных видов товаров, работ, услуг, включенных в 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8. </w:t>
      </w:r>
      <w:proofErr w:type="gramStart"/>
      <w:r w:rsidRPr="003848DC">
        <w:rPr>
          <w:rFonts w:ascii="Times New Roman" w:hAnsi="Times New Roman" w:cs="Times New Roman"/>
          <w:bCs/>
          <w:sz w:val="28"/>
          <w:szCs w:val="28"/>
        </w:rPr>
        <w:t xml:space="preserve">Муниципальный орган </w:t>
      </w:r>
      <w:r w:rsidRPr="003848DC">
        <w:rPr>
          <w:rFonts w:ascii="Times New Roman" w:hAnsi="Times New Roman" w:cs="Times New Roman"/>
          <w:sz w:val="28"/>
          <w:szCs w:val="28"/>
        </w:rPr>
        <w:t>Кожурлинского сельсовета</w:t>
      </w:r>
      <w:r w:rsidRPr="003848DC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 обязательном перечне не определены значения таких характеристик (свойств) (в том числе предельные цены товаров, работ, услуг).</w:t>
      </w:r>
      <w:proofErr w:type="gramEnd"/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848DC">
        <w:rPr>
          <w:rFonts w:ascii="Times New Roman" w:hAnsi="Times New Roman" w:cs="Times New Roman"/>
          <w:bCs/>
          <w:sz w:val="28"/>
          <w:szCs w:val="28"/>
        </w:rPr>
        <w:t>9. </w:t>
      </w:r>
      <w:r w:rsidRPr="003848DC">
        <w:rPr>
          <w:rFonts w:ascii="Times New Roman" w:hAnsi="Times New Roman" w:cs="Times New Roman"/>
          <w:sz w:val="28"/>
          <w:szCs w:val="28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 процентов: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48DC">
        <w:rPr>
          <w:rFonts w:ascii="Times New Roman" w:hAnsi="Times New Roman" w:cs="Times New Roman"/>
          <w:sz w:val="28"/>
          <w:szCs w:val="28"/>
        </w:rPr>
        <w:t>1) 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муниципальному органу </w:t>
      </w:r>
      <w:r w:rsidRPr="003848DC">
        <w:rPr>
          <w:rFonts w:ascii="Times New Roman" w:hAnsi="Times New Roman" w:cs="Times New Roman"/>
          <w:sz w:val="28"/>
          <w:szCs w:val="28"/>
        </w:rPr>
        <w:t>Кожурлинского сельсовета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 Убинского района Новосибирской области и подведомственным ему муниципальным казенным учреждением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 w:rsidRPr="003848DC">
        <w:rPr>
          <w:rFonts w:ascii="Times New Roman" w:hAnsi="Times New Roman" w:cs="Times New Roman"/>
          <w:sz w:val="28"/>
          <w:szCs w:val="28"/>
        </w:rPr>
        <w:t xml:space="preserve"> и муниципальным унитарным</w:t>
      </w:r>
      <w:proofErr w:type="gramEnd"/>
      <w:r w:rsidRPr="00384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8DC">
        <w:rPr>
          <w:rFonts w:ascii="Times New Roman" w:hAnsi="Times New Roman" w:cs="Times New Roman"/>
          <w:sz w:val="28"/>
          <w:szCs w:val="28"/>
        </w:rPr>
        <w:t>предприятием Кожурлинского сельсовета Убинского района Новосибирской области,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заключенным соответствующим муниципальным органом </w:t>
      </w:r>
      <w:r w:rsidRPr="003848DC">
        <w:rPr>
          <w:rFonts w:ascii="Times New Roman" w:hAnsi="Times New Roman" w:cs="Times New Roman"/>
          <w:sz w:val="28"/>
          <w:szCs w:val="28"/>
        </w:rPr>
        <w:t>Кожурлинского сельсовета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 Убинского района Новосибирской области,  и подведомственным ему муниципальным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казенным учреждением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 w:rsidRPr="003848DC">
        <w:rPr>
          <w:rFonts w:ascii="Times New Roman" w:hAnsi="Times New Roman" w:cs="Times New Roman"/>
          <w:sz w:val="28"/>
          <w:szCs w:val="28"/>
        </w:rPr>
        <w:t xml:space="preserve"> и муниципальным унитарным предприятием Кожурлинского сельсовета Убинского района Новосибирской области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>, приобретение товаров, работ, услуг за отчетный финансовый год</w:t>
      </w:r>
      <w:r w:rsidRPr="003848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48DC">
        <w:rPr>
          <w:rFonts w:ascii="Times New Roman" w:hAnsi="Times New Roman" w:cs="Times New Roman"/>
          <w:sz w:val="28"/>
          <w:szCs w:val="28"/>
        </w:rPr>
        <w:t xml:space="preserve">2) доля контрактов муниципального органа Кожурлинского сельсовета Убинского района Новосибирской области, подведомственного  ему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 w:rsidRPr="003848DC">
        <w:rPr>
          <w:rFonts w:ascii="Times New Roman" w:hAnsi="Times New Roman" w:cs="Times New Roman"/>
          <w:sz w:val="28"/>
          <w:szCs w:val="28"/>
        </w:rPr>
        <w:t xml:space="preserve">  и  муниципального унитарного предприятия  Кожурлинского сельсовета Убинского района Новосибирской области на приобретение отдельного вида товаров, работ, услуг для обеспечения муниципальных нужд Кожурлинского сельсовета Убинского района Новосибирской области, заключенных в отчетном финансовом году, в общем количестве контрактов этого муниципального</w:t>
      </w:r>
      <w:proofErr w:type="gramEnd"/>
      <w:r w:rsidRPr="003848DC">
        <w:rPr>
          <w:rFonts w:ascii="Times New Roman" w:hAnsi="Times New Roman" w:cs="Times New Roman"/>
          <w:sz w:val="28"/>
          <w:szCs w:val="28"/>
        </w:rPr>
        <w:t xml:space="preserve"> органа Кожурлинского сельсовета Убинского района Новосибирской области, и подведомственного  ему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 w:rsidRPr="003848DC">
        <w:rPr>
          <w:rFonts w:ascii="Times New Roman" w:hAnsi="Times New Roman" w:cs="Times New Roman"/>
          <w:sz w:val="28"/>
          <w:szCs w:val="28"/>
        </w:rPr>
        <w:t xml:space="preserve">  и  муниципального унитарного предприятия  Кожурлинского сельсовета Убинского района Новосибирской области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848DC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услуг, заключенных в отчетном финансовом году.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10.  </w:t>
      </w:r>
      <w:proofErr w:type="gramStart"/>
      <w:r w:rsidRPr="003848DC">
        <w:rPr>
          <w:rFonts w:ascii="Times New Roman" w:hAnsi="Times New Roman" w:cs="Times New Roman"/>
          <w:sz w:val="28"/>
          <w:szCs w:val="28"/>
        </w:rPr>
        <w:t xml:space="preserve">Муниципальный орган  Кожурлинского сельсовета Убинского района Новосибирской области, при включении в ведомственный перечень отдельных видов товаров, работ, услуг, не указанных в обязательном перечне, применяют установленные пунктом 9 Правил критерии исходя из определения их значений в процентном отношении к объему осуществляемых муниципальным органом Кожурлинского сельсовета Убинского района Новосибирской области и подведомственного  ему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proofErr w:type="gramEnd"/>
      <w:r w:rsidRPr="003848DC">
        <w:rPr>
          <w:rFonts w:ascii="Times New Roman" w:hAnsi="Times New Roman" w:cs="Times New Roman"/>
          <w:sz w:val="28"/>
          <w:szCs w:val="28"/>
        </w:rPr>
        <w:t xml:space="preserve">  и  муниципального унитарного предприятия  Кожурлинского сельсовета Убинского района Новосибирской области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848DC">
        <w:rPr>
          <w:rFonts w:ascii="Times New Roman" w:hAnsi="Times New Roman" w:cs="Times New Roman"/>
          <w:sz w:val="28"/>
          <w:szCs w:val="28"/>
        </w:rPr>
        <w:t>закупок.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11. В целях формирования ведомственного перечня муниципальный орган Кожурлинского сельсовета Убинского района Новосибирской области, вправе определять дополнительные критерии отбора отдельных видов товаров, работ, услуг и порядок их применения, не приводящие к сокращению значения критериев, установленных пунктом 9 Правил.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12. Муниципальный орган Кожурлинского сельсовета Убинского района Новосибирской области, при формировании ведомственного перечня вправе включить в него дополнительно: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1) 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2) характеристики (свойства) товаров, работ, услуг, не включенные в обязательный перечень и не приводящие к необоснованным ограничениям количества участников закупки;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848DC">
        <w:rPr>
          <w:rFonts w:ascii="Times New Roman" w:hAnsi="Times New Roman" w:cs="Times New Roman"/>
          <w:sz w:val="28"/>
          <w:szCs w:val="28"/>
        </w:rPr>
        <w:t>3) значения количественных и 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 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</w:t>
      </w:r>
      <w:proofErr w:type="gramEnd"/>
      <w:r w:rsidRPr="003848DC">
        <w:rPr>
          <w:rFonts w:ascii="Times New Roman" w:hAnsi="Times New Roman" w:cs="Times New Roman"/>
          <w:sz w:val="28"/>
          <w:szCs w:val="28"/>
        </w:rPr>
        <w:t xml:space="preserve"> товара </w:t>
      </w:r>
      <w:r w:rsidRPr="003848DC">
        <w:rPr>
          <w:rFonts w:ascii="Times New Roman" w:hAnsi="Times New Roman" w:cs="Times New Roman"/>
          <w:sz w:val="28"/>
          <w:szCs w:val="28"/>
        </w:rPr>
        <w:lastRenderedPageBreak/>
        <w:t>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13. Значения потребительских свойств и иных характеристик (в том числе предельные цены) отдельных видов товаров, работ, услуг, включенных в ведомственный перечень, устанавливаются: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48DC">
        <w:rPr>
          <w:rFonts w:ascii="Times New Roman" w:hAnsi="Times New Roman" w:cs="Times New Roman"/>
          <w:sz w:val="28"/>
          <w:szCs w:val="28"/>
        </w:rPr>
        <w:t xml:space="preserve">1) с учетом категорий и (или) групп должностей работников муниципального органа Кожурлинского сельсовета Убинского района Новосибирской области, и подведомственного  ему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 w:rsidRPr="003848DC">
        <w:rPr>
          <w:rFonts w:ascii="Times New Roman" w:hAnsi="Times New Roman" w:cs="Times New Roman"/>
          <w:sz w:val="28"/>
          <w:szCs w:val="28"/>
        </w:rPr>
        <w:t xml:space="preserve">  и  муниципального унитарного предприятия  Кожурлинского сельсовета Убинского района Новосибирской области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848DC">
        <w:rPr>
          <w:rFonts w:ascii="Times New Roman" w:hAnsi="Times New Roman" w:cs="Times New Roman"/>
          <w:sz w:val="28"/>
          <w:szCs w:val="28"/>
        </w:rPr>
        <w:t>если затраты на их приобретение в соответствии с Правилами определения нормативных затрат на обеспечение функций  муниципального органа Кожурлинского сельсовета Убинского района</w:t>
      </w:r>
      <w:proofErr w:type="gramEnd"/>
      <w:r w:rsidRPr="003848DC">
        <w:rPr>
          <w:rFonts w:ascii="Times New Roman" w:hAnsi="Times New Roman" w:cs="Times New Roman"/>
          <w:sz w:val="28"/>
          <w:szCs w:val="28"/>
        </w:rPr>
        <w:t xml:space="preserve"> Новосибирской области (включая подведомственного  ему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 w:rsidRPr="003848DC">
        <w:rPr>
          <w:rFonts w:ascii="Times New Roman" w:hAnsi="Times New Roman" w:cs="Times New Roman"/>
          <w:sz w:val="28"/>
          <w:szCs w:val="28"/>
        </w:rPr>
        <w:t xml:space="preserve">  и  муниципального унитарного предприятия  Кожурлинского сельсовета Убинского района Новосибирской области), </w:t>
      </w:r>
      <w:proofErr w:type="gramStart"/>
      <w:r w:rsidRPr="003848DC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3848D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Кожурлинского сельсовета Убинского района Новосибирской области (далее – Правила определения нормативных затрат), определяются с учетом категорий и (или) групп должностей работников;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2) 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 (или) групп должностей работников, – в случае принятия соответствующего решения муниципальным органом Кожурлинского сельсовета Убинского района Новосибирской области. 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услуг, закупаемым муниципальными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 казенными учреждениями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сельсовета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 w:rsidRPr="003848DC">
        <w:rPr>
          <w:rFonts w:ascii="Times New Roman" w:hAnsi="Times New Roman" w:cs="Times New Roman"/>
          <w:sz w:val="28"/>
          <w:szCs w:val="28"/>
        </w:rPr>
        <w:t>, разграничиваются по категориям и (или) группам должностей работников указанных учреждений согласно штатному расписанию.</w:t>
      </w:r>
    </w:p>
    <w:p w:rsidR="00205265" w:rsidRPr="003848DC" w:rsidRDefault="00205265" w:rsidP="0020526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14.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 соответствии с Общероссийским классификатором продукции по видам экономической деятельности.</w:t>
      </w:r>
    </w:p>
    <w:p w:rsidR="00205265" w:rsidRPr="003848DC" w:rsidRDefault="00205265" w:rsidP="002052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  <w:sectPr w:rsidR="00205265" w:rsidRPr="003848DC" w:rsidSect="003E0509">
          <w:headerReference w:type="even" r:id="rId7"/>
          <w:footerReference w:type="even" r:id="rId8"/>
          <w:headerReference w:type="first" r:id="rId9"/>
          <w:pgSz w:w="11906" w:h="16838"/>
          <w:pgMar w:top="567" w:right="567" w:bottom="567" w:left="1134" w:header="284" w:footer="709" w:gutter="0"/>
          <w:pgNumType w:start="1"/>
          <w:cols w:space="720"/>
          <w:docGrid w:linePitch="326"/>
        </w:sectPr>
      </w:pP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7394"/>
        <w:gridCol w:w="7394"/>
      </w:tblGrid>
      <w:tr w:rsidR="00205265" w:rsidRPr="003848DC" w:rsidTr="00D24084">
        <w:tc>
          <w:tcPr>
            <w:tcW w:w="7394" w:type="dxa"/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4" w:type="dxa"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к Правилам определения требований </w:t>
            </w:r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 закупаемым муниципальным</w:t>
            </w:r>
          </w:p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органом  Кожурлинского сельсовета Убинского района Новосибирской области и подведомственного  ему </w:t>
            </w:r>
            <w:r w:rsidRPr="00384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казенного учреждения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Кожурлинского сельсовета </w:t>
            </w:r>
            <w:r w:rsidRPr="00384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Убинского района Новосибирской области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  и  муниципального унитарного предприятия  Кожурлинского сельсовета Убинского района Новосибирской области</w:t>
            </w:r>
            <w:r w:rsidRPr="00384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предельных цен товаров, работ, услуг)</w:t>
            </w:r>
          </w:p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spacing w:after="240"/>
        <w:ind w:left="1006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848DC">
        <w:rPr>
          <w:rFonts w:ascii="Times New Roman" w:hAnsi="Times New Roman" w:cs="Times New Roman"/>
          <w:b/>
          <w:bCs/>
          <w:sz w:val="28"/>
          <w:szCs w:val="28"/>
        </w:rPr>
        <w:t xml:space="preserve"> (форма)</w:t>
      </w:r>
    </w:p>
    <w:p w:rsidR="00205265" w:rsidRPr="003848DC" w:rsidRDefault="00205265" w:rsidP="00205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265" w:rsidRPr="003848DC" w:rsidRDefault="00205265" w:rsidP="00205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8DC">
        <w:rPr>
          <w:rFonts w:ascii="Times New Roman" w:hAnsi="Times New Roman" w:cs="Times New Roman"/>
          <w:b/>
          <w:sz w:val="28"/>
          <w:szCs w:val="28"/>
        </w:rPr>
        <w:t>ВЕДОМСТВЕННЫЙ ПЕРЕЧЕНЬ</w:t>
      </w:r>
    </w:p>
    <w:p w:rsidR="00205265" w:rsidRPr="003848DC" w:rsidRDefault="00205265" w:rsidP="00205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8DC">
        <w:rPr>
          <w:rFonts w:ascii="Times New Roman" w:hAnsi="Times New Roman" w:cs="Times New Roman"/>
          <w:b/>
          <w:bCs/>
          <w:sz w:val="28"/>
          <w:szCs w:val="28"/>
        </w:rPr>
        <w:t xml:space="preserve">отдельных видов товаров, работ, услуг, их потребительские свойства (в том числе качество) </w:t>
      </w:r>
    </w:p>
    <w:p w:rsidR="00205265" w:rsidRPr="003848DC" w:rsidRDefault="00205265" w:rsidP="00205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8DC">
        <w:rPr>
          <w:rFonts w:ascii="Times New Roman" w:hAnsi="Times New Roman" w:cs="Times New Roman"/>
          <w:b/>
          <w:bCs/>
          <w:sz w:val="28"/>
          <w:szCs w:val="28"/>
        </w:rPr>
        <w:t>и иные характеристики (в том числе предельные цены товаров, работ, услуг)</w:t>
      </w:r>
    </w:p>
    <w:p w:rsidR="00205265" w:rsidRPr="003848DC" w:rsidRDefault="00205265" w:rsidP="002052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83"/>
        <w:gridCol w:w="822"/>
        <w:gridCol w:w="1645"/>
        <w:gridCol w:w="1021"/>
        <w:gridCol w:w="1389"/>
        <w:gridCol w:w="1843"/>
        <w:gridCol w:w="1758"/>
        <w:gridCol w:w="1644"/>
        <w:gridCol w:w="1474"/>
        <w:gridCol w:w="2125"/>
        <w:gridCol w:w="1276"/>
      </w:tblGrid>
      <w:tr w:rsidR="00205265" w:rsidRPr="003848DC" w:rsidTr="00D24084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br/>
              <w:t>по ОКПД*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Требования к потребительским свойствам (в том числе качеству) и иным характеристикам, утвержденные администрацией Кожурлинского сельсовета Убинского района Новосибирской области</w:t>
            </w:r>
          </w:p>
        </w:tc>
        <w:tc>
          <w:tcPr>
            <w:tcW w:w="6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Требования к потребительским свойствам (в том числе качеству) и иным характеристикам, утвержденные муниципальным органом Кожурлинского сельсовета Убинского района Новосибирской области</w:t>
            </w:r>
          </w:p>
        </w:tc>
      </w:tr>
      <w:tr w:rsidR="00205265" w:rsidRPr="003848DC" w:rsidTr="00D24084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код по ОКЕИ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keepNext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отклонения значения характеристики от утвержденной администрацией Кожурлинского сельсовета Убинского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функциональное назначение**</w:t>
            </w:r>
          </w:p>
        </w:tc>
      </w:tr>
      <w:tr w:rsidR="00205265" w:rsidRPr="003848DC" w:rsidTr="00D24084">
        <w:trPr>
          <w:cantSplit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предусмотренные приложением № 2 </w:t>
            </w:r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Правилам определения  требований </w:t>
            </w:r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 закупаемым муниципальным органом и подведомственными ему казенными учреждениями </w:t>
            </w:r>
          </w:p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 отдельным видам товаров, работ, услуг (в том числе предельных цен товаров, работ, услуг), утвержденным постановлением администрации Кожурлинского сельсовета Убинского района Новосибирской области</w:t>
            </w:r>
          </w:p>
        </w:tc>
      </w:tr>
      <w:tr w:rsidR="00205265" w:rsidRPr="003848DC" w:rsidTr="00D24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265" w:rsidRPr="003848DC" w:rsidTr="00D24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265" w:rsidRPr="003848DC" w:rsidTr="00D24084">
        <w:trPr>
          <w:cantSplit/>
        </w:trPr>
        <w:tc>
          <w:tcPr>
            <w:tcW w:w="15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Дополнительный перечень отдельных видов товаров, работ, услуг, определенный муниципальным органом Кожурлинского сельсовета Убинского района Новосибирской области</w:t>
            </w:r>
          </w:p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265" w:rsidRPr="003848DC" w:rsidTr="00D24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05265" w:rsidRPr="003848DC" w:rsidTr="00D24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05265" w:rsidRPr="003848DC" w:rsidTr="00D2408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65" w:rsidRPr="003848DC" w:rsidRDefault="00205265" w:rsidP="00D24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</w:tbl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848DC">
        <w:rPr>
          <w:rFonts w:ascii="Times New Roman" w:eastAsia="Calibri" w:hAnsi="Times New Roman" w:cs="Times New Roman"/>
          <w:sz w:val="28"/>
          <w:szCs w:val="28"/>
        </w:rPr>
        <w:t>*Указываются коды подкатегорий товаров, работ, услуг.</w:t>
      </w:r>
    </w:p>
    <w:p w:rsidR="00205265" w:rsidRPr="003848DC" w:rsidRDefault="00205265" w:rsidP="00205265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848DC">
        <w:rPr>
          <w:rFonts w:ascii="Times New Roman" w:eastAsia="Calibri" w:hAnsi="Times New Roman" w:cs="Times New Roman"/>
          <w:sz w:val="28"/>
          <w:szCs w:val="28"/>
        </w:rPr>
        <w:t>*</w:t>
      </w:r>
      <w:r w:rsidRPr="003848DC">
        <w:rPr>
          <w:rFonts w:ascii="Times New Roman" w:eastAsia="Calibri" w:hAnsi="Times New Roman" w:cs="Times New Roman"/>
          <w:sz w:val="28"/>
          <w:szCs w:val="28"/>
          <w:vertAlign w:val="superscript"/>
        </w:rPr>
        <w:t>*</w:t>
      </w:r>
      <w:r w:rsidRPr="003848DC">
        <w:rPr>
          <w:rFonts w:ascii="Times New Roman" w:eastAsia="Calibri" w:hAnsi="Times New Roman" w:cs="Times New Roman"/>
          <w:sz w:val="28"/>
          <w:szCs w:val="28"/>
        </w:rP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05265" w:rsidRPr="003848DC" w:rsidRDefault="00205265" w:rsidP="00205265">
      <w:pPr>
        <w:rPr>
          <w:rFonts w:ascii="Times New Roman" w:hAnsi="Times New Roman" w:cs="Times New Roman"/>
          <w:sz w:val="28"/>
          <w:szCs w:val="28"/>
        </w:rPr>
      </w:pPr>
    </w:p>
    <w:p w:rsidR="00205265" w:rsidRPr="003848DC" w:rsidRDefault="00205265" w:rsidP="00205265">
      <w:pPr>
        <w:tabs>
          <w:tab w:val="left" w:pos="701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05265" w:rsidRPr="003848DC" w:rsidRDefault="00205265" w:rsidP="00205265">
      <w:pPr>
        <w:rPr>
          <w:rFonts w:ascii="Times New Roman" w:eastAsia="Calibri" w:hAnsi="Times New Roman" w:cs="Times New Roman"/>
          <w:sz w:val="28"/>
          <w:szCs w:val="28"/>
        </w:rPr>
      </w:pPr>
    </w:p>
    <w:p w:rsidR="00205265" w:rsidRPr="003848DC" w:rsidRDefault="00205265" w:rsidP="00205265">
      <w:pPr>
        <w:rPr>
          <w:rFonts w:ascii="Times New Roman" w:eastAsia="Calibri" w:hAnsi="Times New Roman" w:cs="Times New Roman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205265" w:rsidRPr="003848DC" w:rsidRDefault="00205265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B76B8F" w:rsidRPr="003848DC" w:rsidRDefault="00B76B8F" w:rsidP="00A86231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  <w:r w:rsidRPr="003848DC">
        <w:rPr>
          <w:rFonts w:ascii="Times New Roman" w:hAnsi="Times New Roman" w:cs="Times New Roman"/>
          <w:spacing w:val="6"/>
          <w:sz w:val="28"/>
          <w:szCs w:val="28"/>
        </w:rPr>
        <w:t>ПРИЛОЖЕНИЕ №2</w:t>
      </w:r>
    </w:p>
    <w:p w:rsidR="00AA3D9F" w:rsidRPr="003848DC" w:rsidRDefault="00AA3D9F" w:rsidP="00A86231">
      <w:pPr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к Правилам определения требований </w:t>
      </w:r>
      <w:proofErr w:type="gramStart"/>
      <w:r w:rsidRPr="003848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48DC">
        <w:rPr>
          <w:rFonts w:ascii="Times New Roman" w:hAnsi="Times New Roman" w:cs="Times New Roman"/>
          <w:sz w:val="28"/>
          <w:szCs w:val="28"/>
        </w:rPr>
        <w:t xml:space="preserve"> закупаемым муниципальным </w:t>
      </w:r>
    </w:p>
    <w:p w:rsidR="00AA3D9F" w:rsidRPr="003848DC" w:rsidRDefault="00AA3D9F" w:rsidP="00A86231">
      <w:pPr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органом  Кожурлинского сельсовета Убинского района Новосибирской области и</w:t>
      </w:r>
    </w:p>
    <w:p w:rsidR="00A86231" w:rsidRPr="003848DC" w:rsidRDefault="00AA3D9F" w:rsidP="00A86231">
      <w:pPr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подведомственного  ему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учреждения </w:t>
      </w:r>
      <w:r w:rsidRPr="003848DC">
        <w:rPr>
          <w:rFonts w:ascii="Times New Roman" w:hAnsi="Times New Roman" w:cs="Times New Roman"/>
          <w:sz w:val="28"/>
          <w:szCs w:val="28"/>
        </w:rPr>
        <w:t xml:space="preserve">Кожурлинского </w:t>
      </w:r>
    </w:p>
    <w:p w:rsidR="00A86231" w:rsidRPr="003848DC" w:rsidRDefault="00AA3D9F" w:rsidP="00A86231">
      <w:pPr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  <w:r w:rsidRPr="003848DC">
        <w:rPr>
          <w:rFonts w:ascii="Times New Roman" w:hAnsi="Times New Roman" w:cs="Times New Roman"/>
          <w:sz w:val="28"/>
          <w:szCs w:val="28"/>
        </w:rPr>
        <w:t xml:space="preserve">  и  муниципального</w:t>
      </w:r>
    </w:p>
    <w:p w:rsidR="00A86231" w:rsidRPr="003848DC" w:rsidRDefault="00AA3D9F" w:rsidP="00A86231">
      <w:pPr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унитарного предприятия  Кожурлинского сельсовета Убинского района</w:t>
      </w:r>
    </w:p>
    <w:p w:rsidR="00A86231" w:rsidRPr="003848DC" w:rsidRDefault="00AA3D9F" w:rsidP="00A86231">
      <w:pPr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48D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848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848DC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</w:t>
      </w:r>
      <w:proofErr w:type="gramEnd"/>
    </w:p>
    <w:p w:rsidR="00AA3D9F" w:rsidRPr="003848DC" w:rsidRDefault="00AA3D9F" w:rsidP="00A86231">
      <w:pPr>
        <w:jc w:val="right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 xml:space="preserve"> предельных цен товаров, работ, услуг)</w:t>
      </w:r>
    </w:p>
    <w:p w:rsidR="00B76B8F" w:rsidRPr="003848DC" w:rsidRDefault="00B76B8F" w:rsidP="00AA3D9F">
      <w:pPr>
        <w:ind w:right="51"/>
        <w:jc w:val="right"/>
        <w:rPr>
          <w:rFonts w:ascii="Times New Roman" w:hAnsi="Times New Roman" w:cs="Times New Roman"/>
          <w:spacing w:val="6"/>
          <w:sz w:val="28"/>
          <w:szCs w:val="28"/>
        </w:rPr>
      </w:pPr>
    </w:p>
    <w:p w:rsidR="00B76B8F" w:rsidRPr="003848DC" w:rsidRDefault="00B76B8F" w:rsidP="00B76B8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76B8F" w:rsidRPr="003848DC" w:rsidRDefault="00B76B8F" w:rsidP="00B76B8F">
      <w:pPr>
        <w:pStyle w:val="1"/>
        <w:rPr>
          <w:rFonts w:ascii="Times New Roman" w:hAnsi="Times New Roman" w:cs="Times New Roman"/>
          <w:sz w:val="28"/>
          <w:szCs w:val="28"/>
        </w:rPr>
      </w:pPr>
      <w:r w:rsidRPr="003848DC">
        <w:rPr>
          <w:rFonts w:ascii="Times New Roman" w:hAnsi="Times New Roman" w:cs="Times New Roman"/>
          <w:sz w:val="28"/>
          <w:szCs w:val="28"/>
        </w:rPr>
        <w:t>ОБЯЗАТЕЛЬНЫЙ ПЕРЕЧЕНЬ</w:t>
      </w:r>
      <w:r w:rsidRPr="003848DC">
        <w:rPr>
          <w:rFonts w:ascii="Times New Roman" w:hAnsi="Times New Roman" w:cs="Times New Roman"/>
          <w:sz w:val="28"/>
          <w:szCs w:val="28"/>
        </w:rPr>
        <w:br/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 w:rsidR="00B76B8F" w:rsidRPr="003848DC" w:rsidRDefault="00B76B8F" w:rsidP="00B76B8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20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7"/>
        <w:gridCol w:w="965"/>
        <w:gridCol w:w="251"/>
        <w:gridCol w:w="1607"/>
        <w:gridCol w:w="236"/>
        <w:gridCol w:w="1887"/>
        <w:gridCol w:w="97"/>
        <w:gridCol w:w="567"/>
        <w:gridCol w:w="142"/>
        <w:gridCol w:w="654"/>
        <w:gridCol w:w="338"/>
        <w:gridCol w:w="2845"/>
        <w:gridCol w:w="2520"/>
        <w:gridCol w:w="1327"/>
        <w:gridCol w:w="1194"/>
        <w:gridCol w:w="1193"/>
        <w:gridCol w:w="931"/>
        <w:gridCol w:w="1724"/>
        <w:gridCol w:w="1725"/>
      </w:tblGrid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20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End w:id="1"/>
            <w:proofErr w:type="spellEnd"/>
          </w:p>
        </w:tc>
        <w:tc>
          <w:tcPr>
            <w:tcW w:w="965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0" w:history="1">
              <w:r w:rsidRPr="003848DC">
                <w:rPr>
                  <w:rStyle w:val="a3"/>
                  <w:rFonts w:ascii="Times New Roman" w:hAnsi="Times New Roman"/>
                  <w:sz w:val="28"/>
                  <w:szCs w:val="28"/>
                </w:rPr>
                <w:t>ОКПД</w:t>
              </w:r>
              <w:proofErr w:type="gramStart"/>
              <w:r w:rsidRPr="003848DC">
                <w:rPr>
                  <w:rStyle w:val="a3"/>
                  <w:rFonts w:ascii="Times New Roman" w:hAnsi="Times New Roman"/>
                  <w:sz w:val="28"/>
                  <w:szCs w:val="28"/>
                </w:rPr>
                <w:t>2</w:t>
              </w:r>
              <w:proofErr w:type="gramEnd"/>
            </w:hyperlink>
          </w:p>
        </w:tc>
        <w:tc>
          <w:tcPr>
            <w:tcW w:w="1858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7380" w:type="dxa"/>
            <w:gridSpan w:val="15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460" w:type="dxa"/>
            <w:gridSpan w:val="4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3797" w:type="dxa"/>
            <w:gridSpan w:val="9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значение характеристики</w:t>
            </w:r>
          </w:p>
        </w:tc>
      </w:tr>
      <w:tr w:rsidR="00B76B8F" w:rsidRPr="003848DC" w:rsidTr="00205265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11" w:history="1">
              <w:r w:rsidRPr="003848DC">
                <w:rPr>
                  <w:rStyle w:val="a3"/>
                  <w:rFonts w:ascii="Times New Roman" w:hAnsi="Times New Roman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796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348" w:type="dxa"/>
            <w:gridSpan w:val="7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Муниципальные органы</w:t>
            </w:r>
          </w:p>
        </w:tc>
        <w:tc>
          <w:tcPr>
            <w:tcW w:w="344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B76B8F" w:rsidRPr="003848DC" w:rsidTr="003848DC">
        <w:trPr>
          <w:trHeight w:val="138"/>
        </w:trPr>
        <w:tc>
          <w:tcPr>
            <w:tcW w:w="20830" w:type="dxa"/>
            <w:gridSpan w:val="19"/>
          </w:tcPr>
          <w:p w:rsidR="00B76B8F" w:rsidRPr="003848DC" w:rsidRDefault="00B76B8F" w:rsidP="00C1628B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B76B8F" w:rsidRPr="003848DC" w:rsidTr="003848DC">
        <w:trPr>
          <w:cantSplit/>
          <w:trHeight w:val="1289"/>
        </w:trPr>
        <w:tc>
          <w:tcPr>
            <w:tcW w:w="6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Глава района, Председатель Совета депутатов, Высшая группа должностей муниципальной службы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 муниципальной службы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 муниципальной службы</w:t>
            </w: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Иные должности</w:t>
            </w: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Иные должности</w:t>
            </w: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201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End w:id="2"/>
          </w:p>
        </w:tc>
        <w:tc>
          <w:tcPr>
            <w:tcW w:w="1216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26.20.11</w:t>
            </w:r>
          </w:p>
        </w:tc>
        <w:tc>
          <w:tcPr>
            <w:tcW w:w="1843" w:type="dxa"/>
            <w:gridSpan w:val="2"/>
            <w:vMerge w:val="restart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функции мобильного телефонного аппарата, электронные записные книжки и аналогичная компьютерная техника</w:t>
            </w:r>
          </w:p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экрана  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тип экрана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модулей 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, поддержки 3G (UMTS)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 на ноутбук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90 тыс.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90 тыс.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80 тыс.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 на планшетный компьютер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40 тыс.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204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3"/>
          </w:p>
        </w:tc>
        <w:tc>
          <w:tcPr>
            <w:tcW w:w="1216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26.30.11</w:t>
            </w:r>
          </w:p>
        </w:tc>
        <w:tc>
          <w:tcPr>
            <w:tcW w:w="1843" w:type="dxa"/>
            <w:gridSpan w:val="2"/>
            <w:vMerge w:val="restart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Аппаратура коммуникационная передающая с приемными устройствами. </w:t>
            </w:r>
          </w:p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продукции: телефоны мобильные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тип устройства (телефон/ смартфон)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поддерживаемые стандарты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метод управления (сенсорный/ кнопочный)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количество SIM-карт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наличие модулей и интерфейсов (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, USB, GPS)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383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15 тыс.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12 тыс.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тыс.</w:t>
            </w: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12 тыс.</w:t>
            </w: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10 тыс.</w:t>
            </w: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10 тыс.</w:t>
            </w: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10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7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205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bookmarkEnd w:id="4"/>
          </w:p>
        </w:tc>
        <w:tc>
          <w:tcPr>
            <w:tcW w:w="1216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29.10.21</w:t>
            </w:r>
          </w:p>
        </w:tc>
        <w:tc>
          <w:tcPr>
            <w:tcW w:w="1843" w:type="dxa"/>
            <w:gridSpan w:val="2"/>
            <w:vMerge w:val="restart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3848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3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Предельное значение: автоматическая или механическая коробка передач;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электроподогрев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передних сидений; полноразмерное запасное колесо;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или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электростеклоподъемники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всех дверей; коммуникационная система с 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AUX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/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USB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-разъемами; фронтальные и боковые подушки безопасности для первого ряда сидений; климат-контроль, круиз-контроль,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Предельное значение: автоматическая или механическая коробка передач; кондиционер;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или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управления,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электростеклоподъемники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всех дверей; фронтальные и боковые подушки безопасности;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Предельное значение: автоматическая или механическая коробка передач; климат-контроль; передние и задние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фронтальные подушки безопасности;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2,5 млн.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2,0 млн.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1,5 млн.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206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bookmarkEnd w:id="5"/>
          </w:p>
        </w:tc>
        <w:tc>
          <w:tcPr>
            <w:tcW w:w="1216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29.10.22</w:t>
            </w:r>
          </w:p>
        </w:tc>
        <w:tc>
          <w:tcPr>
            <w:tcW w:w="1843" w:type="dxa"/>
            <w:gridSpan w:val="2"/>
            <w:vMerge w:val="restart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3848D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 3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, новые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Предельное значение: автоматическая или механическая коробка передач;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электроподогрев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передних и задних сидений; полноразмерное запасное колесо;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или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электростеклоподъемники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всех дверей; навигационная система на русском языке; коммуникационная система с 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AUX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/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USB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-разъемами; фронтальные и боковые подушки безопасности для первого ряда сидений; боковые подушки безопасности для второго ряда сидений, шторки безопасности;</w:t>
            </w:r>
            <w:proofErr w:type="gram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конструкция передних сидений, снижающая вероятность травмы шеи; климат-контроль, круиз-контроль,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 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Предельное значение: автоматическая или механическая коробка передач; кондиционер;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или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электростеклоподъемники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всех дверей; 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фронтальные и боковые подушки безопасности;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1327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Предельное значение: автоматическая или механическая коробка передач; климат-контроль; передние и задние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электростекл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или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фронтальные подушки безопасности;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2,5 млн.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2,0 млн.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1,5 млн.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207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bookmarkEnd w:id="6"/>
          </w:p>
        </w:tc>
        <w:tc>
          <w:tcPr>
            <w:tcW w:w="1216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29.10.23</w:t>
            </w:r>
          </w:p>
        </w:tc>
        <w:tc>
          <w:tcPr>
            <w:tcW w:w="1843" w:type="dxa"/>
            <w:gridSpan w:val="2"/>
            <w:vMerge w:val="restart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полудизелем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), новые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Предельное значение: автоматическая или механическая коробка передач; предпусковой подогреватель;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газобалонное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оборудование; бортовой компьютер;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электроподогрев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передних сидений;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электрорегулировка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боковых зеркал с функцией подогрева; полноразмерное запасное колесо;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или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электростеклоподъемники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; аудиосистема с 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AUX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/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USB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-разъемами и кнопками управления на рулевом колесе; фронтальные подушки безопасности; кондиционер;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Предельное значение: автоматическая или механическая коробка передач; предпусковой подогреватель; бортовой компьютер;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электроподогрев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передних сидений;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электрорегулировка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боковых зеркал с функцией подогрева; полноразмерное запасное колесо;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или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электростеклоподъемники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; аудиосистема с 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AUX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/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USB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-разъемами; фронтальные подушки безопасности; кондиционер;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1327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Предельное значение: автоматическая или механическая коробка передач; бортовой компьютер;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электроподогрев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передних сидений;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электрорегулировка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боковых зеркал; полноразмер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ное запасное колесо;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электростеклоподъемники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; аудиосистема; фронтальные подушки безопасности; кондиционер;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2,5 млн.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2,0 млн.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1,5 млн.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208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bookmarkEnd w:id="7"/>
          </w:p>
        </w:tc>
        <w:tc>
          <w:tcPr>
            <w:tcW w:w="1216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29.10.24</w:t>
            </w:r>
          </w:p>
        </w:tc>
        <w:tc>
          <w:tcPr>
            <w:tcW w:w="1843" w:type="dxa"/>
            <w:gridSpan w:val="2"/>
            <w:vMerge w:val="restart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Средства автотранспортные для перевозки людей прочие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мощность двигателя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комплектация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Предельное значение: автоматическая или механическая коробка передач; предпусковой подогреватель;  бортовой компьютер;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электроподогрев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передних сидений;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электрорегулировка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боковых зеркал с функцией подогрева; полноразмерное запасное колесо;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или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электростеклоподъемники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; навигационная система на русском языке; аудиосистема с 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AUX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/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USB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-разъемами и кнопками управления на рулевом колесе; фронтальные 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подушки безопасности; кондиционер;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 xml:space="preserve">Предельное значение: автоматическая или механическая коробка передач; предпусковой подогреватель; бортовой компьютер;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электроподогрев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передних сидений;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электрорегулировка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боковых зеркал с функцией подогрева; полноразмерное запасное колесо;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или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электростеклоподъемники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; аудиосистема с 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lastRenderedPageBreak/>
              <w:t>AUX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/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  <w:lang w:val="en-US"/>
              </w:rPr>
              <w:t>USB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-разъемами; фронтальные подушки безопасности; кондиционер;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1327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extDirection w:val="btLr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Предельное значение: автоматическая или механическая коробка передач; бортовой компьютер;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электроподогрев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передних сидений;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электрорегулировка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боковых зеркал; полноразмерное запасное колесо;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гидроусилитель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рулевого управления;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электростекл</w:t>
            </w:r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оподъемники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; аудиосистема; фронтальные подушки безопасности; </w:t>
            </w:r>
            <w:proofErr w:type="spellStart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противотуманные</w:t>
            </w:r>
            <w:proofErr w:type="spellEnd"/>
            <w:r w:rsidRPr="003848D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фары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2,5 млн.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2,0 млн.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1,5 млн.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214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bookmarkEnd w:id="8"/>
          </w:p>
        </w:tc>
        <w:tc>
          <w:tcPr>
            <w:tcW w:w="1216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31.01.11</w:t>
            </w: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материал (металл)</w:t>
            </w:r>
          </w:p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значение: кожа натуральная. </w:t>
            </w:r>
          </w:p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3847" w:type="dxa"/>
            <w:gridSpan w:val="2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значение: искусственная кожа. </w:t>
            </w:r>
          </w:p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</w:t>
            </w:r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мебельный</w:t>
            </w:r>
            <w:proofErr w:type="gramEnd"/>
          </w:p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(искусственный) мех, искусственная замша (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</w:p>
        </w:tc>
        <w:tc>
          <w:tcPr>
            <w:tcW w:w="3318" w:type="dxa"/>
            <w:gridSpan w:val="3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мебельный</w:t>
            </w:r>
            <w:proofErr w:type="gramEnd"/>
          </w:p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(искусственный) мех, искусственная замша (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предельное значение: ткань. Возможные значения: нетканые материалы</w:t>
            </w: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215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bookmarkEnd w:id="9"/>
          </w:p>
        </w:tc>
        <w:tc>
          <w:tcPr>
            <w:tcW w:w="1216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31.01.12</w:t>
            </w:r>
          </w:p>
        </w:tc>
        <w:tc>
          <w:tcPr>
            <w:tcW w:w="1843" w:type="dxa"/>
            <w:gridSpan w:val="2"/>
            <w:vMerge w:val="restart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материал (вид древесины)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значение: массив древесины "ценных" пород (твердолиственных и тропических). </w:t>
            </w:r>
          </w:p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Возможные значения:</w:t>
            </w:r>
          </w:p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древесина хвойных и 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 пород: береза, лиственница, сосна, ель</w:t>
            </w:r>
          </w:p>
        </w:tc>
        <w:tc>
          <w:tcPr>
            <w:tcW w:w="10614" w:type="dxa"/>
            <w:gridSpan w:val="7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значение: древесина хвойных и 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 пород: береза, лиственница, сосна, ель</w:t>
            </w: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значение: кожа натуральная. </w:t>
            </w:r>
          </w:p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искусственная кожа, мебельный (искусственный) мех,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искусственная замша (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3847" w:type="dxa"/>
            <w:gridSpan w:val="2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предельное значение: искусственная кожа. </w:t>
            </w:r>
          </w:p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</w:t>
            </w:r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мебельный</w:t>
            </w:r>
            <w:proofErr w:type="gramEnd"/>
          </w:p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(искусственный) мех, искусственная замша (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), ткань,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нетканые материалы</w:t>
            </w:r>
          </w:p>
        </w:tc>
        <w:tc>
          <w:tcPr>
            <w:tcW w:w="3318" w:type="dxa"/>
            <w:gridSpan w:val="3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предельное значение: ткань. Возможные значения: нетканые материалы</w:t>
            </w: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мебельный</w:t>
            </w:r>
            <w:proofErr w:type="gramEnd"/>
          </w:p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(искусственный) мех, искусственная замша (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предельное значение: ткань. Возможные значения: нетканые материалы</w:t>
            </w: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216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  <w:bookmarkEnd w:id="10"/>
          </w:p>
        </w:tc>
        <w:tc>
          <w:tcPr>
            <w:tcW w:w="1216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49.32.11</w:t>
            </w: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Услуги такси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217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bookmarkEnd w:id="11"/>
          </w:p>
        </w:tc>
        <w:tc>
          <w:tcPr>
            <w:tcW w:w="1216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49.32.12</w:t>
            </w: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Услуги по аренде легковых автомобилей с водителем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219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bookmarkEnd w:id="12"/>
          </w:p>
        </w:tc>
        <w:tc>
          <w:tcPr>
            <w:tcW w:w="1216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61.20.11</w:t>
            </w:r>
          </w:p>
        </w:tc>
        <w:tc>
          <w:tcPr>
            <w:tcW w:w="1843" w:type="dxa"/>
            <w:gridSpan w:val="2"/>
            <w:vMerge w:val="restart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Пояснения по требуемым услугам: </w:t>
            </w:r>
          </w:p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оказание услуг подвижной радиотелефонной связи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тарификация услуги голосовой связи, доступа в информационно-телекоммуникационную сеть "Интернет" (лимитная/ </w:t>
            </w:r>
            <w:proofErr w:type="spellStart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безлимитная</w:t>
            </w:r>
            <w:proofErr w:type="spellEnd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доступ услуги голосовой связи (домашний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 услуги в месяц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2 000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1 000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1 000</w:t>
            </w: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1 000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700 </w:t>
            </w: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220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bookmarkEnd w:id="13"/>
          </w:p>
        </w:tc>
        <w:tc>
          <w:tcPr>
            <w:tcW w:w="1216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61.20.30</w:t>
            </w: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Услуги по передаче данных по беспроводным телекоммуникационным сетям.</w:t>
            </w:r>
          </w:p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услуге: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услуга связи для ноутбуков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2 000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800</w:t>
            </w: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1 000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700 </w:t>
            </w: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услуга связи для планшетных компьютеров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2 000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800</w:t>
            </w: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1 000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700 </w:t>
            </w: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221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bookmarkEnd w:id="14"/>
          </w:p>
        </w:tc>
        <w:tc>
          <w:tcPr>
            <w:tcW w:w="1216" w:type="dxa"/>
            <w:gridSpan w:val="2"/>
            <w:vMerge w:val="restart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61.20.42</w:t>
            </w: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широкополосному доступу к информационно-коммуникационной сети "Интернет" по </w:t>
            </w:r>
            <w:r w:rsidRPr="003848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беспроводным сетям.</w:t>
            </w:r>
          </w:p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Пояснения по требуемой услуге: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услуга связи для ноутбуков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2 000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800</w:t>
            </w: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1 000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700 </w:t>
            </w:r>
          </w:p>
        </w:tc>
      </w:tr>
      <w:tr w:rsidR="00B76B8F" w:rsidRPr="003848DC" w:rsidTr="003848DC">
        <w:trPr>
          <w:trHeight w:val="138"/>
        </w:trPr>
        <w:tc>
          <w:tcPr>
            <w:tcW w:w="627" w:type="dxa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vMerge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услуга связи для планшетных компьютеров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2 000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800</w:t>
            </w: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700</w:t>
            </w: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1 000</w:t>
            </w: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 xml:space="preserve">не более 700 </w:t>
            </w:r>
          </w:p>
        </w:tc>
      </w:tr>
      <w:tr w:rsidR="00B76B8F" w:rsidRPr="003848DC" w:rsidTr="003848DC">
        <w:trPr>
          <w:trHeight w:val="4786"/>
        </w:trPr>
        <w:tc>
          <w:tcPr>
            <w:tcW w:w="6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222"/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bookmarkEnd w:id="15"/>
          </w:p>
        </w:tc>
        <w:tc>
          <w:tcPr>
            <w:tcW w:w="1216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77.11.10</w:t>
            </w:r>
          </w:p>
        </w:tc>
        <w:tc>
          <w:tcPr>
            <w:tcW w:w="1843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водителя.</w:t>
            </w:r>
          </w:p>
        </w:tc>
        <w:tc>
          <w:tcPr>
            <w:tcW w:w="1984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мощность двигателя автомобиля</w:t>
            </w:r>
          </w:p>
        </w:tc>
        <w:tc>
          <w:tcPr>
            <w:tcW w:w="709" w:type="dxa"/>
            <w:gridSpan w:val="2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gridSpan w:val="2"/>
          </w:tcPr>
          <w:p w:rsidR="00B76B8F" w:rsidRPr="003848DC" w:rsidRDefault="00B76B8F" w:rsidP="00C1628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лошадиная сила</w:t>
            </w:r>
          </w:p>
        </w:tc>
        <w:tc>
          <w:tcPr>
            <w:tcW w:w="2845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8DC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  <w:tc>
          <w:tcPr>
            <w:tcW w:w="2520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B76B8F" w:rsidRPr="003848DC" w:rsidRDefault="00B76B8F" w:rsidP="00C162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3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B76B8F" w:rsidRPr="003848DC" w:rsidRDefault="00B76B8F" w:rsidP="00C1628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B8F" w:rsidRPr="003848DC" w:rsidRDefault="00B76B8F" w:rsidP="00B76B8F">
      <w:pPr>
        <w:rPr>
          <w:rFonts w:ascii="Times New Roman" w:hAnsi="Times New Roman" w:cs="Times New Roman"/>
          <w:sz w:val="28"/>
          <w:szCs w:val="28"/>
        </w:rPr>
      </w:pPr>
    </w:p>
    <w:p w:rsidR="00DA5D89" w:rsidRPr="003848DC" w:rsidRDefault="00DA5D89">
      <w:pPr>
        <w:rPr>
          <w:rFonts w:ascii="Times New Roman" w:hAnsi="Times New Roman" w:cs="Times New Roman"/>
          <w:sz w:val="28"/>
          <w:szCs w:val="28"/>
        </w:rPr>
      </w:pPr>
    </w:p>
    <w:sectPr w:rsidR="00DA5D89" w:rsidRPr="003848DC" w:rsidSect="003A2D1E">
      <w:headerReference w:type="default" r:id="rId12"/>
      <w:pgSz w:w="23811" w:h="16837" w:orient="landscape"/>
      <w:pgMar w:top="567" w:right="1134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1E" w:rsidRDefault="00547A1E" w:rsidP="009D724C">
      <w:r>
        <w:separator/>
      </w:r>
    </w:p>
  </w:endnote>
  <w:endnote w:type="continuationSeparator" w:id="0">
    <w:p w:rsidR="00547A1E" w:rsidRDefault="00547A1E" w:rsidP="009D7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65" w:rsidRDefault="00205265">
    <w:pPr>
      <w:pStyle w:val="a8"/>
    </w:pPr>
  </w:p>
  <w:p w:rsidR="00205265" w:rsidRDefault="00205265"/>
  <w:p w:rsidR="00205265" w:rsidRDefault="0020526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1E" w:rsidRDefault="00547A1E" w:rsidP="009D724C">
      <w:r>
        <w:separator/>
      </w:r>
    </w:p>
  </w:footnote>
  <w:footnote w:type="continuationSeparator" w:id="0">
    <w:p w:rsidR="00547A1E" w:rsidRDefault="00547A1E" w:rsidP="009D7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65" w:rsidRDefault="00205265">
    <w:pPr>
      <w:pStyle w:val="a6"/>
    </w:pPr>
  </w:p>
  <w:p w:rsidR="00205265" w:rsidRDefault="00205265"/>
  <w:p w:rsidR="00205265" w:rsidRDefault="002052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65" w:rsidRDefault="00982B57">
    <w:pPr>
      <w:pStyle w:val="a6"/>
      <w:jc w:val="center"/>
    </w:pPr>
    <w:fldSimple w:instr="PAGE   \* MERGEFORMAT">
      <w:r w:rsidR="00205265">
        <w:rPr>
          <w:noProof/>
        </w:rPr>
        <w:t>7</w:t>
      </w:r>
    </w:fldSimple>
  </w:p>
  <w:p w:rsidR="00205265" w:rsidRDefault="00205265">
    <w:pPr>
      <w:pStyle w:val="a6"/>
    </w:pPr>
  </w:p>
  <w:p w:rsidR="00205265" w:rsidRDefault="00205265"/>
  <w:p w:rsidR="00205265" w:rsidRDefault="002052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2D8" w:rsidRDefault="00547A1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B8F"/>
    <w:rsid w:val="00205265"/>
    <w:rsid w:val="00285B2B"/>
    <w:rsid w:val="003848DC"/>
    <w:rsid w:val="00547A1E"/>
    <w:rsid w:val="00676449"/>
    <w:rsid w:val="00767265"/>
    <w:rsid w:val="00790BB3"/>
    <w:rsid w:val="008A5A33"/>
    <w:rsid w:val="008C44D3"/>
    <w:rsid w:val="00982B57"/>
    <w:rsid w:val="009C2957"/>
    <w:rsid w:val="009D724C"/>
    <w:rsid w:val="00A50FD8"/>
    <w:rsid w:val="00A86231"/>
    <w:rsid w:val="00AA3D9F"/>
    <w:rsid w:val="00B76B8F"/>
    <w:rsid w:val="00BF1F47"/>
    <w:rsid w:val="00C9674E"/>
    <w:rsid w:val="00D661BF"/>
    <w:rsid w:val="00D741EA"/>
    <w:rsid w:val="00DA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8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76B8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6B8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6B8F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76B8F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76B8F"/>
    <w:pPr>
      <w:ind w:firstLine="0"/>
      <w:jc w:val="left"/>
    </w:pPr>
  </w:style>
  <w:style w:type="paragraph" w:styleId="a6">
    <w:name w:val="header"/>
    <w:basedOn w:val="a"/>
    <w:link w:val="a7"/>
    <w:unhideWhenUsed/>
    <w:rsid w:val="002052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0526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2052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0526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205265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05265"/>
    <w:pPr>
      <w:shd w:val="clear" w:color="auto" w:fill="FFFFFF"/>
      <w:autoSpaceDE/>
      <w:autoSpaceDN/>
      <w:adjustRightInd/>
      <w:spacing w:line="638" w:lineRule="exact"/>
      <w:ind w:firstLine="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No Spacing"/>
    <w:aliases w:val="с интервалом,No Spacing1"/>
    <w:link w:val="ab"/>
    <w:qFormat/>
    <w:rsid w:val="002052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aliases w:val="с интервалом Знак,No Spacing1 Знак"/>
    <w:link w:val="aa"/>
    <w:locked/>
    <w:rsid w:val="00205265"/>
    <w:rPr>
      <w:rFonts w:ascii="Calibri" w:eastAsia="Times New Roman" w:hAnsi="Calibri" w:cs="Times New Roman"/>
      <w:lang w:eastAsia="ru-RU"/>
    </w:rPr>
  </w:style>
  <w:style w:type="paragraph" w:customStyle="1" w:styleId="ac">
    <w:name w:val="Обычный + Черный"/>
    <w:aliases w:val="уплотненный на  0,2 пт + 11 пт,разреженный на  0,05 пт + 11 ...,5пт + 11 пт"/>
    <w:basedOn w:val="a"/>
    <w:rsid w:val="00205265"/>
    <w:pPr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5454B99145F51650C9DACDA5A31F5BF9DFA4FA0F27E5AEA5D2DD3F805F02A6A6618E707D65FA62l2d9K" TargetMode="External"/><Relationship Id="rId11" Type="http://schemas.openxmlformats.org/officeDocument/2006/relationships/hyperlink" Target="http://internet.garant.ru/document/redirect/179222/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internet.garant.ru/document/redirect/70650730/0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4411</Words>
  <Characters>25148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dcterms:created xsi:type="dcterms:W3CDTF">2023-08-28T07:10:00Z</dcterms:created>
  <dcterms:modified xsi:type="dcterms:W3CDTF">2023-09-20T03:27:00Z</dcterms:modified>
</cp:coreProperties>
</file>