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DF0F40">
        <w:trPr>
          <w:trHeight w:val="3506"/>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C80C22" w:rsidP="00EF0FA5">
            <w:pPr>
              <w:jc w:val="center"/>
              <w:rPr>
                <w:sz w:val="28"/>
              </w:rPr>
            </w:pPr>
            <w:r w:rsidRPr="00C80C22">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Pr="00750ACD" w:rsidRDefault="00CB3529" w:rsidP="0077051E">
            <w:pPr>
              <w:jc w:val="center"/>
              <w:rPr>
                <w:b/>
                <w:sz w:val="44"/>
                <w:szCs w:val="44"/>
              </w:rPr>
            </w:pPr>
            <w:r>
              <w:rPr>
                <w:b/>
                <w:caps/>
                <w:shadow/>
                <w:sz w:val="44"/>
                <w:szCs w:val="44"/>
                <w:vertAlign w:val="subscript"/>
              </w:rPr>
              <w:t xml:space="preserve">                                                          </w:t>
            </w:r>
            <w:r w:rsidR="00750ACD">
              <w:rPr>
                <w:b/>
                <w:caps/>
                <w:shadow/>
                <w:sz w:val="44"/>
                <w:szCs w:val="44"/>
                <w:vertAlign w:val="subscript"/>
              </w:rPr>
              <w:t xml:space="preserve">           </w:t>
            </w:r>
            <w:r>
              <w:rPr>
                <w:b/>
                <w:caps/>
                <w:shadow/>
                <w:sz w:val="44"/>
                <w:szCs w:val="44"/>
                <w:vertAlign w:val="subscript"/>
              </w:rPr>
              <w:t xml:space="preserve">  </w:t>
            </w:r>
            <w:r w:rsidR="0077051E">
              <w:rPr>
                <w:b/>
                <w:caps/>
                <w:shadow/>
                <w:sz w:val="44"/>
                <w:szCs w:val="44"/>
                <w:vertAlign w:val="subscript"/>
              </w:rPr>
              <w:t>29</w:t>
            </w:r>
            <w:r w:rsidR="00D76FFB">
              <w:rPr>
                <w:b/>
                <w:caps/>
                <w:shadow/>
                <w:sz w:val="44"/>
                <w:szCs w:val="44"/>
                <w:vertAlign w:val="subscript"/>
              </w:rPr>
              <w:t xml:space="preserve"> июня</w:t>
            </w:r>
            <w:r w:rsidR="00EF0FA5" w:rsidRPr="00750ACD">
              <w:rPr>
                <w:b/>
                <w:caps/>
                <w:shadow/>
                <w:sz w:val="44"/>
                <w:szCs w:val="44"/>
                <w:vertAlign w:val="subscript"/>
              </w:rPr>
              <w:t xml:space="preserve"> 202</w:t>
            </w:r>
            <w:r w:rsidR="0095795F" w:rsidRPr="00750ACD">
              <w:rPr>
                <w:b/>
                <w:caps/>
                <w:shadow/>
                <w:sz w:val="44"/>
                <w:szCs w:val="44"/>
                <w:vertAlign w:val="subscript"/>
              </w:rPr>
              <w:t>3</w:t>
            </w:r>
            <w:r w:rsidR="00EF0FA5" w:rsidRPr="00750ACD">
              <w:rPr>
                <w:b/>
                <w:caps/>
                <w:shadow/>
                <w:sz w:val="44"/>
                <w:szCs w:val="44"/>
                <w:vertAlign w:val="subscript"/>
              </w:rPr>
              <w:t xml:space="preserve"> год   №</w:t>
            </w:r>
            <w:r w:rsidR="0047549E" w:rsidRPr="00750ACD">
              <w:rPr>
                <w:b/>
                <w:caps/>
                <w:shadow/>
                <w:sz w:val="44"/>
                <w:szCs w:val="44"/>
                <w:vertAlign w:val="subscript"/>
              </w:rPr>
              <w:t xml:space="preserve"> </w:t>
            </w:r>
            <w:r w:rsidR="005A3FE4" w:rsidRPr="00750ACD">
              <w:rPr>
                <w:b/>
                <w:caps/>
                <w:shadow/>
                <w:sz w:val="44"/>
                <w:szCs w:val="44"/>
                <w:vertAlign w:val="subscript"/>
              </w:rPr>
              <w:t>2</w:t>
            </w:r>
            <w:r w:rsidR="0077051E">
              <w:rPr>
                <w:b/>
                <w:caps/>
                <w:shadow/>
                <w:sz w:val="44"/>
                <w:szCs w:val="44"/>
                <w:vertAlign w:val="subscript"/>
              </w:rPr>
              <w:t>9</w:t>
            </w:r>
          </w:p>
        </w:tc>
      </w:tr>
    </w:tbl>
    <w:p w:rsidR="0002034D" w:rsidRDefault="0002034D" w:rsidP="00DF0F40">
      <w:pPr>
        <w:jc w:val="both"/>
        <w:rPr>
          <w:b/>
        </w:rPr>
      </w:pPr>
    </w:p>
    <w:p w:rsidR="00411B3C" w:rsidRPr="000801C2" w:rsidRDefault="00411B3C" w:rsidP="00DF0F40">
      <w:pPr>
        <w:jc w:val="both"/>
        <w:rPr>
          <w:b/>
          <w:sz w:val="20"/>
          <w:szCs w:val="20"/>
        </w:rPr>
      </w:pPr>
    </w:p>
    <w:p w:rsidR="0077051E" w:rsidRPr="000801C2" w:rsidRDefault="0077051E" w:rsidP="00DF0F40">
      <w:pPr>
        <w:jc w:val="both"/>
        <w:rPr>
          <w:b/>
          <w:sz w:val="20"/>
          <w:szCs w:val="20"/>
        </w:rPr>
      </w:pPr>
    </w:p>
    <w:p w:rsidR="000801C2" w:rsidRPr="000801C2" w:rsidRDefault="000801C2" w:rsidP="000801C2">
      <w:pPr>
        <w:pStyle w:val="a5"/>
        <w:rPr>
          <w:rFonts w:ascii="Times New Roman" w:hAnsi="Times New Roman" w:cs="Times New Roman"/>
          <w:b/>
          <w:sz w:val="20"/>
          <w:szCs w:val="20"/>
        </w:rPr>
      </w:pPr>
      <w:r w:rsidRPr="000801C2">
        <w:rPr>
          <w:rFonts w:ascii="Times New Roman" w:hAnsi="Times New Roman" w:cs="Times New Roman"/>
          <w:b/>
          <w:sz w:val="20"/>
          <w:szCs w:val="20"/>
        </w:rPr>
        <w:t xml:space="preserve">АДМИНИСТРАЦИЯ КОЖУРЛИНСКОГО СЕЛЬСОВЕТА </w:t>
      </w:r>
    </w:p>
    <w:p w:rsidR="000801C2" w:rsidRPr="000801C2" w:rsidRDefault="000801C2" w:rsidP="000801C2">
      <w:pPr>
        <w:pStyle w:val="a5"/>
        <w:rPr>
          <w:rFonts w:ascii="Times New Roman" w:hAnsi="Times New Roman" w:cs="Times New Roman"/>
          <w:b/>
          <w:sz w:val="20"/>
          <w:szCs w:val="20"/>
        </w:rPr>
      </w:pPr>
      <w:r w:rsidRPr="000801C2">
        <w:rPr>
          <w:rFonts w:ascii="Times New Roman" w:hAnsi="Times New Roman" w:cs="Times New Roman"/>
          <w:b/>
          <w:sz w:val="20"/>
          <w:szCs w:val="20"/>
        </w:rPr>
        <w:t>УБИНСКОГО РАЙОНА НОВОСИБИРСКОЙ ОБЛАСТИ</w:t>
      </w:r>
    </w:p>
    <w:p w:rsidR="000801C2" w:rsidRPr="000801C2" w:rsidRDefault="000801C2" w:rsidP="000801C2">
      <w:pPr>
        <w:jc w:val="center"/>
        <w:rPr>
          <w:b/>
          <w:sz w:val="20"/>
          <w:szCs w:val="20"/>
        </w:rPr>
      </w:pPr>
    </w:p>
    <w:p w:rsidR="000801C2" w:rsidRPr="000801C2" w:rsidRDefault="000801C2" w:rsidP="000801C2">
      <w:pPr>
        <w:jc w:val="center"/>
        <w:rPr>
          <w:b/>
          <w:sz w:val="20"/>
          <w:szCs w:val="20"/>
        </w:rPr>
      </w:pPr>
    </w:p>
    <w:p w:rsidR="000801C2" w:rsidRPr="000801C2" w:rsidRDefault="000801C2" w:rsidP="000801C2">
      <w:pPr>
        <w:jc w:val="center"/>
        <w:rPr>
          <w:b/>
          <w:sz w:val="20"/>
          <w:szCs w:val="20"/>
        </w:rPr>
      </w:pPr>
      <w:r w:rsidRPr="000801C2">
        <w:rPr>
          <w:b/>
          <w:sz w:val="20"/>
          <w:szCs w:val="20"/>
        </w:rPr>
        <w:t>ПОСТАНОВЛЕНИЕ</w:t>
      </w:r>
    </w:p>
    <w:p w:rsidR="000801C2" w:rsidRPr="000801C2" w:rsidRDefault="000801C2" w:rsidP="000801C2">
      <w:pPr>
        <w:rPr>
          <w:sz w:val="20"/>
          <w:szCs w:val="20"/>
        </w:rPr>
      </w:pPr>
    </w:p>
    <w:p w:rsidR="000801C2" w:rsidRPr="000801C2" w:rsidRDefault="000801C2" w:rsidP="000801C2">
      <w:pPr>
        <w:rPr>
          <w:sz w:val="20"/>
          <w:szCs w:val="20"/>
        </w:rPr>
      </w:pPr>
      <w:r w:rsidRPr="000801C2">
        <w:rPr>
          <w:sz w:val="20"/>
          <w:szCs w:val="20"/>
        </w:rPr>
        <w:t xml:space="preserve">               29.06.2023                                                                        № 67-па</w:t>
      </w:r>
    </w:p>
    <w:p w:rsidR="000801C2" w:rsidRPr="000801C2" w:rsidRDefault="000801C2" w:rsidP="000801C2">
      <w:pPr>
        <w:jc w:val="center"/>
        <w:rPr>
          <w:sz w:val="20"/>
          <w:szCs w:val="20"/>
        </w:rPr>
      </w:pPr>
    </w:p>
    <w:p w:rsidR="000801C2" w:rsidRPr="000801C2" w:rsidRDefault="000801C2" w:rsidP="000801C2">
      <w:pPr>
        <w:jc w:val="center"/>
        <w:rPr>
          <w:sz w:val="20"/>
          <w:szCs w:val="20"/>
        </w:rPr>
      </w:pPr>
      <w:r w:rsidRPr="000801C2">
        <w:rPr>
          <w:sz w:val="20"/>
          <w:szCs w:val="20"/>
        </w:rPr>
        <w:t xml:space="preserve">О выделении на территории избирательного участка специальных мест </w:t>
      </w:r>
    </w:p>
    <w:p w:rsidR="000801C2" w:rsidRPr="000801C2" w:rsidRDefault="000801C2" w:rsidP="000801C2">
      <w:pPr>
        <w:jc w:val="center"/>
        <w:rPr>
          <w:sz w:val="20"/>
          <w:szCs w:val="20"/>
        </w:rPr>
      </w:pPr>
      <w:r w:rsidRPr="000801C2">
        <w:rPr>
          <w:sz w:val="20"/>
          <w:szCs w:val="20"/>
        </w:rPr>
        <w:t>для размещения печатных агитационных материалов</w:t>
      </w:r>
    </w:p>
    <w:p w:rsidR="000801C2" w:rsidRPr="000801C2" w:rsidRDefault="000801C2" w:rsidP="000801C2">
      <w:pPr>
        <w:rPr>
          <w:sz w:val="20"/>
          <w:szCs w:val="20"/>
        </w:rPr>
      </w:pPr>
    </w:p>
    <w:p w:rsidR="000801C2" w:rsidRPr="000801C2" w:rsidRDefault="000801C2" w:rsidP="000801C2">
      <w:pPr>
        <w:ind w:firstLine="720"/>
        <w:jc w:val="both"/>
        <w:rPr>
          <w:sz w:val="20"/>
          <w:szCs w:val="20"/>
        </w:rPr>
      </w:pPr>
      <w:r w:rsidRPr="000801C2">
        <w:rPr>
          <w:sz w:val="20"/>
          <w:szCs w:val="20"/>
        </w:rPr>
        <w:tab/>
      </w:r>
      <w:proofErr w:type="gramStart"/>
      <w:r w:rsidRPr="000801C2">
        <w:rPr>
          <w:sz w:val="20"/>
          <w:szCs w:val="20"/>
        </w:rPr>
        <w:t>В целях оказания содействия избирательным комиссиям в организации подготовки и проведения выборов Губернатора Новосибирской области, руководствуясь частью 6 статьи 46 закона Новосибирской области от 28 июня 2012 года № 243-ОЗ «О выборах Губернатора Новосибирской области», постановлением Главы Убинского района Новосибирской области от 13 декабря 2012 года № 127 «Об образовании избирательных участков, участков референдума для проведения голосования и подсчета голосов избирателей, участников</w:t>
      </w:r>
      <w:proofErr w:type="gramEnd"/>
      <w:r w:rsidRPr="000801C2">
        <w:rPr>
          <w:sz w:val="20"/>
          <w:szCs w:val="20"/>
        </w:rPr>
        <w:t xml:space="preserve"> референдума на территории Убинского района», администрация Кожурлинского сельсовета Убинского района Новосибирской области  </w:t>
      </w:r>
    </w:p>
    <w:p w:rsidR="000801C2" w:rsidRPr="000801C2" w:rsidRDefault="000801C2" w:rsidP="000801C2">
      <w:pPr>
        <w:jc w:val="both"/>
        <w:rPr>
          <w:sz w:val="20"/>
          <w:szCs w:val="20"/>
        </w:rPr>
      </w:pPr>
      <w:r w:rsidRPr="000801C2">
        <w:rPr>
          <w:sz w:val="20"/>
          <w:szCs w:val="20"/>
        </w:rPr>
        <w:t xml:space="preserve"> </w:t>
      </w:r>
      <w:proofErr w:type="spellStart"/>
      <w:proofErr w:type="gramStart"/>
      <w:r w:rsidRPr="000801C2">
        <w:rPr>
          <w:b/>
          <w:sz w:val="20"/>
          <w:szCs w:val="20"/>
        </w:rPr>
        <w:t>п</w:t>
      </w:r>
      <w:proofErr w:type="spellEnd"/>
      <w:proofErr w:type="gramEnd"/>
      <w:r w:rsidRPr="000801C2">
        <w:rPr>
          <w:b/>
          <w:sz w:val="20"/>
          <w:szCs w:val="20"/>
        </w:rPr>
        <w:t xml:space="preserve"> о с т а </w:t>
      </w:r>
      <w:proofErr w:type="spellStart"/>
      <w:r w:rsidRPr="000801C2">
        <w:rPr>
          <w:b/>
          <w:sz w:val="20"/>
          <w:szCs w:val="20"/>
        </w:rPr>
        <w:t>н</w:t>
      </w:r>
      <w:proofErr w:type="spellEnd"/>
      <w:r w:rsidRPr="000801C2">
        <w:rPr>
          <w:b/>
          <w:sz w:val="20"/>
          <w:szCs w:val="20"/>
        </w:rPr>
        <w:t xml:space="preserve"> о в л я е т:</w:t>
      </w:r>
    </w:p>
    <w:p w:rsidR="000801C2" w:rsidRPr="000801C2" w:rsidRDefault="000801C2" w:rsidP="000801C2">
      <w:pPr>
        <w:jc w:val="both"/>
        <w:rPr>
          <w:sz w:val="20"/>
          <w:szCs w:val="20"/>
        </w:rPr>
      </w:pPr>
    </w:p>
    <w:p w:rsidR="000801C2" w:rsidRPr="000801C2" w:rsidRDefault="000801C2" w:rsidP="000801C2">
      <w:pPr>
        <w:rPr>
          <w:sz w:val="20"/>
          <w:szCs w:val="20"/>
        </w:rPr>
      </w:pPr>
      <w:r w:rsidRPr="000801C2">
        <w:rPr>
          <w:sz w:val="20"/>
          <w:szCs w:val="20"/>
        </w:rPr>
        <w:t>1. Выделить на территории  избирательного участка,  № 1086, образованного в границах Кожурлинского сельсовета Убинского района Новосибирской области, специальные места для размещения печатных агитационных материалов, расположенные:</w:t>
      </w:r>
    </w:p>
    <w:p w:rsidR="000801C2" w:rsidRPr="000801C2" w:rsidRDefault="000801C2" w:rsidP="000801C2">
      <w:pPr>
        <w:rPr>
          <w:sz w:val="20"/>
          <w:szCs w:val="20"/>
        </w:rPr>
      </w:pPr>
      <w:r w:rsidRPr="000801C2">
        <w:rPr>
          <w:sz w:val="20"/>
          <w:szCs w:val="20"/>
        </w:rPr>
        <w:t xml:space="preserve"> - село Кожурла Убинского района Новосибирской области, улица Ленинская,1, доска объявлений;</w:t>
      </w:r>
    </w:p>
    <w:p w:rsidR="000801C2" w:rsidRPr="000801C2" w:rsidRDefault="000801C2" w:rsidP="000801C2">
      <w:pPr>
        <w:rPr>
          <w:sz w:val="20"/>
          <w:szCs w:val="20"/>
        </w:rPr>
      </w:pPr>
      <w:r w:rsidRPr="000801C2">
        <w:rPr>
          <w:sz w:val="20"/>
          <w:szCs w:val="20"/>
        </w:rPr>
        <w:t xml:space="preserve"> - село Кожурла Убинского района Новосибирской области, улица Ленинская,3, доска объявлений;</w:t>
      </w:r>
    </w:p>
    <w:p w:rsidR="000801C2" w:rsidRPr="000801C2" w:rsidRDefault="000801C2" w:rsidP="000801C2">
      <w:pPr>
        <w:rPr>
          <w:sz w:val="20"/>
          <w:szCs w:val="20"/>
        </w:rPr>
      </w:pPr>
      <w:r w:rsidRPr="000801C2">
        <w:rPr>
          <w:sz w:val="20"/>
          <w:szCs w:val="20"/>
        </w:rPr>
        <w:t xml:space="preserve"> - село Кожурла Убинского района Новосибирской области, улица Ленинская 5а, доска объявлений;</w:t>
      </w:r>
    </w:p>
    <w:p w:rsidR="000801C2" w:rsidRPr="000801C2" w:rsidRDefault="000801C2" w:rsidP="000801C2">
      <w:pPr>
        <w:rPr>
          <w:sz w:val="20"/>
          <w:szCs w:val="20"/>
        </w:rPr>
      </w:pPr>
      <w:r w:rsidRPr="000801C2">
        <w:rPr>
          <w:sz w:val="20"/>
          <w:szCs w:val="20"/>
        </w:rPr>
        <w:t xml:space="preserve"> - село Кожурла Убинского района Новосибирской области, улица Ленинская, 7,  доска объявлений;</w:t>
      </w:r>
    </w:p>
    <w:p w:rsidR="000801C2" w:rsidRPr="000801C2" w:rsidRDefault="000801C2" w:rsidP="000801C2">
      <w:pPr>
        <w:rPr>
          <w:sz w:val="20"/>
          <w:szCs w:val="20"/>
        </w:rPr>
      </w:pPr>
      <w:r w:rsidRPr="000801C2">
        <w:rPr>
          <w:sz w:val="20"/>
          <w:szCs w:val="20"/>
        </w:rPr>
        <w:t xml:space="preserve"> - село Кожурла Убинского района Новосибирской области, улица Ленинская, 9а,  доска объявлений;</w:t>
      </w:r>
    </w:p>
    <w:p w:rsidR="000801C2" w:rsidRPr="000801C2" w:rsidRDefault="000801C2" w:rsidP="000801C2">
      <w:pPr>
        <w:rPr>
          <w:sz w:val="20"/>
          <w:szCs w:val="20"/>
        </w:rPr>
      </w:pPr>
      <w:r w:rsidRPr="000801C2">
        <w:rPr>
          <w:sz w:val="20"/>
          <w:szCs w:val="20"/>
        </w:rPr>
        <w:t xml:space="preserve"> - село Кожурла Убинского района Новосибирской области, улица Гагарина, 18, доска объявлений;</w:t>
      </w:r>
    </w:p>
    <w:p w:rsidR="000801C2" w:rsidRPr="000801C2" w:rsidRDefault="000801C2" w:rsidP="000801C2">
      <w:pPr>
        <w:rPr>
          <w:sz w:val="20"/>
          <w:szCs w:val="20"/>
        </w:rPr>
      </w:pPr>
      <w:r w:rsidRPr="000801C2">
        <w:rPr>
          <w:sz w:val="20"/>
          <w:szCs w:val="20"/>
        </w:rPr>
        <w:t xml:space="preserve">- село Кожурла Убинского района Новосибирской области, улица Советская,36а, доска объявлений; </w:t>
      </w:r>
    </w:p>
    <w:p w:rsidR="000801C2" w:rsidRPr="000801C2" w:rsidRDefault="000801C2" w:rsidP="000801C2">
      <w:pPr>
        <w:rPr>
          <w:sz w:val="20"/>
          <w:szCs w:val="20"/>
        </w:rPr>
      </w:pPr>
      <w:r w:rsidRPr="000801C2">
        <w:rPr>
          <w:sz w:val="20"/>
          <w:szCs w:val="20"/>
        </w:rPr>
        <w:t>- село Кожурла Убинского района Новосибирской области, улица Советская, 44а, доска объявлений;</w:t>
      </w:r>
    </w:p>
    <w:p w:rsidR="000801C2" w:rsidRPr="000801C2" w:rsidRDefault="000801C2" w:rsidP="000801C2">
      <w:pPr>
        <w:rPr>
          <w:sz w:val="20"/>
          <w:szCs w:val="20"/>
        </w:rPr>
      </w:pPr>
      <w:r w:rsidRPr="000801C2">
        <w:rPr>
          <w:sz w:val="20"/>
          <w:szCs w:val="20"/>
        </w:rPr>
        <w:t xml:space="preserve">- поселок  </w:t>
      </w:r>
      <w:proofErr w:type="spellStart"/>
      <w:r w:rsidRPr="000801C2">
        <w:rPr>
          <w:sz w:val="20"/>
          <w:szCs w:val="20"/>
        </w:rPr>
        <w:t>Жданковский</w:t>
      </w:r>
      <w:proofErr w:type="spellEnd"/>
      <w:r w:rsidRPr="000801C2">
        <w:rPr>
          <w:sz w:val="20"/>
          <w:szCs w:val="20"/>
        </w:rPr>
        <w:t xml:space="preserve"> Убинского района Новосибирской области, улица Центральная, 14, доска объявлений;</w:t>
      </w:r>
    </w:p>
    <w:p w:rsidR="000801C2" w:rsidRPr="000801C2" w:rsidRDefault="000801C2" w:rsidP="000801C2">
      <w:pPr>
        <w:rPr>
          <w:sz w:val="20"/>
          <w:szCs w:val="20"/>
        </w:rPr>
      </w:pPr>
    </w:p>
    <w:p w:rsidR="000801C2" w:rsidRPr="000801C2" w:rsidRDefault="000801C2" w:rsidP="000801C2">
      <w:pPr>
        <w:rPr>
          <w:sz w:val="20"/>
          <w:szCs w:val="20"/>
        </w:rPr>
      </w:pPr>
      <w:r w:rsidRPr="000801C2">
        <w:rPr>
          <w:sz w:val="20"/>
          <w:szCs w:val="20"/>
        </w:rPr>
        <w:t>2. Опубликовать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w:t>
      </w:r>
    </w:p>
    <w:p w:rsidR="000801C2" w:rsidRPr="000801C2" w:rsidRDefault="000801C2" w:rsidP="000801C2">
      <w:pPr>
        <w:rPr>
          <w:sz w:val="20"/>
          <w:szCs w:val="20"/>
        </w:rPr>
      </w:pPr>
      <w:r w:rsidRPr="000801C2">
        <w:rPr>
          <w:sz w:val="20"/>
          <w:szCs w:val="20"/>
        </w:rPr>
        <w:t>3. Контроль исполнения постановления оставляю за собой.</w:t>
      </w:r>
    </w:p>
    <w:p w:rsidR="000801C2" w:rsidRPr="000801C2" w:rsidRDefault="000801C2" w:rsidP="000801C2">
      <w:pPr>
        <w:rPr>
          <w:sz w:val="20"/>
          <w:szCs w:val="20"/>
        </w:rPr>
      </w:pPr>
    </w:p>
    <w:p w:rsidR="000801C2" w:rsidRPr="000801C2" w:rsidRDefault="000801C2" w:rsidP="000801C2">
      <w:pPr>
        <w:rPr>
          <w:sz w:val="20"/>
          <w:szCs w:val="20"/>
        </w:rPr>
      </w:pPr>
    </w:p>
    <w:p w:rsidR="000801C2" w:rsidRPr="000801C2" w:rsidRDefault="000801C2" w:rsidP="000801C2">
      <w:pPr>
        <w:rPr>
          <w:sz w:val="20"/>
          <w:szCs w:val="20"/>
        </w:rPr>
      </w:pPr>
    </w:p>
    <w:p w:rsidR="000801C2" w:rsidRPr="000801C2" w:rsidRDefault="000801C2" w:rsidP="000801C2">
      <w:pPr>
        <w:rPr>
          <w:sz w:val="20"/>
          <w:szCs w:val="20"/>
        </w:rPr>
      </w:pPr>
    </w:p>
    <w:p w:rsidR="000801C2" w:rsidRPr="000801C2" w:rsidRDefault="000801C2" w:rsidP="000801C2">
      <w:pPr>
        <w:rPr>
          <w:sz w:val="20"/>
          <w:szCs w:val="20"/>
        </w:rPr>
      </w:pPr>
    </w:p>
    <w:p w:rsidR="000801C2" w:rsidRPr="000801C2" w:rsidRDefault="000801C2" w:rsidP="000801C2">
      <w:pPr>
        <w:rPr>
          <w:sz w:val="20"/>
          <w:szCs w:val="20"/>
        </w:rPr>
      </w:pPr>
      <w:r w:rsidRPr="000801C2">
        <w:rPr>
          <w:sz w:val="20"/>
          <w:szCs w:val="20"/>
        </w:rPr>
        <w:t xml:space="preserve">Глава Кожурлинского  сельсовета </w:t>
      </w:r>
    </w:p>
    <w:p w:rsidR="000801C2" w:rsidRPr="000801C2" w:rsidRDefault="000801C2" w:rsidP="000801C2">
      <w:pPr>
        <w:rPr>
          <w:sz w:val="20"/>
          <w:szCs w:val="20"/>
        </w:rPr>
      </w:pPr>
      <w:r w:rsidRPr="000801C2">
        <w:rPr>
          <w:sz w:val="20"/>
          <w:szCs w:val="20"/>
        </w:rPr>
        <w:t>Убинского района Новосибирской области                                           Е.Н. Нехаева</w:t>
      </w:r>
    </w:p>
    <w:p w:rsidR="000801C2" w:rsidRPr="000801C2" w:rsidRDefault="000801C2" w:rsidP="000801C2">
      <w:pPr>
        <w:jc w:val="center"/>
        <w:rPr>
          <w:sz w:val="20"/>
          <w:szCs w:val="20"/>
        </w:rPr>
      </w:pPr>
      <w:r w:rsidRPr="000801C2">
        <w:rPr>
          <w:sz w:val="20"/>
          <w:szCs w:val="20"/>
        </w:rPr>
        <w:lastRenderedPageBreak/>
        <w:t xml:space="preserve">                                     </w:t>
      </w:r>
    </w:p>
    <w:p w:rsidR="000B246C" w:rsidRPr="000B246C" w:rsidRDefault="000B246C" w:rsidP="000B246C">
      <w:pPr>
        <w:jc w:val="center"/>
        <w:outlineLvl w:val="0"/>
        <w:rPr>
          <w:b/>
          <w:sz w:val="20"/>
          <w:szCs w:val="20"/>
        </w:rPr>
      </w:pPr>
      <w:r w:rsidRPr="000B246C">
        <w:rPr>
          <w:b/>
          <w:sz w:val="20"/>
          <w:szCs w:val="20"/>
        </w:rPr>
        <w:t>СОВЕТ ДЕПУТАТОВ КОЖУРЛИНСКОГО СЕЛЬСОВЕТА</w:t>
      </w:r>
    </w:p>
    <w:p w:rsidR="000B246C" w:rsidRPr="000B246C" w:rsidRDefault="000B246C" w:rsidP="000B246C">
      <w:pPr>
        <w:jc w:val="center"/>
        <w:outlineLvl w:val="0"/>
        <w:rPr>
          <w:b/>
          <w:sz w:val="20"/>
          <w:szCs w:val="20"/>
        </w:rPr>
      </w:pPr>
      <w:r w:rsidRPr="000B246C">
        <w:rPr>
          <w:b/>
          <w:sz w:val="20"/>
          <w:szCs w:val="20"/>
        </w:rPr>
        <w:t>УБИНСКОГО РАЙОНА НОВОСИБИРСКОЙ ОБЛАСТИ</w:t>
      </w:r>
    </w:p>
    <w:p w:rsidR="000B246C" w:rsidRPr="000B246C" w:rsidRDefault="000B246C" w:rsidP="000B246C">
      <w:pPr>
        <w:jc w:val="center"/>
        <w:outlineLvl w:val="0"/>
        <w:rPr>
          <w:b/>
          <w:sz w:val="20"/>
          <w:szCs w:val="20"/>
        </w:rPr>
      </w:pPr>
      <w:r w:rsidRPr="000B246C">
        <w:rPr>
          <w:b/>
          <w:sz w:val="20"/>
          <w:szCs w:val="20"/>
        </w:rPr>
        <w:t>(шестого созыва)</w:t>
      </w:r>
    </w:p>
    <w:p w:rsidR="000B246C" w:rsidRPr="000B246C" w:rsidRDefault="000B246C" w:rsidP="000B246C">
      <w:pPr>
        <w:jc w:val="center"/>
        <w:rPr>
          <w:b/>
          <w:sz w:val="20"/>
          <w:szCs w:val="20"/>
        </w:rPr>
      </w:pPr>
    </w:p>
    <w:p w:rsidR="000B246C" w:rsidRPr="000B246C" w:rsidRDefault="000B246C" w:rsidP="000B246C">
      <w:pPr>
        <w:jc w:val="center"/>
        <w:rPr>
          <w:b/>
          <w:sz w:val="20"/>
          <w:szCs w:val="20"/>
        </w:rPr>
      </w:pPr>
    </w:p>
    <w:p w:rsidR="000B246C" w:rsidRPr="000B246C" w:rsidRDefault="000B246C" w:rsidP="000B246C">
      <w:pPr>
        <w:jc w:val="center"/>
        <w:outlineLvl w:val="0"/>
        <w:rPr>
          <w:b/>
          <w:sz w:val="20"/>
          <w:szCs w:val="20"/>
        </w:rPr>
      </w:pPr>
      <w:proofErr w:type="gramStart"/>
      <w:r w:rsidRPr="000B246C">
        <w:rPr>
          <w:b/>
          <w:sz w:val="20"/>
          <w:szCs w:val="20"/>
        </w:rPr>
        <w:t>Р</w:t>
      </w:r>
      <w:proofErr w:type="gramEnd"/>
      <w:r w:rsidRPr="000B246C">
        <w:rPr>
          <w:b/>
          <w:sz w:val="20"/>
          <w:szCs w:val="20"/>
        </w:rPr>
        <w:t xml:space="preserve"> Е Ш Е Н И Е </w:t>
      </w:r>
    </w:p>
    <w:p w:rsidR="000B246C" w:rsidRPr="000B246C" w:rsidRDefault="000B246C" w:rsidP="000B246C">
      <w:pPr>
        <w:jc w:val="center"/>
        <w:outlineLvl w:val="0"/>
        <w:rPr>
          <w:sz w:val="20"/>
          <w:szCs w:val="20"/>
        </w:rPr>
      </w:pPr>
      <w:r w:rsidRPr="000B246C">
        <w:rPr>
          <w:sz w:val="20"/>
          <w:szCs w:val="20"/>
        </w:rPr>
        <w:t>двадцать девятой сессии</w:t>
      </w:r>
    </w:p>
    <w:p w:rsidR="000B246C" w:rsidRPr="000B246C" w:rsidRDefault="000B246C" w:rsidP="000B246C">
      <w:pPr>
        <w:jc w:val="center"/>
        <w:outlineLvl w:val="0"/>
        <w:rPr>
          <w:sz w:val="20"/>
          <w:szCs w:val="20"/>
        </w:rPr>
      </w:pPr>
    </w:p>
    <w:p w:rsidR="000B246C" w:rsidRPr="000B246C" w:rsidRDefault="000B246C" w:rsidP="000B246C">
      <w:pPr>
        <w:outlineLvl w:val="0"/>
        <w:rPr>
          <w:sz w:val="20"/>
          <w:szCs w:val="20"/>
        </w:rPr>
      </w:pPr>
      <w:r>
        <w:rPr>
          <w:sz w:val="20"/>
          <w:szCs w:val="20"/>
        </w:rPr>
        <w:t xml:space="preserve">                     </w:t>
      </w:r>
      <w:r w:rsidRPr="000B246C">
        <w:rPr>
          <w:sz w:val="20"/>
          <w:szCs w:val="20"/>
        </w:rPr>
        <w:t>29.06.2023                                                                                             № 162</w:t>
      </w:r>
    </w:p>
    <w:p w:rsidR="000B246C" w:rsidRPr="000B246C" w:rsidRDefault="000B246C" w:rsidP="000B246C">
      <w:pPr>
        <w:jc w:val="center"/>
        <w:rPr>
          <w:sz w:val="20"/>
          <w:szCs w:val="20"/>
        </w:rPr>
      </w:pPr>
    </w:p>
    <w:p w:rsidR="000B246C" w:rsidRPr="000B246C" w:rsidRDefault="000B246C" w:rsidP="000B246C">
      <w:pPr>
        <w:jc w:val="center"/>
        <w:rPr>
          <w:sz w:val="20"/>
          <w:szCs w:val="20"/>
        </w:rPr>
      </w:pPr>
      <w:r w:rsidRPr="000B246C">
        <w:rPr>
          <w:sz w:val="20"/>
          <w:szCs w:val="20"/>
        </w:rPr>
        <w:t>Об утверждении отчёта об исполнении бюджета</w:t>
      </w:r>
    </w:p>
    <w:p w:rsidR="000B246C" w:rsidRPr="000B246C" w:rsidRDefault="000B246C" w:rsidP="000B246C">
      <w:pPr>
        <w:jc w:val="center"/>
        <w:rPr>
          <w:sz w:val="20"/>
          <w:szCs w:val="20"/>
        </w:rPr>
      </w:pPr>
      <w:r w:rsidRPr="000B246C">
        <w:rPr>
          <w:sz w:val="20"/>
          <w:szCs w:val="20"/>
        </w:rPr>
        <w:t xml:space="preserve">Кожурлинского сельсовета Убинского района </w:t>
      </w:r>
    </w:p>
    <w:p w:rsidR="000B246C" w:rsidRPr="000B246C" w:rsidRDefault="000B246C" w:rsidP="000B246C">
      <w:pPr>
        <w:jc w:val="center"/>
        <w:rPr>
          <w:sz w:val="20"/>
          <w:szCs w:val="20"/>
        </w:rPr>
      </w:pPr>
      <w:r w:rsidRPr="000B246C">
        <w:rPr>
          <w:sz w:val="20"/>
          <w:szCs w:val="20"/>
        </w:rPr>
        <w:t>Новосибирской области  за 2022 год.</w:t>
      </w:r>
    </w:p>
    <w:p w:rsidR="000B246C" w:rsidRPr="000B246C" w:rsidRDefault="000B246C" w:rsidP="000B246C">
      <w:pPr>
        <w:jc w:val="center"/>
        <w:rPr>
          <w:sz w:val="20"/>
          <w:szCs w:val="20"/>
        </w:rPr>
      </w:pPr>
    </w:p>
    <w:p w:rsidR="000B246C" w:rsidRPr="000B246C" w:rsidRDefault="000B246C" w:rsidP="000B246C">
      <w:pPr>
        <w:ind w:firstLine="709"/>
        <w:jc w:val="both"/>
        <w:rPr>
          <w:b/>
          <w:sz w:val="20"/>
          <w:szCs w:val="20"/>
        </w:rPr>
      </w:pPr>
      <w:r w:rsidRPr="000B246C">
        <w:rPr>
          <w:sz w:val="20"/>
          <w:szCs w:val="20"/>
        </w:rPr>
        <w:t xml:space="preserve">Совет депутатов Кожурлинского сельсовета Убинского района Новосибирской области шестого созыва </w:t>
      </w:r>
      <w:r w:rsidRPr="000B246C">
        <w:rPr>
          <w:b/>
          <w:sz w:val="20"/>
          <w:szCs w:val="20"/>
        </w:rPr>
        <w:t>РЕШИЛ:</w:t>
      </w:r>
    </w:p>
    <w:p w:rsidR="000B246C" w:rsidRPr="000B246C" w:rsidRDefault="000B246C" w:rsidP="00724DEC">
      <w:pPr>
        <w:numPr>
          <w:ilvl w:val="0"/>
          <w:numId w:val="4"/>
        </w:numPr>
        <w:jc w:val="both"/>
        <w:rPr>
          <w:sz w:val="20"/>
          <w:szCs w:val="20"/>
        </w:rPr>
      </w:pPr>
      <w:r w:rsidRPr="000B246C">
        <w:rPr>
          <w:sz w:val="20"/>
          <w:szCs w:val="20"/>
        </w:rPr>
        <w:t>Утвердить:</w:t>
      </w:r>
    </w:p>
    <w:p w:rsidR="000B246C" w:rsidRPr="000B246C" w:rsidRDefault="000B246C" w:rsidP="000B246C">
      <w:pPr>
        <w:jc w:val="both"/>
        <w:rPr>
          <w:sz w:val="20"/>
          <w:szCs w:val="20"/>
        </w:rPr>
      </w:pPr>
      <w:r w:rsidRPr="000B246C">
        <w:rPr>
          <w:sz w:val="20"/>
          <w:szCs w:val="20"/>
        </w:rPr>
        <w:t xml:space="preserve">     1.1. Отчет об исполнении бюджета Кожурлинского сельсовета Убинского района Новосибирской области за 2022 год по доходам в сумме </w:t>
      </w:r>
      <w:r w:rsidRPr="000B246C">
        <w:rPr>
          <w:b/>
          <w:sz w:val="20"/>
          <w:szCs w:val="20"/>
        </w:rPr>
        <w:t xml:space="preserve">  </w:t>
      </w:r>
      <w:r w:rsidRPr="000B246C">
        <w:rPr>
          <w:sz w:val="20"/>
          <w:szCs w:val="20"/>
        </w:rPr>
        <w:t xml:space="preserve">27049,2 тыс. рублей, по расходам в сумме 24614,0 тыс. рублей,   с </w:t>
      </w:r>
      <w:proofErr w:type="spellStart"/>
      <w:r w:rsidRPr="000B246C">
        <w:rPr>
          <w:sz w:val="20"/>
          <w:szCs w:val="20"/>
        </w:rPr>
        <w:t>профицитом</w:t>
      </w:r>
      <w:proofErr w:type="spellEnd"/>
      <w:r w:rsidRPr="000B246C">
        <w:rPr>
          <w:sz w:val="20"/>
          <w:szCs w:val="20"/>
        </w:rPr>
        <w:t xml:space="preserve"> -2435,2 тыс</w:t>
      </w:r>
      <w:proofErr w:type="gramStart"/>
      <w:r w:rsidRPr="000B246C">
        <w:rPr>
          <w:sz w:val="20"/>
          <w:szCs w:val="20"/>
        </w:rPr>
        <w:t>.р</w:t>
      </w:r>
      <w:proofErr w:type="gramEnd"/>
      <w:r w:rsidRPr="000B246C">
        <w:rPr>
          <w:sz w:val="20"/>
          <w:szCs w:val="20"/>
        </w:rPr>
        <w:t>ублей;</w:t>
      </w:r>
    </w:p>
    <w:p w:rsidR="000B246C" w:rsidRPr="000B246C" w:rsidRDefault="000B246C" w:rsidP="000B246C">
      <w:pPr>
        <w:ind w:firstLine="709"/>
        <w:jc w:val="both"/>
        <w:rPr>
          <w:sz w:val="20"/>
          <w:szCs w:val="20"/>
        </w:rPr>
      </w:pPr>
      <w:r w:rsidRPr="000B246C">
        <w:rPr>
          <w:sz w:val="20"/>
          <w:szCs w:val="20"/>
        </w:rPr>
        <w:t>1.2. Исполнение бюджета Кожурлинского сельсовета Убинского района Новосибирской области по доходам за 2022 год, согласно приложению №1 к настоящему решению;</w:t>
      </w:r>
    </w:p>
    <w:p w:rsidR="000B246C" w:rsidRPr="000B246C" w:rsidRDefault="000B246C" w:rsidP="000B246C">
      <w:pPr>
        <w:ind w:firstLine="709"/>
        <w:jc w:val="both"/>
        <w:rPr>
          <w:sz w:val="20"/>
          <w:szCs w:val="20"/>
        </w:rPr>
      </w:pPr>
      <w:r w:rsidRPr="000B246C">
        <w:rPr>
          <w:sz w:val="20"/>
          <w:szCs w:val="20"/>
        </w:rPr>
        <w:t>1.3. Исполнение расходов бюджета Кожурлинского сельсовета Убинского района Новосибирской области по ведомственной структуре расходов бюджета за 2022 год согласно приложению №2, таблица № 1 к настоящему решению;</w:t>
      </w:r>
    </w:p>
    <w:p w:rsidR="000B246C" w:rsidRPr="000B246C" w:rsidRDefault="000B246C" w:rsidP="000B246C">
      <w:pPr>
        <w:ind w:firstLine="709"/>
        <w:jc w:val="both"/>
        <w:rPr>
          <w:sz w:val="20"/>
          <w:szCs w:val="20"/>
        </w:rPr>
      </w:pPr>
      <w:r w:rsidRPr="000B246C">
        <w:rPr>
          <w:sz w:val="20"/>
          <w:szCs w:val="20"/>
        </w:rPr>
        <w:t>1.4. Исполнение расходов бюджета Кожурлинского сельсовета Убинского района Новосибирской области по разделам и подразделам классификации расходов бюджетов за 2022 год согласно приложению №3 таблица №1 к настоящему решению;</w:t>
      </w:r>
    </w:p>
    <w:p w:rsidR="000B246C" w:rsidRPr="000B246C" w:rsidRDefault="000B246C" w:rsidP="000B246C">
      <w:pPr>
        <w:ind w:firstLine="709"/>
        <w:jc w:val="both"/>
        <w:rPr>
          <w:sz w:val="20"/>
          <w:szCs w:val="20"/>
        </w:rPr>
      </w:pPr>
      <w:r w:rsidRPr="000B246C">
        <w:rPr>
          <w:sz w:val="20"/>
          <w:szCs w:val="20"/>
        </w:rPr>
        <w:t xml:space="preserve">1.5. Исполнение источников финансирования дефицита бюджета Кожурлинского сельсовета Убинского района Новосибирской области по кодам </w:t>
      </w:r>
      <w:proofErr w:type="gramStart"/>
      <w:r w:rsidRPr="000B246C">
        <w:rPr>
          <w:sz w:val="20"/>
          <w:szCs w:val="20"/>
        </w:rPr>
        <w:t>классификации источников финансирования дефицита бюджета</w:t>
      </w:r>
      <w:proofErr w:type="gramEnd"/>
      <w:r w:rsidRPr="000B246C">
        <w:rPr>
          <w:sz w:val="20"/>
          <w:szCs w:val="20"/>
        </w:rPr>
        <w:t xml:space="preserve"> за 2022 год согласно приложению №4 таблица №1 к настоящему решению.</w:t>
      </w:r>
    </w:p>
    <w:p w:rsidR="000B246C" w:rsidRPr="000B246C" w:rsidRDefault="000B246C" w:rsidP="000B246C">
      <w:pPr>
        <w:ind w:firstLine="709"/>
        <w:jc w:val="both"/>
        <w:rPr>
          <w:sz w:val="20"/>
          <w:szCs w:val="20"/>
        </w:rPr>
      </w:pPr>
      <w:r w:rsidRPr="000B246C">
        <w:rPr>
          <w:sz w:val="20"/>
          <w:szCs w:val="20"/>
        </w:rPr>
        <w:t>1.6. Отчет о расходах резервного  фонда администрации Кожурлинского сельсовета Убинского района Новосибирской области  за 2022 год согласно приложению №5 к настоящему решению.</w:t>
      </w:r>
    </w:p>
    <w:p w:rsidR="000B246C" w:rsidRPr="000B246C" w:rsidRDefault="000B246C" w:rsidP="000B246C">
      <w:pPr>
        <w:shd w:val="clear" w:color="auto" w:fill="FFFFFF"/>
        <w:jc w:val="both"/>
        <w:textAlignment w:val="baseline"/>
        <w:rPr>
          <w:rFonts w:eastAsia="Calibri"/>
          <w:bCs/>
          <w:sz w:val="20"/>
          <w:szCs w:val="20"/>
        </w:rPr>
      </w:pPr>
      <w:r w:rsidRPr="000B246C">
        <w:rPr>
          <w:sz w:val="20"/>
          <w:szCs w:val="20"/>
        </w:rPr>
        <w:t xml:space="preserve">         2. Опубликовать настоящее решение в периодическом печатном издании «Вести Кожурлы» </w:t>
      </w:r>
      <w:r w:rsidRPr="000B246C">
        <w:rPr>
          <w:rFonts w:eastAsia="Calibri"/>
          <w:bCs/>
          <w:sz w:val="20"/>
          <w:szCs w:val="20"/>
        </w:rPr>
        <w:t>и разместить на официальном сайте администрации Кожурлинского сельсовета Убинского района Новосибирской области в информационно-телекоммуникационной сети «Интернет»</w:t>
      </w:r>
      <w:r w:rsidRPr="000B246C">
        <w:rPr>
          <w:i/>
          <w:sz w:val="20"/>
          <w:szCs w:val="20"/>
        </w:rPr>
        <w:t>.</w:t>
      </w:r>
    </w:p>
    <w:p w:rsidR="000B246C" w:rsidRPr="000B246C" w:rsidRDefault="000B246C" w:rsidP="000B246C">
      <w:pPr>
        <w:tabs>
          <w:tab w:val="left" w:pos="6330"/>
        </w:tabs>
        <w:jc w:val="both"/>
        <w:rPr>
          <w:sz w:val="20"/>
          <w:szCs w:val="20"/>
        </w:rPr>
      </w:pPr>
      <w:r w:rsidRPr="000B246C">
        <w:rPr>
          <w:sz w:val="20"/>
          <w:szCs w:val="20"/>
        </w:rPr>
        <w:t xml:space="preserve">         3. Решение вступает в силу со дня подписания.</w:t>
      </w:r>
    </w:p>
    <w:p w:rsidR="000B246C" w:rsidRPr="000B246C" w:rsidRDefault="000B246C" w:rsidP="000B246C">
      <w:pPr>
        <w:tabs>
          <w:tab w:val="left" w:pos="6330"/>
        </w:tabs>
        <w:jc w:val="both"/>
        <w:rPr>
          <w:sz w:val="20"/>
          <w:szCs w:val="20"/>
        </w:rPr>
      </w:pPr>
      <w:r w:rsidRPr="000B246C">
        <w:rPr>
          <w:sz w:val="20"/>
          <w:szCs w:val="20"/>
        </w:rPr>
        <w:t xml:space="preserve">         4.</w:t>
      </w:r>
      <w:proofErr w:type="gramStart"/>
      <w:r w:rsidRPr="000B246C">
        <w:rPr>
          <w:sz w:val="20"/>
          <w:szCs w:val="20"/>
        </w:rPr>
        <w:t>Контроль за</w:t>
      </w:r>
      <w:proofErr w:type="gramEnd"/>
      <w:r w:rsidRPr="000B246C">
        <w:rPr>
          <w:sz w:val="20"/>
          <w:szCs w:val="20"/>
        </w:rPr>
        <w:t xml:space="preserve"> исполнением данного решения возложить на комиссию по бюджету, налогам, финансам и собственности.</w:t>
      </w:r>
    </w:p>
    <w:p w:rsidR="000B246C" w:rsidRPr="000B246C" w:rsidRDefault="000B246C" w:rsidP="000B246C">
      <w:pPr>
        <w:tabs>
          <w:tab w:val="left" w:pos="6330"/>
        </w:tabs>
        <w:ind w:firstLine="709"/>
        <w:jc w:val="both"/>
        <w:rPr>
          <w:sz w:val="20"/>
          <w:szCs w:val="20"/>
        </w:rPr>
      </w:pPr>
    </w:p>
    <w:p w:rsidR="000B246C" w:rsidRPr="000B246C" w:rsidRDefault="000B246C" w:rsidP="000B246C">
      <w:pPr>
        <w:tabs>
          <w:tab w:val="left" w:pos="6330"/>
        </w:tabs>
        <w:ind w:firstLine="709"/>
        <w:jc w:val="both"/>
        <w:rPr>
          <w:sz w:val="20"/>
          <w:szCs w:val="20"/>
        </w:rPr>
      </w:pPr>
    </w:p>
    <w:p w:rsidR="000B246C" w:rsidRPr="000B246C" w:rsidRDefault="000B246C" w:rsidP="000B246C">
      <w:pPr>
        <w:tabs>
          <w:tab w:val="left" w:pos="6330"/>
        </w:tabs>
        <w:ind w:firstLine="709"/>
        <w:jc w:val="both"/>
        <w:rPr>
          <w:sz w:val="20"/>
          <w:szCs w:val="20"/>
        </w:rPr>
      </w:pPr>
    </w:p>
    <w:p w:rsidR="000B246C" w:rsidRPr="000B246C" w:rsidRDefault="000B246C" w:rsidP="000B246C">
      <w:pPr>
        <w:tabs>
          <w:tab w:val="left" w:pos="2430"/>
        </w:tabs>
        <w:ind w:firstLine="709"/>
        <w:rPr>
          <w:sz w:val="20"/>
          <w:szCs w:val="20"/>
        </w:rPr>
      </w:pPr>
    </w:p>
    <w:p w:rsidR="000B246C" w:rsidRPr="000B246C" w:rsidRDefault="000B246C" w:rsidP="000B246C">
      <w:pPr>
        <w:tabs>
          <w:tab w:val="left" w:pos="2430"/>
        </w:tabs>
        <w:rPr>
          <w:sz w:val="20"/>
          <w:szCs w:val="20"/>
        </w:rPr>
      </w:pPr>
      <w:r w:rsidRPr="000B246C">
        <w:rPr>
          <w:sz w:val="20"/>
          <w:szCs w:val="20"/>
        </w:rPr>
        <w:tab/>
      </w:r>
    </w:p>
    <w:p w:rsidR="000B246C" w:rsidRPr="000B246C" w:rsidRDefault="000B246C" w:rsidP="000B246C">
      <w:pPr>
        <w:shd w:val="clear" w:color="auto" w:fill="FFFFFF"/>
        <w:spacing w:line="0" w:lineRule="atLeast"/>
        <w:jc w:val="both"/>
        <w:rPr>
          <w:sz w:val="20"/>
          <w:szCs w:val="20"/>
        </w:rPr>
      </w:pPr>
      <w:r w:rsidRPr="000B246C">
        <w:rPr>
          <w:sz w:val="20"/>
          <w:szCs w:val="20"/>
        </w:rPr>
        <w:t xml:space="preserve">Председатель Совета депутатов </w:t>
      </w:r>
    </w:p>
    <w:p w:rsidR="000B246C" w:rsidRPr="000B246C" w:rsidRDefault="000B246C" w:rsidP="000B246C">
      <w:pPr>
        <w:shd w:val="clear" w:color="auto" w:fill="FFFFFF"/>
        <w:spacing w:line="0" w:lineRule="atLeast"/>
        <w:jc w:val="both"/>
        <w:rPr>
          <w:sz w:val="20"/>
          <w:szCs w:val="20"/>
        </w:rPr>
      </w:pPr>
      <w:r w:rsidRPr="000B246C">
        <w:rPr>
          <w:sz w:val="20"/>
          <w:szCs w:val="20"/>
        </w:rPr>
        <w:t>Кожурлинского сельсовета</w:t>
      </w:r>
    </w:p>
    <w:p w:rsidR="000B246C" w:rsidRPr="000B246C" w:rsidRDefault="000B246C" w:rsidP="000B246C">
      <w:pPr>
        <w:shd w:val="clear" w:color="auto" w:fill="FFFFFF"/>
        <w:spacing w:line="0" w:lineRule="atLeast"/>
        <w:jc w:val="both"/>
        <w:rPr>
          <w:sz w:val="20"/>
          <w:szCs w:val="20"/>
        </w:rPr>
      </w:pPr>
      <w:r w:rsidRPr="000B246C">
        <w:rPr>
          <w:sz w:val="20"/>
          <w:szCs w:val="20"/>
        </w:rPr>
        <w:t xml:space="preserve">Убинского района Новосибирской области                                 Т.А. </w:t>
      </w:r>
      <w:proofErr w:type="spellStart"/>
      <w:r w:rsidRPr="000B246C">
        <w:rPr>
          <w:sz w:val="20"/>
          <w:szCs w:val="20"/>
        </w:rPr>
        <w:t>Кацубо</w:t>
      </w:r>
      <w:proofErr w:type="spellEnd"/>
    </w:p>
    <w:p w:rsidR="000B246C" w:rsidRPr="000B246C" w:rsidRDefault="000B246C" w:rsidP="000B246C">
      <w:pPr>
        <w:shd w:val="clear" w:color="auto" w:fill="FFFFFF"/>
        <w:spacing w:line="0" w:lineRule="atLeast"/>
        <w:jc w:val="both"/>
        <w:rPr>
          <w:sz w:val="20"/>
          <w:szCs w:val="20"/>
          <w:shd w:val="clear" w:color="auto" w:fill="FFFFFF"/>
        </w:rPr>
      </w:pPr>
    </w:p>
    <w:p w:rsidR="000B246C" w:rsidRPr="000B246C" w:rsidRDefault="000B246C" w:rsidP="000B246C">
      <w:pPr>
        <w:shd w:val="clear" w:color="auto" w:fill="FFFFFF"/>
        <w:spacing w:line="0" w:lineRule="atLeast"/>
        <w:jc w:val="both"/>
        <w:rPr>
          <w:sz w:val="20"/>
          <w:szCs w:val="20"/>
        </w:rPr>
      </w:pPr>
      <w:r w:rsidRPr="000B246C">
        <w:rPr>
          <w:sz w:val="20"/>
          <w:szCs w:val="20"/>
        </w:rPr>
        <w:t>Глава Кожурлинского сельсовета</w:t>
      </w:r>
    </w:p>
    <w:p w:rsidR="000B246C" w:rsidRPr="000B246C" w:rsidRDefault="000B246C" w:rsidP="000B246C">
      <w:pPr>
        <w:tabs>
          <w:tab w:val="left" w:pos="6330"/>
        </w:tabs>
        <w:jc w:val="both"/>
        <w:rPr>
          <w:sz w:val="20"/>
          <w:szCs w:val="20"/>
        </w:rPr>
      </w:pPr>
      <w:r w:rsidRPr="000B246C">
        <w:rPr>
          <w:sz w:val="20"/>
          <w:szCs w:val="20"/>
        </w:rPr>
        <w:t>Убинского района Новосибирской области                                 Е.Н. Нехаева</w:t>
      </w:r>
    </w:p>
    <w:p w:rsidR="000B246C" w:rsidRPr="000B246C" w:rsidRDefault="000B246C" w:rsidP="000B246C">
      <w:pPr>
        <w:tabs>
          <w:tab w:val="left" w:pos="6330"/>
        </w:tabs>
        <w:ind w:firstLine="709"/>
        <w:jc w:val="both"/>
        <w:rPr>
          <w:sz w:val="20"/>
          <w:szCs w:val="20"/>
        </w:rPr>
      </w:pPr>
      <w:r w:rsidRPr="000B246C">
        <w:rPr>
          <w:sz w:val="20"/>
          <w:szCs w:val="20"/>
        </w:rPr>
        <w:tab/>
      </w:r>
    </w:p>
    <w:p w:rsidR="000B246C" w:rsidRPr="000B246C" w:rsidRDefault="000B246C" w:rsidP="000B246C">
      <w:pPr>
        <w:tabs>
          <w:tab w:val="left" w:pos="6330"/>
        </w:tabs>
        <w:ind w:firstLine="709"/>
        <w:jc w:val="both"/>
        <w:rPr>
          <w:sz w:val="20"/>
          <w:szCs w:val="20"/>
        </w:rPr>
      </w:pPr>
    </w:p>
    <w:p w:rsidR="000B246C" w:rsidRPr="000B246C" w:rsidRDefault="000B246C" w:rsidP="000B246C">
      <w:pPr>
        <w:tabs>
          <w:tab w:val="left" w:pos="2430"/>
        </w:tabs>
        <w:ind w:firstLine="709"/>
        <w:rPr>
          <w:sz w:val="20"/>
          <w:szCs w:val="20"/>
        </w:rPr>
      </w:pPr>
    </w:p>
    <w:p w:rsidR="000B246C" w:rsidRPr="000B246C" w:rsidRDefault="000B246C" w:rsidP="000B246C">
      <w:pPr>
        <w:tabs>
          <w:tab w:val="left" w:pos="2430"/>
        </w:tabs>
        <w:rPr>
          <w:sz w:val="20"/>
          <w:szCs w:val="20"/>
        </w:rPr>
      </w:pPr>
      <w:r w:rsidRPr="000B246C">
        <w:rPr>
          <w:sz w:val="20"/>
          <w:szCs w:val="20"/>
        </w:rPr>
        <w:tab/>
      </w:r>
    </w:p>
    <w:p w:rsidR="000B246C" w:rsidRPr="000B246C" w:rsidRDefault="000B246C" w:rsidP="000B246C">
      <w:pPr>
        <w:tabs>
          <w:tab w:val="left" w:pos="2430"/>
        </w:tabs>
        <w:rPr>
          <w:sz w:val="20"/>
          <w:szCs w:val="20"/>
        </w:rPr>
      </w:pPr>
    </w:p>
    <w:p w:rsidR="000B246C" w:rsidRPr="000B246C" w:rsidRDefault="000B246C" w:rsidP="000B246C">
      <w:pPr>
        <w:tabs>
          <w:tab w:val="left" w:pos="2430"/>
        </w:tabs>
        <w:rPr>
          <w:sz w:val="20"/>
          <w:szCs w:val="20"/>
        </w:rPr>
      </w:pPr>
    </w:p>
    <w:p w:rsidR="000B246C" w:rsidRPr="000B246C" w:rsidRDefault="000B246C" w:rsidP="000B246C">
      <w:pPr>
        <w:tabs>
          <w:tab w:val="left" w:pos="2430"/>
        </w:tabs>
        <w:rPr>
          <w:sz w:val="20"/>
          <w:szCs w:val="20"/>
        </w:rPr>
      </w:pPr>
    </w:p>
    <w:p w:rsidR="000B246C" w:rsidRPr="000B246C" w:rsidRDefault="000B246C" w:rsidP="000B246C">
      <w:pPr>
        <w:tabs>
          <w:tab w:val="left" w:pos="2430"/>
        </w:tabs>
        <w:rPr>
          <w:sz w:val="20"/>
          <w:szCs w:val="20"/>
        </w:rPr>
      </w:pPr>
    </w:p>
    <w:p w:rsidR="000B246C" w:rsidRPr="000B246C" w:rsidRDefault="000B246C" w:rsidP="000B246C">
      <w:pPr>
        <w:tabs>
          <w:tab w:val="left" w:pos="2430"/>
        </w:tabs>
        <w:rPr>
          <w:sz w:val="20"/>
          <w:szCs w:val="20"/>
        </w:rPr>
      </w:pPr>
    </w:p>
    <w:p w:rsidR="000B246C" w:rsidRPr="000B246C" w:rsidRDefault="000B246C" w:rsidP="000B246C">
      <w:pPr>
        <w:tabs>
          <w:tab w:val="left" w:pos="2430"/>
        </w:tabs>
        <w:rPr>
          <w:sz w:val="20"/>
          <w:szCs w:val="20"/>
        </w:rPr>
      </w:pPr>
    </w:p>
    <w:p w:rsidR="000B246C" w:rsidRPr="000B246C" w:rsidRDefault="000B246C" w:rsidP="000B246C">
      <w:pPr>
        <w:tabs>
          <w:tab w:val="left" w:pos="2430"/>
        </w:tabs>
        <w:rPr>
          <w:sz w:val="20"/>
          <w:szCs w:val="20"/>
        </w:rPr>
      </w:pPr>
    </w:p>
    <w:p w:rsidR="000B246C" w:rsidRPr="000B246C" w:rsidRDefault="000B246C" w:rsidP="000B246C">
      <w:pPr>
        <w:tabs>
          <w:tab w:val="left" w:pos="2430"/>
        </w:tabs>
        <w:rPr>
          <w:sz w:val="20"/>
          <w:szCs w:val="20"/>
        </w:rPr>
      </w:pPr>
    </w:p>
    <w:tbl>
      <w:tblPr>
        <w:tblW w:w="9342" w:type="dxa"/>
        <w:tblInd w:w="93" w:type="dxa"/>
        <w:tblLook w:val="04A0"/>
      </w:tblPr>
      <w:tblGrid>
        <w:gridCol w:w="2616"/>
        <w:gridCol w:w="6"/>
        <w:gridCol w:w="4780"/>
        <w:gridCol w:w="1704"/>
        <w:gridCol w:w="222"/>
        <w:gridCol w:w="14"/>
      </w:tblGrid>
      <w:tr w:rsidR="000B246C" w:rsidRPr="000B246C" w:rsidTr="000B246C">
        <w:trPr>
          <w:gridAfter w:val="1"/>
          <w:wAfter w:w="14" w:type="dxa"/>
          <w:trHeight w:val="315"/>
        </w:trPr>
        <w:tc>
          <w:tcPr>
            <w:tcW w:w="9328" w:type="dxa"/>
            <w:gridSpan w:val="5"/>
            <w:tcBorders>
              <w:top w:val="nil"/>
              <w:left w:val="nil"/>
              <w:bottom w:val="nil"/>
              <w:right w:val="nil"/>
            </w:tcBorders>
            <w:shd w:val="clear" w:color="auto" w:fill="auto"/>
            <w:noWrap/>
            <w:vAlign w:val="bottom"/>
            <w:hideMark/>
          </w:tcPr>
          <w:p w:rsidR="000B246C" w:rsidRPr="000B246C" w:rsidRDefault="000B246C" w:rsidP="000B246C">
            <w:pPr>
              <w:jc w:val="right"/>
              <w:rPr>
                <w:sz w:val="20"/>
                <w:szCs w:val="20"/>
              </w:rPr>
            </w:pPr>
            <w:r w:rsidRPr="000B246C">
              <w:rPr>
                <w:sz w:val="20"/>
                <w:szCs w:val="20"/>
              </w:rPr>
              <w:lastRenderedPageBreak/>
              <w:t xml:space="preserve">                                                                        Приложение № 1  </w:t>
            </w:r>
          </w:p>
          <w:p w:rsidR="000B246C" w:rsidRPr="000B246C" w:rsidRDefault="000B246C" w:rsidP="000B246C">
            <w:pPr>
              <w:jc w:val="right"/>
              <w:rPr>
                <w:sz w:val="20"/>
                <w:szCs w:val="20"/>
              </w:rPr>
            </w:pPr>
            <w:r w:rsidRPr="000B246C">
              <w:rPr>
                <w:sz w:val="20"/>
                <w:szCs w:val="20"/>
              </w:rPr>
              <w:t>к решению двадцать девятой сессии</w:t>
            </w:r>
          </w:p>
        </w:tc>
      </w:tr>
      <w:tr w:rsidR="000B246C" w:rsidRPr="000B246C" w:rsidTr="000B246C">
        <w:trPr>
          <w:gridAfter w:val="1"/>
          <w:wAfter w:w="14" w:type="dxa"/>
          <w:trHeight w:val="315"/>
        </w:trPr>
        <w:tc>
          <w:tcPr>
            <w:tcW w:w="9328" w:type="dxa"/>
            <w:gridSpan w:val="5"/>
            <w:tcBorders>
              <w:top w:val="nil"/>
              <w:left w:val="nil"/>
              <w:bottom w:val="nil"/>
              <w:right w:val="nil"/>
            </w:tcBorders>
            <w:shd w:val="clear" w:color="auto" w:fill="auto"/>
            <w:noWrap/>
            <w:vAlign w:val="bottom"/>
            <w:hideMark/>
          </w:tcPr>
          <w:p w:rsidR="000B246C" w:rsidRPr="000B246C" w:rsidRDefault="000B246C" w:rsidP="000B246C">
            <w:pPr>
              <w:jc w:val="right"/>
              <w:rPr>
                <w:sz w:val="20"/>
                <w:szCs w:val="20"/>
              </w:rPr>
            </w:pPr>
            <w:r w:rsidRPr="000B246C">
              <w:rPr>
                <w:sz w:val="20"/>
                <w:szCs w:val="20"/>
              </w:rPr>
              <w:t xml:space="preserve">Совета депутатов </w:t>
            </w:r>
          </w:p>
          <w:p w:rsidR="000B246C" w:rsidRPr="000B246C" w:rsidRDefault="000B246C" w:rsidP="000B246C">
            <w:pPr>
              <w:jc w:val="right"/>
              <w:rPr>
                <w:sz w:val="20"/>
                <w:szCs w:val="20"/>
              </w:rPr>
            </w:pPr>
            <w:r w:rsidRPr="000B246C">
              <w:rPr>
                <w:sz w:val="20"/>
                <w:szCs w:val="20"/>
              </w:rPr>
              <w:t xml:space="preserve">Кожурлинского сельсовета </w:t>
            </w:r>
          </w:p>
          <w:p w:rsidR="000B246C" w:rsidRPr="000B246C" w:rsidRDefault="000B246C" w:rsidP="000B246C">
            <w:pPr>
              <w:jc w:val="right"/>
              <w:rPr>
                <w:sz w:val="20"/>
                <w:szCs w:val="20"/>
              </w:rPr>
            </w:pPr>
            <w:r w:rsidRPr="000B246C">
              <w:rPr>
                <w:sz w:val="20"/>
                <w:szCs w:val="20"/>
              </w:rPr>
              <w:t xml:space="preserve">Убинского района </w:t>
            </w:r>
          </w:p>
          <w:p w:rsidR="000B246C" w:rsidRPr="000B246C" w:rsidRDefault="000B246C" w:rsidP="000B246C">
            <w:pPr>
              <w:jc w:val="right"/>
              <w:rPr>
                <w:sz w:val="20"/>
                <w:szCs w:val="20"/>
              </w:rPr>
            </w:pPr>
            <w:r w:rsidRPr="000B246C">
              <w:rPr>
                <w:sz w:val="20"/>
                <w:szCs w:val="20"/>
              </w:rPr>
              <w:t xml:space="preserve">Новосибирской области </w:t>
            </w:r>
          </w:p>
          <w:p w:rsidR="000B246C" w:rsidRPr="000B246C" w:rsidRDefault="000B246C" w:rsidP="000B246C">
            <w:pPr>
              <w:jc w:val="right"/>
              <w:rPr>
                <w:sz w:val="20"/>
                <w:szCs w:val="20"/>
              </w:rPr>
            </w:pPr>
            <w:r w:rsidRPr="000B246C">
              <w:rPr>
                <w:sz w:val="20"/>
                <w:szCs w:val="20"/>
              </w:rPr>
              <w:t xml:space="preserve">шестого созыва </w:t>
            </w:r>
          </w:p>
        </w:tc>
      </w:tr>
      <w:tr w:rsidR="000B246C" w:rsidRPr="000B246C" w:rsidTr="000B246C">
        <w:trPr>
          <w:gridAfter w:val="1"/>
          <w:wAfter w:w="14" w:type="dxa"/>
          <w:trHeight w:val="315"/>
        </w:trPr>
        <w:tc>
          <w:tcPr>
            <w:tcW w:w="9328" w:type="dxa"/>
            <w:gridSpan w:val="5"/>
            <w:tcBorders>
              <w:top w:val="nil"/>
              <w:left w:val="nil"/>
              <w:bottom w:val="nil"/>
              <w:right w:val="nil"/>
            </w:tcBorders>
            <w:shd w:val="clear" w:color="auto" w:fill="auto"/>
            <w:noWrap/>
            <w:vAlign w:val="bottom"/>
            <w:hideMark/>
          </w:tcPr>
          <w:p w:rsidR="000B246C" w:rsidRPr="000B246C" w:rsidRDefault="000B246C" w:rsidP="000B246C">
            <w:pPr>
              <w:jc w:val="center"/>
              <w:rPr>
                <w:sz w:val="20"/>
                <w:szCs w:val="20"/>
              </w:rPr>
            </w:pPr>
            <w:r w:rsidRPr="000B246C">
              <w:rPr>
                <w:sz w:val="20"/>
                <w:szCs w:val="20"/>
              </w:rPr>
              <w:t xml:space="preserve">                                                                                        от  29.06.2023 № 162</w:t>
            </w:r>
          </w:p>
        </w:tc>
      </w:tr>
      <w:tr w:rsidR="000B246C" w:rsidRPr="000B246C" w:rsidTr="000B246C">
        <w:trPr>
          <w:trHeight w:val="315"/>
        </w:trPr>
        <w:tc>
          <w:tcPr>
            <w:tcW w:w="9106" w:type="dxa"/>
            <w:gridSpan w:val="4"/>
            <w:tcBorders>
              <w:top w:val="nil"/>
              <w:left w:val="nil"/>
              <w:bottom w:val="nil"/>
              <w:right w:val="nil"/>
            </w:tcBorders>
            <w:shd w:val="clear" w:color="auto" w:fill="auto"/>
            <w:noWrap/>
            <w:vAlign w:val="bottom"/>
            <w:hideMark/>
          </w:tcPr>
          <w:p w:rsidR="000B246C" w:rsidRPr="000B246C" w:rsidRDefault="000B246C" w:rsidP="000B246C">
            <w:pPr>
              <w:jc w:val="center"/>
              <w:rPr>
                <w:bCs/>
                <w:sz w:val="20"/>
                <w:szCs w:val="20"/>
              </w:rPr>
            </w:pPr>
            <w:r w:rsidRPr="000B246C">
              <w:rPr>
                <w:bCs/>
                <w:sz w:val="20"/>
                <w:szCs w:val="20"/>
              </w:rPr>
              <w:t xml:space="preserve">Исполнение бюджета </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15"/>
        </w:trPr>
        <w:tc>
          <w:tcPr>
            <w:tcW w:w="9106" w:type="dxa"/>
            <w:gridSpan w:val="4"/>
            <w:tcBorders>
              <w:top w:val="nil"/>
              <w:left w:val="nil"/>
              <w:bottom w:val="nil"/>
              <w:right w:val="nil"/>
            </w:tcBorders>
            <w:shd w:val="clear" w:color="auto" w:fill="auto"/>
            <w:noWrap/>
            <w:vAlign w:val="center"/>
            <w:hideMark/>
          </w:tcPr>
          <w:p w:rsidR="000B246C" w:rsidRPr="000B246C" w:rsidRDefault="000B246C" w:rsidP="000B246C">
            <w:pPr>
              <w:jc w:val="center"/>
              <w:rPr>
                <w:bCs/>
                <w:sz w:val="20"/>
                <w:szCs w:val="20"/>
              </w:rPr>
            </w:pPr>
            <w:r w:rsidRPr="000B246C">
              <w:rPr>
                <w:bCs/>
                <w:sz w:val="20"/>
                <w:szCs w:val="20"/>
              </w:rPr>
              <w:t xml:space="preserve">Кожурлинского сельсовета Убинского района </w:t>
            </w:r>
          </w:p>
          <w:p w:rsidR="000B246C" w:rsidRPr="000B246C" w:rsidRDefault="000B246C" w:rsidP="000B246C">
            <w:pPr>
              <w:jc w:val="center"/>
              <w:rPr>
                <w:bCs/>
                <w:sz w:val="20"/>
                <w:szCs w:val="20"/>
              </w:rPr>
            </w:pPr>
            <w:r w:rsidRPr="000B246C">
              <w:rPr>
                <w:bCs/>
                <w:sz w:val="20"/>
                <w:szCs w:val="20"/>
              </w:rPr>
              <w:t>Новосибирской области по доходам за 2022 год, тыс</w:t>
            </w:r>
            <w:proofErr w:type="gramStart"/>
            <w:r w:rsidRPr="000B246C">
              <w:rPr>
                <w:bCs/>
                <w:sz w:val="20"/>
                <w:szCs w:val="20"/>
              </w:rPr>
              <w:t>.р</w:t>
            </w:r>
            <w:proofErr w:type="gramEnd"/>
            <w:r w:rsidRPr="000B246C">
              <w:rPr>
                <w:bCs/>
                <w:sz w:val="20"/>
                <w:szCs w:val="20"/>
              </w:rPr>
              <w:t>ублей</w:t>
            </w:r>
          </w:p>
          <w:p w:rsidR="000B246C" w:rsidRPr="000B246C" w:rsidRDefault="000B246C" w:rsidP="000B246C">
            <w:pPr>
              <w:jc w:val="center"/>
              <w:rPr>
                <w:bCs/>
                <w:sz w:val="20"/>
                <w:szCs w:val="20"/>
              </w:rPr>
            </w:pP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50"/>
        </w:trPr>
        <w:tc>
          <w:tcPr>
            <w:tcW w:w="2622" w:type="dxa"/>
            <w:gridSpan w:val="2"/>
            <w:tcBorders>
              <w:top w:val="nil"/>
              <w:left w:val="nil"/>
              <w:bottom w:val="nil"/>
              <w:right w:val="nil"/>
            </w:tcBorders>
            <w:shd w:val="clear" w:color="auto" w:fill="auto"/>
            <w:noWrap/>
            <w:vAlign w:val="center"/>
            <w:hideMark/>
          </w:tcPr>
          <w:p w:rsidR="000B246C" w:rsidRPr="000B246C" w:rsidRDefault="000B246C" w:rsidP="000B246C">
            <w:pPr>
              <w:jc w:val="center"/>
              <w:rPr>
                <w:b/>
                <w:bCs/>
                <w:sz w:val="20"/>
                <w:szCs w:val="20"/>
              </w:rPr>
            </w:pPr>
          </w:p>
        </w:tc>
        <w:tc>
          <w:tcPr>
            <w:tcW w:w="4780" w:type="dxa"/>
            <w:tcBorders>
              <w:top w:val="nil"/>
              <w:left w:val="nil"/>
              <w:bottom w:val="nil"/>
              <w:right w:val="nil"/>
            </w:tcBorders>
            <w:shd w:val="clear" w:color="auto" w:fill="auto"/>
            <w:noWrap/>
            <w:vAlign w:val="center"/>
            <w:hideMark/>
          </w:tcPr>
          <w:p w:rsidR="000B246C" w:rsidRPr="000B246C" w:rsidRDefault="000B246C" w:rsidP="000B246C">
            <w:pPr>
              <w:jc w:val="center"/>
              <w:rPr>
                <w:b/>
                <w:bCs/>
                <w:sz w:val="20"/>
                <w:szCs w:val="20"/>
              </w:rPr>
            </w:pPr>
          </w:p>
        </w:tc>
        <w:tc>
          <w:tcPr>
            <w:tcW w:w="1704" w:type="dxa"/>
            <w:tcBorders>
              <w:top w:val="nil"/>
              <w:left w:val="nil"/>
              <w:bottom w:val="nil"/>
              <w:right w:val="nil"/>
            </w:tcBorders>
            <w:shd w:val="clear" w:color="auto" w:fill="auto"/>
            <w:noWrap/>
            <w:vAlign w:val="center"/>
            <w:hideMark/>
          </w:tcPr>
          <w:p w:rsidR="000B246C" w:rsidRPr="000B246C" w:rsidRDefault="000B246C" w:rsidP="000B246C">
            <w:pPr>
              <w:jc w:val="center"/>
              <w:rPr>
                <w:b/>
                <w:bCs/>
                <w:sz w:val="20"/>
                <w:szCs w:val="20"/>
              </w:rPr>
            </w:pP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245"/>
        </w:trPr>
        <w:tc>
          <w:tcPr>
            <w:tcW w:w="2622"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 xml:space="preserve">Коды бюджетной </w:t>
            </w:r>
            <w:r w:rsidRPr="000B246C">
              <w:rPr>
                <w:sz w:val="20"/>
                <w:szCs w:val="20"/>
              </w:rPr>
              <w:br/>
              <w:t>классификации</w:t>
            </w:r>
          </w:p>
        </w:tc>
        <w:tc>
          <w:tcPr>
            <w:tcW w:w="478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Наименование групп, подгрупп, статей,</w:t>
            </w:r>
            <w:r w:rsidRPr="000B246C">
              <w:rPr>
                <w:sz w:val="20"/>
                <w:szCs w:val="20"/>
              </w:rPr>
              <w:br/>
              <w:t>подстатей, элементов, программ (по</w:t>
            </w:r>
            <w:proofErr w:type="gramStart"/>
            <w:r w:rsidRPr="000B246C">
              <w:rPr>
                <w:sz w:val="20"/>
                <w:szCs w:val="20"/>
              </w:rPr>
              <w:t>д-</w:t>
            </w:r>
            <w:proofErr w:type="gramEnd"/>
            <w:r w:rsidRPr="000B246C">
              <w:rPr>
                <w:sz w:val="20"/>
                <w:szCs w:val="20"/>
              </w:rPr>
              <w:br/>
              <w:t xml:space="preserve">программ), кодов экономической </w:t>
            </w:r>
            <w:proofErr w:type="spellStart"/>
            <w:r w:rsidRPr="000B246C">
              <w:rPr>
                <w:sz w:val="20"/>
                <w:szCs w:val="20"/>
              </w:rPr>
              <w:t>клас</w:t>
            </w:r>
            <w:proofErr w:type="spellEnd"/>
            <w:r w:rsidRPr="000B246C">
              <w:rPr>
                <w:sz w:val="20"/>
                <w:szCs w:val="20"/>
              </w:rPr>
              <w:t>-</w:t>
            </w:r>
            <w:r w:rsidRPr="000B246C">
              <w:rPr>
                <w:sz w:val="20"/>
                <w:szCs w:val="20"/>
              </w:rPr>
              <w:br/>
            </w:r>
            <w:proofErr w:type="spellStart"/>
            <w:r w:rsidRPr="000B246C">
              <w:rPr>
                <w:sz w:val="20"/>
                <w:szCs w:val="20"/>
              </w:rPr>
              <w:t>сификации</w:t>
            </w:r>
            <w:proofErr w:type="spellEnd"/>
            <w:r w:rsidRPr="000B246C">
              <w:rPr>
                <w:sz w:val="20"/>
                <w:szCs w:val="20"/>
              </w:rPr>
              <w:t xml:space="preserve"> доходов</w:t>
            </w:r>
          </w:p>
        </w:tc>
        <w:tc>
          <w:tcPr>
            <w:tcW w:w="170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Сумма</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20"/>
        </w:trPr>
        <w:tc>
          <w:tcPr>
            <w:tcW w:w="2622" w:type="dxa"/>
            <w:gridSpan w:val="2"/>
            <w:vMerge/>
            <w:tcBorders>
              <w:top w:val="single" w:sz="4" w:space="0" w:color="auto"/>
              <w:left w:val="single" w:sz="4" w:space="0" w:color="auto"/>
              <w:bottom w:val="single" w:sz="4" w:space="0" w:color="000000"/>
              <w:right w:val="single" w:sz="4" w:space="0" w:color="auto"/>
            </w:tcBorders>
            <w:vAlign w:val="center"/>
            <w:hideMark/>
          </w:tcPr>
          <w:p w:rsidR="000B246C" w:rsidRPr="000B246C" w:rsidRDefault="000B246C" w:rsidP="000B246C">
            <w:pPr>
              <w:rPr>
                <w:sz w:val="20"/>
                <w:szCs w:val="20"/>
              </w:rPr>
            </w:pPr>
          </w:p>
        </w:tc>
        <w:tc>
          <w:tcPr>
            <w:tcW w:w="4780" w:type="dxa"/>
            <w:vMerge/>
            <w:tcBorders>
              <w:top w:val="single" w:sz="4" w:space="0" w:color="auto"/>
              <w:left w:val="single" w:sz="4" w:space="0" w:color="auto"/>
              <w:bottom w:val="single" w:sz="4" w:space="0" w:color="000000"/>
              <w:right w:val="single" w:sz="4" w:space="0" w:color="auto"/>
            </w:tcBorders>
            <w:vAlign w:val="center"/>
            <w:hideMark/>
          </w:tcPr>
          <w:p w:rsidR="000B246C" w:rsidRPr="000B246C" w:rsidRDefault="000B246C" w:rsidP="000B246C">
            <w:pPr>
              <w:rPr>
                <w:sz w:val="20"/>
                <w:szCs w:val="20"/>
              </w:rPr>
            </w:pPr>
          </w:p>
        </w:tc>
        <w:tc>
          <w:tcPr>
            <w:tcW w:w="1704" w:type="dxa"/>
            <w:vMerge/>
            <w:tcBorders>
              <w:top w:val="single" w:sz="4" w:space="0" w:color="auto"/>
              <w:left w:val="single" w:sz="4" w:space="0" w:color="auto"/>
              <w:bottom w:val="single" w:sz="4" w:space="0" w:color="000000"/>
              <w:right w:val="single" w:sz="4" w:space="0" w:color="auto"/>
            </w:tcBorders>
            <w:vAlign w:val="center"/>
            <w:hideMark/>
          </w:tcPr>
          <w:p w:rsidR="000B246C" w:rsidRPr="000B246C" w:rsidRDefault="000B246C" w:rsidP="000B246C">
            <w:pPr>
              <w:rPr>
                <w:sz w:val="20"/>
                <w:szCs w:val="20"/>
              </w:rPr>
            </w:pP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15"/>
        </w:trPr>
        <w:tc>
          <w:tcPr>
            <w:tcW w:w="7402" w:type="dxa"/>
            <w:gridSpan w:val="3"/>
            <w:tcBorders>
              <w:top w:val="single" w:sz="4" w:space="0" w:color="auto"/>
              <w:left w:val="single" w:sz="4" w:space="0" w:color="auto"/>
              <w:bottom w:val="single" w:sz="4" w:space="0" w:color="auto"/>
              <w:right w:val="single" w:sz="4" w:space="0" w:color="000000"/>
            </w:tcBorders>
            <w:shd w:val="clear" w:color="000000" w:fill="FFFFFF"/>
            <w:noWrap/>
            <w:vAlign w:val="bottom"/>
            <w:hideMark/>
          </w:tcPr>
          <w:p w:rsidR="000B246C" w:rsidRPr="000B246C" w:rsidRDefault="000B246C" w:rsidP="000B246C">
            <w:pPr>
              <w:jc w:val="center"/>
              <w:rPr>
                <w:b/>
                <w:bCs/>
                <w:iCs/>
                <w:sz w:val="20"/>
                <w:szCs w:val="20"/>
              </w:rPr>
            </w:pPr>
            <w:r w:rsidRPr="000B246C">
              <w:rPr>
                <w:b/>
                <w:bCs/>
                <w:iCs/>
                <w:sz w:val="20"/>
                <w:szCs w:val="20"/>
              </w:rPr>
              <w:t>Налоговые доходы</w:t>
            </w:r>
          </w:p>
        </w:tc>
        <w:tc>
          <w:tcPr>
            <w:tcW w:w="1704" w:type="dxa"/>
            <w:tcBorders>
              <w:top w:val="nil"/>
              <w:left w:val="nil"/>
              <w:bottom w:val="single" w:sz="4" w:space="0" w:color="auto"/>
              <w:right w:val="single" w:sz="4" w:space="0" w:color="auto"/>
            </w:tcBorders>
            <w:shd w:val="clear" w:color="000000" w:fill="FFFFFF"/>
            <w:noWrap/>
            <w:vAlign w:val="bottom"/>
            <w:hideMark/>
          </w:tcPr>
          <w:p w:rsidR="000B246C" w:rsidRPr="000B246C" w:rsidRDefault="000B246C" w:rsidP="000B246C">
            <w:pPr>
              <w:jc w:val="center"/>
              <w:rPr>
                <w:bCs/>
                <w:iCs/>
                <w:sz w:val="20"/>
                <w:szCs w:val="20"/>
              </w:rPr>
            </w:pPr>
            <w:r w:rsidRPr="000B246C">
              <w:rPr>
                <w:bCs/>
                <w:iCs/>
                <w:sz w:val="20"/>
                <w:szCs w:val="20"/>
              </w:rPr>
              <w:t>4066,7</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30"/>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0B246C" w:rsidRPr="000B246C" w:rsidRDefault="000B246C" w:rsidP="000B246C">
            <w:pPr>
              <w:jc w:val="center"/>
              <w:rPr>
                <w:sz w:val="20"/>
                <w:szCs w:val="20"/>
              </w:rPr>
            </w:pPr>
            <w:r w:rsidRPr="000B246C">
              <w:rPr>
                <w:sz w:val="20"/>
                <w:szCs w:val="20"/>
              </w:rPr>
              <w:t>18210102010010000110</w:t>
            </w:r>
          </w:p>
        </w:tc>
        <w:tc>
          <w:tcPr>
            <w:tcW w:w="4780" w:type="dxa"/>
            <w:tcBorders>
              <w:top w:val="nil"/>
              <w:left w:val="nil"/>
              <w:bottom w:val="single" w:sz="4" w:space="0" w:color="auto"/>
              <w:right w:val="single" w:sz="4" w:space="0" w:color="auto"/>
            </w:tcBorders>
            <w:shd w:val="clear" w:color="auto" w:fill="auto"/>
            <w:hideMark/>
          </w:tcPr>
          <w:p w:rsidR="000B246C" w:rsidRPr="000B246C" w:rsidRDefault="000B246C" w:rsidP="000B246C">
            <w:pPr>
              <w:jc w:val="both"/>
              <w:rPr>
                <w:color w:val="000000"/>
                <w:sz w:val="20"/>
                <w:szCs w:val="20"/>
              </w:rPr>
            </w:pPr>
            <w:r w:rsidRPr="000B246C">
              <w:rPr>
                <w:color w:val="000000"/>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704" w:type="dxa"/>
            <w:tcBorders>
              <w:top w:val="nil"/>
              <w:left w:val="nil"/>
              <w:bottom w:val="single" w:sz="4" w:space="0" w:color="auto"/>
              <w:right w:val="single" w:sz="4" w:space="0" w:color="auto"/>
            </w:tcBorders>
            <w:shd w:val="clear" w:color="auto" w:fill="auto"/>
            <w:noWrap/>
            <w:vAlign w:val="bottom"/>
            <w:hideMark/>
          </w:tcPr>
          <w:p w:rsidR="000B246C" w:rsidRPr="000B246C" w:rsidRDefault="000B246C" w:rsidP="000B246C">
            <w:pPr>
              <w:jc w:val="center"/>
              <w:rPr>
                <w:sz w:val="20"/>
                <w:szCs w:val="20"/>
              </w:rPr>
            </w:pPr>
            <w:r w:rsidRPr="000B246C">
              <w:rPr>
                <w:sz w:val="20"/>
                <w:szCs w:val="20"/>
              </w:rPr>
              <w:t>2148,0</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800"/>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0B246C" w:rsidRPr="000B246C" w:rsidRDefault="000B246C" w:rsidP="000B246C">
            <w:pPr>
              <w:rPr>
                <w:sz w:val="20"/>
                <w:szCs w:val="20"/>
              </w:rPr>
            </w:pPr>
            <w:r w:rsidRPr="000B246C">
              <w:rPr>
                <w:sz w:val="20"/>
                <w:szCs w:val="20"/>
              </w:rPr>
              <w:t>10010302230010000110</w:t>
            </w:r>
          </w:p>
        </w:tc>
        <w:tc>
          <w:tcPr>
            <w:tcW w:w="4780" w:type="dxa"/>
            <w:tcBorders>
              <w:top w:val="nil"/>
              <w:left w:val="nil"/>
              <w:bottom w:val="single" w:sz="4" w:space="0" w:color="auto"/>
              <w:right w:val="single" w:sz="4" w:space="0" w:color="auto"/>
            </w:tcBorders>
            <w:shd w:val="clear" w:color="auto" w:fill="auto"/>
            <w:hideMark/>
          </w:tcPr>
          <w:p w:rsidR="000B246C" w:rsidRPr="000B246C" w:rsidRDefault="000B246C" w:rsidP="000B246C">
            <w:pPr>
              <w:jc w:val="both"/>
              <w:rPr>
                <w:color w:val="000000"/>
                <w:sz w:val="20"/>
                <w:szCs w:val="20"/>
              </w:rPr>
            </w:pPr>
            <w:r w:rsidRPr="000B246C">
              <w:rPr>
                <w:color w:val="000000"/>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704" w:type="dxa"/>
            <w:tcBorders>
              <w:top w:val="nil"/>
              <w:left w:val="nil"/>
              <w:bottom w:val="single" w:sz="4" w:space="0" w:color="auto"/>
              <w:right w:val="single" w:sz="4" w:space="0" w:color="auto"/>
            </w:tcBorders>
            <w:shd w:val="clear" w:color="auto" w:fill="auto"/>
            <w:noWrap/>
            <w:vAlign w:val="bottom"/>
          </w:tcPr>
          <w:p w:rsidR="000B246C" w:rsidRPr="000B246C" w:rsidRDefault="000B246C" w:rsidP="000B246C">
            <w:pPr>
              <w:jc w:val="center"/>
              <w:rPr>
                <w:sz w:val="20"/>
                <w:szCs w:val="20"/>
              </w:rPr>
            </w:pPr>
            <w:r w:rsidRPr="000B246C">
              <w:rPr>
                <w:sz w:val="20"/>
                <w:szCs w:val="20"/>
              </w:rPr>
              <w:t>629,9</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2100"/>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0B246C" w:rsidRPr="000B246C" w:rsidRDefault="000B246C" w:rsidP="000B246C">
            <w:pPr>
              <w:rPr>
                <w:sz w:val="20"/>
                <w:szCs w:val="20"/>
              </w:rPr>
            </w:pPr>
            <w:r w:rsidRPr="000B246C">
              <w:rPr>
                <w:sz w:val="20"/>
                <w:szCs w:val="20"/>
              </w:rPr>
              <w:t>10010302240010000110</w:t>
            </w:r>
          </w:p>
        </w:tc>
        <w:tc>
          <w:tcPr>
            <w:tcW w:w="4780" w:type="dxa"/>
            <w:tcBorders>
              <w:top w:val="nil"/>
              <w:left w:val="nil"/>
              <w:bottom w:val="single" w:sz="4" w:space="0" w:color="auto"/>
              <w:right w:val="single" w:sz="4" w:space="0" w:color="auto"/>
            </w:tcBorders>
            <w:shd w:val="clear" w:color="auto" w:fill="auto"/>
            <w:hideMark/>
          </w:tcPr>
          <w:p w:rsidR="000B246C" w:rsidRPr="000B246C" w:rsidRDefault="000B246C" w:rsidP="000B246C">
            <w:pPr>
              <w:jc w:val="both"/>
              <w:rPr>
                <w:color w:val="000000"/>
                <w:sz w:val="20"/>
                <w:szCs w:val="20"/>
              </w:rPr>
            </w:pPr>
            <w:r w:rsidRPr="000B246C">
              <w:rPr>
                <w:color w:val="000000"/>
                <w:sz w:val="20"/>
                <w:szCs w:val="20"/>
              </w:rPr>
              <w:t>Доходы от уплаты акцизов на моторные масла для дизельных и (или) карбюраторных (</w:t>
            </w:r>
            <w:proofErr w:type="spellStart"/>
            <w:r w:rsidRPr="000B246C">
              <w:rPr>
                <w:color w:val="000000"/>
                <w:sz w:val="20"/>
                <w:szCs w:val="20"/>
              </w:rPr>
              <w:t>инжекторных</w:t>
            </w:r>
            <w:proofErr w:type="spellEnd"/>
            <w:r w:rsidRPr="000B246C">
              <w:rPr>
                <w:color w:val="000000"/>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704" w:type="dxa"/>
            <w:tcBorders>
              <w:top w:val="nil"/>
              <w:left w:val="nil"/>
              <w:bottom w:val="single" w:sz="4" w:space="0" w:color="auto"/>
              <w:right w:val="single" w:sz="4" w:space="0" w:color="auto"/>
            </w:tcBorders>
            <w:shd w:val="clear" w:color="auto" w:fill="auto"/>
            <w:noWrap/>
            <w:vAlign w:val="bottom"/>
          </w:tcPr>
          <w:p w:rsidR="000B246C" w:rsidRPr="000B246C" w:rsidRDefault="000B246C" w:rsidP="000B246C">
            <w:pPr>
              <w:jc w:val="center"/>
              <w:rPr>
                <w:sz w:val="20"/>
                <w:szCs w:val="20"/>
              </w:rPr>
            </w:pPr>
            <w:r w:rsidRPr="000B246C">
              <w:rPr>
                <w:sz w:val="20"/>
                <w:szCs w:val="20"/>
              </w:rPr>
              <w:t>3,4</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770"/>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0B246C" w:rsidRPr="000B246C" w:rsidRDefault="000B246C" w:rsidP="000B246C">
            <w:pPr>
              <w:rPr>
                <w:sz w:val="20"/>
                <w:szCs w:val="20"/>
              </w:rPr>
            </w:pPr>
            <w:r w:rsidRPr="000B246C">
              <w:rPr>
                <w:sz w:val="20"/>
                <w:szCs w:val="20"/>
              </w:rPr>
              <w:t>10010302250010000110</w:t>
            </w:r>
          </w:p>
        </w:tc>
        <w:tc>
          <w:tcPr>
            <w:tcW w:w="4780" w:type="dxa"/>
            <w:tcBorders>
              <w:top w:val="nil"/>
              <w:left w:val="nil"/>
              <w:bottom w:val="single" w:sz="4" w:space="0" w:color="auto"/>
              <w:right w:val="single" w:sz="4" w:space="0" w:color="auto"/>
            </w:tcBorders>
            <w:shd w:val="clear" w:color="auto" w:fill="auto"/>
            <w:hideMark/>
          </w:tcPr>
          <w:p w:rsidR="000B246C" w:rsidRPr="000B246C" w:rsidRDefault="000B246C" w:rsidP="000B246C">
            <w:pPr>
              <w:jc w:val="both"/>
              <w:rPr>
                <w:color w:val="000000"/>
                <w:sz w:val="20"/>
                <w:szCs w:val="20"/>
              </w:rPr>
            </w:pPr>
            <w:r w:rsidRPr="000B246C">
              <w:rPr>
                <w:color w:val="000000"/>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704" w:type="dxa"/>
            <w:tcBorders>
              <w:top w:val="nil"/>
              <w:left w:val="nil"/>
              <w:bottom w:val="single" w:sz="4" w:space="0" w:color="auto"/>
              <w:right w:val="single" w:sz="4" w:space="0" w:color="auto"/>
            </w:tcBorders>
            <w:shd w:val="clear" w:color="auto" w:fill="auto"/>
            <w:noWrap/>
            <w:vAlign w:val="bottom"/>
          </w:tcPr>
          <w:p w:rsidR="000B246C" w:rsidRPr="000B246C" w:rsidRDefault="000B246C" w:rsidP="000B246C">
            <w:pPr>
              <w:jc w:val="center"/>
              <w:rPr>
                <w:sz w:val="20"/>
                <w:szCs w:val="20"/>
              </w:rPr>
            </w:pPr>
            <w:r w:rsidRPr="000B246C">
              <w:rPr>
                <w:sz w:val="20"/>
                <w:szCs w:val="20"/>
              </w:rPr>
              <w:t>695,6</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875"/>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0B246C" w:rsidRPr="000B246C" w:rsidRDefault="000B246C" w:rsidP="000B246C">
            <w:pPr>
              <w:rPr>
                <w:sz w:val="20"/>
                <w:szCs w:val="20"/>
              </w:rPr>
            </w:pPr>
            <w:r w:rsidRPr="000B246C">
              <w:rPr>
                <w:sz w:val="20"/>
                <w:szCs w:val="20"/>
              </w:rPr>
              <w:t>10010302260010000110</w:t>
            </w:r>
          </w:p>
        </w:tc>
        <w:tc>
          <w:tcPr>
            <w:tcW w:w="4780" w:type="dxa"/>
            <w:tcBorders>
              <w:top w:val="nil"/>
              <w:left w:val="nil"/>
              <w:bottom w:val="single" w:sz="4" w:space="0" w:color="auto"/>
              <w:right w:val="single" w:sz="4" w:space="0" w:color="auto"/>
            </w:tcBorders>
            <w:shd w:val="clear" w:color="auto" w:fill="auto"/>
            <w:hideMark/>
          </w:tcPr>
          <w:p w:rsidR="000B246C" w:rsidRPr="000B246C" w:rsidRDefault="000B246C" w:rsidP="000B246C">
            <w:pPr>
              <w:jc w:val="both"/>
              <w:rPr>
                <w:color w:val="000000"/>
                <w:sz w:val="20"/>
                <w:szCs w:val="20"/>
              </w:rPr>
            </w:pPr>
            <w:r w:rsidRPr="000B246C">
              <w:rPr>
                <w:color w:val="000000"/>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704" w:type="dxa"/>
            <w:tcBorders>
              <w:top w:val="nil"/>
              <w:left w:val="nil"/>
              <w:bottom w:val="single" w:sz="4" w:space="0" w:color="auto"/>
              <w:right w:val="single" w:sz="4" w:space="0" w:color="auto"/>
            </w:tcBorders>
            <w:shd w:val="clear" w:color="auto" w:fill="auto"/>
            <w:noWrap/>
            <w:vAlign w:val="bottom"/>
          </w:tcPr>
          <w:p w:rsidR="000B246C" w:rsidRPr="000B246C" w:rsidRDefault="000B246C" w:rsidP="000B246C">
            <w:pPr>
              <w:jc w:val="center"/>
              <w:rPr>
                <w:sz w:val="20"/>
                <w:szCs w:val="20"/>
              </w:rPr>
            </w:pPr>
            <w:r w:rsidRPr="000B246C">
              <w:rPr>
                <w:sz w:val="20"/>
                <w:szCs w:val="20"/>
              </w:rPr>
              <w:t>-72,3</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875"/>
        </w:trPr>
        <w:tc>
          <w:tcPr>
            <w:tcW w:w="2622" w:type="dxa"/>
            <w:gridSpan w:val="2"/>
            <w:tcBorders>
              <w:top w:val="nil"/>
              <w:left w:val="single" w:sz="4" w:space="0" w:color="auto"/>
              <w:bottom w:val="single" w:sz="4" w:space="0" w:color="auto"/>
              <w:right w:val="single" w:sz="4" w:space="0" w:color="auto"/>
            </w:tcBorders>
            <w:shd w:val="clear" w:color="auto" w:fill="auto"/>
            <w:noWrap/>
            <w:vAlign w:val="bottom"/>
          </w:tcPr>
          <w:p w:rsidR="000B246C" w:rsidRPr="000B246C" w:rsidRDefault="000B246C" w:rsidP="000B246C">
            <w:pPr>
              <w:rPr>
                <w:sz w:val="20"/>
                <w:szCs w:val="20"/>
              </w:rPr>
            </w:pPr>
            <w:r w:rsidRPr="000B246C">
              <w:rPr>
                <w:sz w:val="20"/>
                <w:szCs w:val="20"/>
              </w:rPr>
              <w:lastRenderedPageBreak/>
              <w:t>18210503010010000110</w:t>
            </w:r>
          </w:p>
        </w:tc>
        <w:tc>
          <w:tcPr>
            <w:tcW w:w="4780" w:type="dxa"/>
            <w:tcBorders>
              <w:top w:val="nil"/>
              <w:left w:val="nil"/>
              <w:bottom w:val="single" w:sz="4" w:space="0" w:color="auto"/>
              <w:right w:val="single" w:sz="4" w:space="0" w:color="auto"/>
            </w:tcBorders>
            <w:shd w:val="clear" w:color="auto" w:fill="auto"/>
          </w:tcPr>
          <w:p w:rsidR="000B246C" w:rsidRPr="000B246C" w:rsidRDefault="000B246C" w:rsidP="000B246C">
            <w:pPr>
              <w:jc w:val="both"/>
              <w:rPr>
                <w:color w:val="000000"/>
                <w:sz w:val="20"/>
                <w:szCs w:val="20"/>
              </w:rPr>
            </w:pPr>
            <w:r w:rsidRPr="000B246C">
              <w:rPr>
                <w:color w:val="000000"/>
                <w:sz w:val="20"/>
                <w:szCs w:val="20"/>
              </w:rPr>
              <w:t>Единый сельскохозяйственный налог</w:t>
            </w:r>
          </w:p>
        </w:tc>
        <w:tc>
          <w:tcPr>
            <w:tcW w:w="1704" w:type="dxa"/>
            <w:tcBorders>
              <w:top w:val="nil"/>
              <w:left w:val="nil"/>
              <w:bottom w:val="single" w:sz="4" w:space="0" w:color="auto"/>
              <w:right w:val="single" w:sz="4" w:space="0" w:color="auto"/>
            </w:tcBorders>
            <w:shd w:val="clear" w:color="auto" w:fill="auto"/>
            <w:noWrap/>
            <w:vAlign w:val="bottom"/>
          </w:tcPr>
          <w:p w:rsidR="000B246C" w:rsidRPr="000B246C" w:rsidRDefault="000B246C" w:rsidP="000B246C">
            <w:pPr>
              <w:jc w:val="center"/>
              <w:rPr>
                <w:sz w:val="20"/>
                <w:szCs w:val="20"/>
              </w:rPr>
            </w:pPr>
            <w:r w:rsidRPr="000B246C">
              <w:rPr>
                <w:sz w:val="20"/>
                <w:szCs w:val="20"/>
              </w:rPr>
              <w:t>140,5</w:t>
            </w:r>
          </w:p>
        </w:tc>
        <w:tc>
          <w:tcPr>
            <w:tcW w:w="236" w:type="dxa"/>
            <w:gridSpan w:val="2"/>
            <w:tcBorders>
              <w:top w:val="nil"/>
              <w:left w:val="nil"/>
              <w:bottom w:val="nil"/>
              <w:right w:val="nil"/>
            </w:tcBorders>
            <w:shd w:val="clear" w:color="auto" w:fill="auto"/>
            <w:noWrap/>
            <w:vAlign w:val="bottom"/>
          </w:tcPr>
          <w:p w:rsidR="000B246C" w:rsidRPr="000B246C" w:rsidRDefault="000B246C" w:rsidP="000B246C">
            <w:pPr>
              <w:rPr>
                <w:rFonts w:ascii="Arial" w:hAnsi="Arial" w:cs="Arial"/>
                <w:sz w:val="20"/>
                <w:szCs w:val="20"/>
              </w:rPr>
            </w:pPr>
          </w:p>
        </w:tc>
      </w:tr>
      <w:tr w:rsidR="000B246C" w:rsidRPr="000B246C" w:rsidTr="000B246C">
        <w:trPr>
          <w:trHeight w:val="1200"/>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0B246C" w:rsidRPr="000B246C" w:rsidRDefault="000B246C" w:rsidP="000B246C">
            <w:pPr>
              <w:jc w:val="center"/>
              <w:rPr>
                <w:sz w:val="20"/>
                <w:szCs w:val="20"/>
              </w:rPr>
            </w:pPr>
            <w:r w:rsidRPr="000B246C">
              <w:rPr>
                <w:sz w:val="20"/>
                <w:szCs w:val="20"/>
              </w:rPr>
              <w:t>18210601030100000110</w:t>
            </w:r>
          </w:p>
        </w:tc>
        <w:tc>
          <w:tcPr>
            <w:tcW w:w="4780"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rPr>
                <w:sz w:val="20"/>
                <w:szCs w:val="20"/>
              </w:rPr>
            </w:pPr>
            <w:r w:rsidRPr="000B246C">
              <w:rPr>
                <w:sz w:val="20"/>
                <w:szCs w:val="20"/>
              </w:rPr>
              <w:t xml:space="preserve">Налог на имущество физических лиц, взимаемый по ставкам, применяемым к объектам налогообложения, расположенным в границах сельских поселений </w:t>
            </w:r>
          </w:p>
        </w:tc>
        <w:tc>
          <w:tcPr>
            <w:tcW w:w="1704" w:type="dxa"/>
            <w:tcBorders>
              <w:top w:val="nil"/>
              <w:left w:val="nil"/>
              <w:bottom w:val="single" w:sz="4" w:space="0" w:color="auto"/>
              <w:right w:val="single" w:sz="4" w:space="0" w:color="auto"/>
            </w:tcBorders>
            <w:shd w:val="clear" w:color="auto" w:fill="auto"/>
            <w:noWrap/>
            <w:vAlign w:val="bottom"/>
          </w:tcPr>
          <w:p w:rsidR="000B246C" w:rsidRPr="000B246C" w:rsidRDefault="000B246C" w:rsidP="000B246C">
            <w:pPr>
              <w:jc w:val="center"/>
              <w:rPr>
                <w:sz w:val="20"/>
                <w:szCs w:val="20"/>
              </w:rPr>
            </w:pPr>
            <w:r w:rsidRPr="000B246C">
              <w:rPr>
                <w:sz w:val="20"/>
                <w:szCs w:val="20"/>
              </w:rPr>
              <w:t>30,5</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930"/>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0B246C" w:rsidRPr="000B246C" w:rsidRDefault="000B246C" w:rsidP="000B246C">
            <w:pPr>
              <w:jc w:val="center"/>
              <w:rPr>
                <w:sz w:val="20"/>
                <w:szCs w:val="20"/>
              </w:rPr>
            </w:pPr>
            <w:r w:rsidRPr="000B246C">
              <w:rPr>
                <w:sz w:val="20"/>
                <w:szCs w:val="20"/>
              </w:rPr>
              <w:t>18210606033100000110</w:t>
            </w:r>
          </w:p>
        </w:tc>
        <w:tc>
          <w:tcPr>
            <w:tcW w:w="4780" w:type="dxa"/>
            <w:tcBorders>
              <w:top w:val="nil"/>
              <w:left w:val="nil"/>
              <w:bottom w:val="single" w:sz="4" w:space="0" w:color="auto"/>
              <w:right w:val="single" w:sz="4" w:space="0" w:color="auto"/>
            </w:tcBorders>
            <w:shd w:val="clear" w:color="auto" w:fill="auto"/>
            <w:hideMark/>
          </w:tcPr>
          <w:p w:rsidR="000B246C" w:rsidRPr="000B246C" w:rsidRDefault="000B246C" w:rsidP="000B246C">
            <w:pPr>
              <w:jc w:val="both"/>
              <w:rPr>
                <w:color w:val="000000"/>
                <w:sz w:val="20"/>
                <w:szCs w:val="20"/>
              </w:rPr>
            </w:pPr>
            <w:r w:rsidRPr="000B246C">
              <w:rPr>
                <w:color w:val="000000"/>
                <w:sz w:val="20"/>
                <w:szCs w:val="20"/>
              </w:rPr>
              <w:t>Земельный налог с организаций, обладающих земельным участком, расположенным в границах сельских поселений</w:t>
            </w:r>
          </w:p>
        </w:tc>
        <w:tc>
          <w:tcPr>
            <w:tcW w:w="1704" w:type="dxa"/>
            <w:tcBorders>
              <w:top w:val="nil"/>
              <w:left w:val="nil"/>
              <w:bottom w:val="single" w:sz="4" w:space="0" w:color="auto"/>
              <w:right w:val="single" w:sz="4" w:space="0" w:color="auto"/>
            </w:tcBorders>
            <w:shd w:val="clear" w:color="auto" w:fill="auto"/>
            <w:noWrap/>
            <w:vAlign w:val="bottom"/>
          </w:tcPr>
          <w:p w:rsidR="000B246C" w:rsidRPr="000B246C" w:rsidRDefault="000B246C" w:rsidP="000B246C">
            <w:pPr>
              <w:jc w:val="center"/>
              <w:rPr>
                <w:sz w:val="20"/>
                <w:szCs w:val="20"/>
              </w:rPr>
            </w:pPr>
            <w:r w:rsidRPr="000B246C">
              <w:rPr>
                <w:sz w:val="20"/>
                <w:szCs w:val="20"/>
              </w:rPr>
              <w:t>253,1</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85"/>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0B246C" w:rsidRPr="000B246C" w:rsidRDefault="000B246C" w:rsidP="000B246C">
            <w:pPr>
              <w:jc w:val="center"/>
              <w:rPr>
                <w:sz w:val="20"/>
                <w:szCs w:val="20"/>
              </w:rPr>
            </w:pPr>
            <w:r w:rsidRPr="000B246C">
              <w:rPr>
                <w:sz w:val="20"/>
                <w:szCs w:val="20"/>
              </w:rPr>
              <w:t>18210606043100000110</w:t>
            </w:r>
          </w:p>
        </w:tc>
        <w:tc>
          <w:tcPr>
            <w:tcW w:w="4780" w:type="dxa"/>
            <w:tcBorders>
              <w:top w:val="nil"/>
              <w:left w:val="nil"/>
              <w:bottom w:val="single" w:sz="4" w:space="0" w:color="auto"/>
              <w:right w:val="single" w:sz="4" w:space="0" w:color="auto"/>
            </w:tcBorders>
            <w:shd w:val="clear" w:color="auto" w:fill="auto"/>
            <w:hideMark/>
          </w:tcPr>
          <w:p w:rsidR="000B246C" w:rsidRPr="000B246C" w:rsidRDefault="000B246C" w:rsidP="000B246C">
            <w:pPr>
              <w:jc w:val="both"/>
              <w:rPr>
                <w:color w:val="000000"/>
                <w:sz w:val="20"/>
                <w:szCs w:val="20"/>
              </w:rPr>
            </w:pPr>
            <w:r w:rsidRPr="000B246C">
              <w:rPr>
                <w:color w:val="000000"/>
                <w:sz w:val="20"/>
                <w:szCs w:val="20"/>
              </w:rPr>
              <w:t>Земельный налог с физических лиц, обладающих земельным участком, расположенным в границах сельских поселений</w:t>
            </w:r>
          </w:p>
        </w:tc>
        <w:tc>
          <w:tcPr>
            <w:tcW w:w="1704" w:type="dxa"/>
            <w:tcBorders>
              <w:top w:val="nil"/>
              <w:left w:val="nil"/>
              <w:bottom w:val="single" w:sz="4" w:space="0" w:color="auto"/>
              <w:right w:val="single" w:sz="4" w:space="0" w:color="auto"/>
            </w:tcBorders>
            <w:shd w:val="clear" w:color="auto" w:fill="auto"/>
            <w:noWrap/>
            <w:vAlign w:val="bottom"/>
          </w:tcPr>
          <w:p w:rsidR="000B246C" w:rsidRPr="000B246C" w:rsidRDefault="000B246C" w:rsidP="000B246C">
            <w:pPr>
              <w:jc w:val="center"/>
              <w:rPr>
                <w:sz w:val="20"/>
                <w:szCs w:val="20"/>
              </w:rPr>
            </w:pPr>
            <w:r w:rsidRPr="000B246C">
              <w:rPr>
                <w:sz w:val="20"/>
                <w:szCs w:val="20"/>
              </w:rPr>
              <w:t>83,0</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15"/>
        </w:trPr>
        <w:tc>
          <w:tcPr>
            <w:tcW w:w="2616" w:type="dxa"/>
            <w:tcBorders>
              <w:top w:val="single" w:sz="4" w:space="0" w:color="auto"/>
              <w:left w:val="single" w:sz="4" w:space="0" w:color="auto"/>
              <w:bottom w:val="single" w:sz="4" w:space="0" w:color="auto"/>
              <w:right w:val="single" w:sz="4" w:space="0" w:color="auto"/>
            </w:tcBorders>
            <w:shd w:val="clear" w:color="auto" w:fill="auto"/>
            <w:vAlign w:val="bottom"/>
          </w:tcPr>
          <w:p w:rsidR="000B246C" w:rsidRPr="000B246C" w:rsidRDefault="000B246C" w:rsidP="000B246C">
            <w:pPr>
              <w:jc w:val="center"/>
              <w:rPr>
                <w:bCs/>
                <w:iCs/>
                <w:sz w:val="20"/>
                <w:szCs w:val="20"/>
              </w:rPr>
            </w:pPr>
            <w:r w:rsidRPr="000B246C">
              <w:rPr>
                <w:bCs/>
                <w:iCs/>
                <w:sz w:val="20"/>
                <w:szCs w:val="20"/>
              </w:rPr>
              <w:t>18211105325100000120</w:t>
            </w:r>
          </w:p>
        </w:tc>
        <w:tc>
          <w:tcPr>
            <w:tcW w:w="4786" w:type="dxa"/>
            <w:gridSpan w:val="2"/>
            <w:tcBorders>
              <w:top w:val="single" w:sz="4" w:space="0" w:color="auto"/>
              <w:left w:val="single" w:sz="4" w:space="0" w:color="auto"/>
              <w:bottom w:val="single" w:sz="4" w:space="0" w:color="auto"/>
              <w:right w:val="single" w:sz="4" w:space="0" w:color="000000"/>
            </w:tcBorders>
            <w:shd w:val="clear" w:color="auto" w:fill="auto"/>
            <w:vAlign w:val="bottom"/>
          </w:tcPr>
          <w:p w:rsidR="000B246C" w:rsidRPr="000B246C" w:rsidRDefault="000B246C" w:rsidP="000B246C">
            <w:pPr>
              <w:rPr>
                <w:bCs/>
                <w:iCs/>
                <w:sz w:val="20"/>
                <w:szCs w:val="20"/>
              </w:rPr>
            </w:pPr>
            <w:r w:rsidRPr="000B246C">
              <w:rPr>
                <w:bCs/>
                <w:iCs/>
                <w:sz w:val="20"/>
                <w:szCs w:val="20"/>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c>
          <w:tcPr>
            <w:tcW w:w="1704" w:type="dxa"/>
            <w:tcBorders>
              <w:top w:val="nil"/>
              <w:left w:val="nil"/>
              <w:bottom w:val="single" w:sz="4" w:space="0" w:color="auto"/>
              <w:right w:val="single" w:sz="4" w:space="0" w:color="auto"/>
            </w:tcBorders>
            <w:shd w:val="clear" w:color="auto" w:fill="auto"/>
            <w:noWrap/>
            <w:vAlign w:val="bottom"/>
          </w:tcPr>
          <w:p w:rsidR="000B246C" w:rsidRPr="000B246C" w:rsidRDefault="000B246C" w:rsidP="000B246C">
            <w:pPr>
              <w:jc w:val="center"/>
              <w:rPr>
                <w:bCs/>
                <w:iCs/>
                <w:sz w:val="20"/>
                <w:szCs w:val="20"/>
              </w:rPr>
            </w:pPr>
            <w:r w:rsidRPr="000B246C">
              <w:rPr>
                <w:bCs/>
                <w:iCs/>
                <w:sz w:val="20"/>
                <w:szCs w:val="20"/>
              </w:rPr>
              <w:t>155,0</w:t>
            </w:r>
          </w:p>
        </w:tc>
        <w:tc>
          <w:tcPr>
            <w:tcW w:w="236" w:type="dxa"/>
            <w:gridSpan w:val="2"/>
            <w:tcBorders>
              <w:top w:val="nil"/>
              <w:left w:val="nil"/>
              <w:bottom w:val="nil"/>
              <w:right w:val="nil"/>
            </w:tcBorders>
            <w:shd w:val="clear" w:color="auto" w:fill="auto"/>
            <w:noWrap/>
            <w:vAlign w:val="bottom"/>
          </w:tcPr>
          <w:p w:rsidR="000B246C" w:rsidRPr="000B246C" w:rsidRDefault="000B246C" w:rsidP="000B246C">
            <w:pPr>
              <w:rPr>
                <w:rFonts w:ascii="Arial" w:hAnsi="Arial" w:cs="Arial"/>
                <w:sz w:val="20"/>
                <w:szCs w:val="20"/>
              </w:rPr>
            </w:pPr>
          </w:p>
        </w:tc>
      </w:tr>
      <w:tr w:rsidR="000B246C" w:rsidRPr="000B246C" w:rsidTr="000B246C">
        <w:trPr>
          <w:trHeight w:val="315"/>
        </w:trPr>
        <w:tc>
          <w:tcPr>
            <w:tcW w:w="7402" w:type="dxa"/>
            <w:gridSpan w:val="3"/>
            <w:tcBorders>
              <w:top w:val="single" w:sz="4" w:space="0" w:color="auto"/>
              <w:left w:val="single" w:sz="4" w:space="0" w:color="auto"/>
              <w:bottom w:val="single" w:sz="4" w:space="0" w:color="auto"/>
              <w:right w:val="single" w:sz="4" w:space="0" w:color="000000"/>
            </w:tcBorders>
            <w:shd w:val="clear" w:color="auto" w:fill="auto"/>
            <w:vAlign w:val="bottom"/>
            <w:hideMark/>
          </w:tcPr>
          <w:p w:rsidR="000B246C" w:rsidRPr="000B246C" w:rsidRDefault="000B246C" w:rsidP="000B246C">
            <w:pPr>
              <w:jc w:val="center"/>
              <w:rPr>
                <w:b/>
                <w:bCs/>
                <w:iCs/>
                <w:sz w:val="20"/>
                <w:szCs w:val="20"/>
              </w:rPr>
            </w:pPr>
            <w:r w:rsidRPr="000B246C">
              <w:rPr>
                <w:b/>
                <w:bCs/>
                <w:iCs/>
                <w:sz w:val="20"/>
                <w:szCs w:val="20"/>
              </w:rPr>
              <w:t>Неналоговые доходы</w:t>
            </w:r>
          </w:p>
        </w:tc>
        <w:tc>
          <w:tcPr>
            <w:tcW w:w="1704" w:type="dxa"/>
            <w:tcBorders>
              <w:top w:val="nil"/>
              <w:left w:val="nil"/>
              <w:bottom w:val="single" w:sz="4" w:space="0" w:color="auto"/>
              <w:right w:val="single" w:sz="4" w:space="0" w:color="auto"/>
            </w:tcBorders>
            <w:shd w:val="clear" w:color="auto" w:fill="auto"/>
            <w:noWrap/>
            <w:vAlign w:val="bottom"/>
            <w:hideMark/>
          </w:tcPr>
          <w:p w:rsidR="000B246C" w:rsidRPr="000B246C" w:rsidRDefault="000B246C" w:rsidP="000B246C">
            <w:pPr>
              <w:jc w:val="center"/>
              <w:rPr>
                <w:bCs/>
                <w:iCs/>
                <w:sz w:val="20"/>
                <w:szCs w:val="20"/>
              </w:rPr>
            </w:pPr>
            <w:r w:rsidRPr="000B246C">
              <w:rPr>
                <w:bCs/>
                <w:iCs/>
                <w:sz w:val="20"/>
                <w:szCs w:val="20"/>
              </w:rPr>
              <w:t>13,2</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930"/>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0B246C" w:rsidRPr="000B246C" w:rsidRDefault="000B246C" w:rsidP="000B246C">
            <w:pPr>
              <w:jc w:val="center"/>
              <w:rPr>
                <w:sz w:val="20"/>
                <w:szCs w:val="20"/>
              </w:rPr>
            </w:pPr>
            <w:r w:rsidRPr="000B246C">
              <w:rPr>
                <w:sz w:val="20"/>
                <w:szCs w:val="20"/>
              </w:rPr>
              <w:t>23511705050100000180</w:t>
            </w:r>
          </w:p>
        </w:tc>
        <w:tc>
          <w:tcPr>
            <w:tcW w:w="4780"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rPr>
                <w:sz w:val="20"/>
                <w:szCs w:val="20"/>
              </w:rPr>
            </w:pPr>
            <w:r w:rsidRPr="000B246C">
              <w:rPr>
                <w:sz w:val="20"/>
                <w:szCs w:val="20"/>
              </w:rPr>
              <w:t>Прочие неналоговые доходы бюджетов сельских поселений</w:t>
            </w:r>
          </w:p>
        </w:tc>
        <w:tc>
          <w:tcPr>
            <w:tcW w:w="1704" w:type="dxa"/>
            <w:tcBorders>
              <w:top w:val="nil"/>
              <w:left w:val="nil"/>
              <w:bottom w:val="single" w:sz="4" w:space="0" w:color="auto"/>
              <w:right w:val="single" w:sz="4" w:space="0" w:color="auto"/>
            </w:tcBorders>
            <w:shd w:val="clear" w:color="auto" w:fill="auto"/>
            <w:noWrap/>
            <w:vAlign w:val="bottom"/>
            <w:hideMark/>
          </w:tcPr>
          <w:p w:rsidR="000B246C" w:rsidRPr="000B246C" w:rsidRDefault="000B246C" w:rsidP="000B246C">
            <w:pPr>
              <w:jc w:val="center"/>
              <w:rPr>
                <w:sz w:val="20"/>
                <w:szCs w:val="20"/>
              </w:rPr>
            </w:pPr>
            <w:r w:rsidRPr="000B246C">
              <w:rPr>
                <w:sz w:val="20"/>
                <w:szCs w:val="20"/>
              </w:rPr>
              <w:t>13,2</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720"/>
        </w:trPr>
        <w:tc>
          <w:tcPr>
            <w:tcW w:w="7402" w:type="dxa"/>
            <w:gridSpan w:val="3"/>
            <w:tcBorders>
              <w:top w:val="nil"/>
              <w:left w:val="single" w:sz="4" w:space="0" w:color="auto"/>
              <w:bottom w:val="single" w:sz="4" w:space="0" w:color="auto"/>
              <w:right w:val="single" w:sz="4" w:space="0" w:color="auto"/>
            </w:tcBorders>
            <w:shd w:val="clear" w:color="auto" w:fill="auto"/>
            <w:noWrap/>
            <w:vAlign w:val="bottom"/>
            <w:hideMark/>
          </w:tcPr>
          <w:p w:rsidR="000B246C" w:rsidRPr="000B246C" w:rsidRDefault="000B246C" w:rsidP="000B246C">
            <w:pPr>
              <w:jc w:val="center"/>
              <w:rPr>
                <w:b/>
                <w:sz w:val="20"/>
                <w:szCs w:val="20"/>
              </w:rPr>
            </w:pPr>
            <w:r w:rsidRPr="000B246C">
              <w:rPr>
                <w:b/>
                <w:sz w:val="20"/>
                <w:szCs w:val="20"/>
              </w:rPr>
              <w:t>Безвозмездные поступления из вышестоящего бюджета</w:t>
            </w:r>
          </w:p>
        </w:tc>
        <w:tc>
          <w:tcPr>
            <w:tcW w:w="1704" w:type="dxa"/>
            <w:tcBorders>
              <w:top w:val="nil"/>
              <w:left w:val="nil"/>
              <w:bottom w:val="single" w:sz="4" w:space="0" w:color="auto"/>
              <w:right w:val="single" w:sz="4" w:space="0" w:color="auto"/>
            </w:tcBorders>
            <w:shd w:val="clear" w:color="auto" w:fill="auto"/>
            <w:noWrap/>
            <w:vAlign w:val="bottom"/>
            <w:hideMark/>
          </w:tcPr>
          <w:p w:rsidR="000B246C" w:rsidRPr="000B246C" w:rsidRDefault="000B246C" w:rsidP="000B246C">
            <w:pPr>
              <w:jc w:val="center"/>
              <w:rPr>
                <w:sz w:val="20"/>
                <w:szCs w:val="20"/>
              </w:rPr>
            </w:pPr>
            <w:r w:rsidRPr="000B246C">
              <w:rPr>
                <w:sz w:val="20"/>
                <w:szCs w:val="20"/>
              </w:rPr>
              <w:t>22969,3</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jc w:val="center"/>
              <w:rPr>
                <w:rFonts w:ascii="Arial" w:hAnsi="Arial" w:cs="Arial"/>
                <w:b/>
                <w:i/>
                <w:sz w:val="20"/>
                <w:szCs w:val="20"/>
              </w:rPr>
            </w:pPr>
          </w:p>
        </w:tc>
      </w:tr>
      <w:tr w:rsidR="000B246C" w:rsidRPr="000B246C" w:rsidTr="000B246C">
        <w:trPr>
          <w:trHeight w:val="615"/>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0B246C" w:rsidRPr="000B246C" w:rsidRDefault="000B246C" w:rsidP="000B246C">
            <w:pPr>
              <w:jc w:val="center"/>
              <w:rPr>
                <w:sz w:val="20"/>
                <w:szCs w:val="20"/>
              </w:rPr>
            </w:pPr>
            <w:r w:rsidRPr="000B246C">
              <w:rPr>
                <w:sz w:val="20"/>
                <w:szCs w:val="20"/>
              </w:rPr>
              <w:t>23520216001100000150</w:t>
            </w:r>
          </w:p>
        </w:tc>
        <w:tc>
          <w:tcPr>
            <w:tcW w:w="4780"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rPr>
                <w:sz w:val="20"/>
                <w:szCs w:val="20"/>
              </w:rPr>
            </w:pPr>
            <w:r w:rsidRPr="000B246C">
              <w:rPr>
                <w:sz w:val="20"/>
                <w:szCs w:val="20"/>
              </w:rPr>
              <w:t>Дотации бюджетам сельских поселений на выравнивание бюджетной обеспеченности из бюджетов муниципальных районов</w:t>
            </w:r>
          </w:p>
        </w:tc>
        <w:tc>
          <w:tcPr>
            <w:tcW w:w="1704" w:type="dxa"/>
            <w:tcBorders>
              <w:top w:val="nil"/>
              <w:left w:val="nil"/>
              <w:bottom w:val="single" w:sz="4" w:space="0" w:color="auto"/>
              <w:right w:val="single" w:sz="4" w:space="0" w:color="auto"/>
            </w:tcBorders>
            <w:shd w:val="clear" w:color="auto" w:fill="auto"/>
            <w:noWrap/>
            <w:vAlign w:val="bottom"/>
            <w:hideMark/>
          </w:tcPr>
          <w:p w:rsidR="000B246C" w:rsidRPr="000B246C" w:rsidRDefault="000B246C" w:rsidP="000B246C">
            <w:pPr>
              <w:jc w:val="center"/>
              <w:rPr>
                <w:sz w:val="20"/>
                <w:szCs w:val="20"/>
              </w:rPr>
            </w:pPr>
            <w:r w:rsidRPr="000B246C">
              <w:rPr>
                <w:sz w:val="20"/>
                <w:szCs w:val="20"/>
              </w:rPr>
              <w:t>5803,8</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49"/>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0B246C" w:rsidRPr="000B246C" w:rsidRDefault="000B246C" w:rsidP="000B246C">
            <w:pPr>
              <w:spacing w:line="276" w:lineRule="auto"/>
              <w:jc w:val="center"/>
              <w:rPr>
                <w:rFonts w:eastAsiaTheme="minorHAnsi"/>
                <w:sz w:val="20"/>
                <w:szCs w:val="20"/>
                <w:lang w:eastAsia="en-US"/>
              </w:rPr>
            </w:pPr>
            <w:r w:rsidRPr="000B246C">
              <w:rPr>
                <w:rFonts w:eastAsiaTheme="minorHAnsi"/>
                <w:sz w:val="20"/>
                <w:szCs w:val="20"/>
                <w:lang w:eastAsia="en-US"/>
              </w:rPr>
              <w:t>23520229999100000150</w:t>
            </w:r>
          </w:p>
        </w:tc>
        <w:tc>
          <w:tcPr>
            <w:tcW w:w="4780"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spacing w:line="276" w:lineRule="auto"/>
              <w:rPr>
                <w:rFonts w:eastAsiaTheme="minorHAnsi"/>
                <w:sz w:val="20"/>
                <w:szCs w:val="20"/>
                <w:lang w:eastAsia="en-US"/>
              </w:rPr>
            </w:pPr>
            <w:r w:rsidRPr="000B246C">
              <w:rPr>
                <w:rFonts w:eastAsiaTheme="minorHAnsi"/>
                <w:sz w:val="20"/>
                <w:szCs w:val="20"/>
                <w:lang w:eastAsia="en-US"/>
              </w:rPr>
              <w:t>Прочие субсидии бюджетам сельских поселений</w:t>
            </w:r>
          </w:p>
        </w:tc>
        <w:tc>
          <w:tcPr>
            <w:tcW w:w="1704" w:type="dxa"/>
            <w:tcBorders>
              <w:top w:val="nil"/>
              <w:left w:val="nil"/>
              <w:bottom w:val="single" w:sz="4" w:space="0" w:color="auto"/>
              <w:right w:val="single" w:sz="4" w:space="0" w:color="auto"/>
            </w:tcBorders>
            <w:shd w:val="clear" w:color="auto" w:fill="auto"/>
            <w:noWrap/>
            <w:vAlign w:val="bottom"/>
            <w:hideMark/>
          </w:tcPr>
          <w:p w:rsidR="000B246C" w:rsidRPr="000B246C" w:rsidRDefault="000B246C" w:rsidP="000B246C">
            <w:pPr>
              <w:jc w:val="center"/>
              <w:rPr>
                <w:sz w:val="20"/>
                <w:szCs w:val="20"/>
              </w:rPr>
            </w:pPr>
            <w:r w:rsidRPr="000B246C">
              <w:rPr>
                <w:sz w:val="20"/>
                <w:szCs w:val="20"/>
              </w:rPr>
              <w:t>12917,6</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jc w:val="center"/>
              <w:rPr>
                <w:sz w:val="20"/>
                <w:szCs w:val="20"/>
              </w:rPr>
            </w:pPr>
          </w:p>
        </w:tc>
      </w:tr>
      <w:tr w:rsidR="000B246C" w:rsidRPr="000B246C" w:rsidTr="000B246C">
        <w:trPr>
          <w:trHeight w:val="1230"/>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0B246C" w:rsidRPr="000B246C" w:rsidRDefault="000B246C" w:rsidP="000B246C">
            <w:pPr>
              <w:jc w:val="center"/>
              <w:rPr>
                <w:sz w:val="20"/>
                <w:szCs w:val="20"/>
              </w:rPr>
            </w:pPr>
            <w:r w:rsidRPr="000B246C">
              <w:rPr>
                <w:sz w:val="20"/>
                <w:szCs w:val="20"/>
              </w:rPr>
              <w:t>23520235118100000150</w:t>
            </w:r>
          </w:p>
        </w:tc>
        <w:tc>
          <w:tcPr>
            <w:tcW w:w="4780"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rPr>
                <w:sz w:val="20"/>
                <w:szCs w:val="20"/>
              </w:rPr>
            </w:pPr>
            <w:r w:rsidRPr="000B246C">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704" w:type="dxa"/>
            <w:tcBorders>
              <w:top w:val="nil"/>
              <w:left w:val="nil"/>
              <w:bottom w:val="single" w:sz="4" w:space="0" w:color="auto"/>
              <w:right w:val="single" w:sz="4" w:space="0" w:color="auto"/>
            </w:tcBorders>
            <w:shd w:val="clear" w:color="auto" w:fill="auto"/>
            <w:noWrap/>
            <w:vAlign w:val="bottom"/>
            <w:hideMark/>
          </w:tcPr>
          <w:p w:rsidR="000B246C" w:rsidRPr="000B246C" w:rsidRDefault="000B246C" w:rsidP="000B246C">
            <w:pPr>
              <w:jc w:val="center"/>
              <w:rPr>
                <w:sz w:val="20"/>
                <w:szCs w:val="20"/>
              </w:rPr>
            </w:pPr>
            <w:r w:rsidRPr="000B246C">
              <w:rPr>
                <w:sz w:val="20"/>
                <w:szCs w:val="20"/>
              </w:rPr>
              <w:t>121,2</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230"/>
        </w:trPr>
        <w:tc>
          <w:tcPr>
            <w:tcW w:w="2622" w:type="dxa"/>
            <w:gridSpan w:val="2"/>
            <w:tcBorders>
              <w:top w:val="nil"/>
              <w:left w:val="single" w:sz="4" w:space="0" w:color="auto"/>
              <w:bottom w:val="single" w:sz="4" w:space="0" w:color="auto"/>
              <w:right w:val="single" w:sz="4" w:space="0" w:color="auto"/>
            </w:tcBorders>
            <w:shd w:val="clear" w:color="auto" w:fill="auto"/>
            <w:noWrap/>
            <w:vAlign w:val="bottom"/>
          </w:tcPr>
          <w:p w:rsidR="000B246C" w:rsidRPr="000B246C" w:rsidRDefault="000B246C" w:rsidP="000B246C">
            <w:pPr>
              <w:jc w:val="center"/>
              <w:rPr>
                <w:sz w:val="20"/>
                <w:szCs w:val="20"/>
              </w:rPr>
            </w:pPr>
            <w:r w:rsidRPr="000B246C">
              <w:rPr>
                <w:sz w:val="20"/>
                <w:szCs w:val="20"/>
              </w:rPr>
              <w:t>23520249999100000150</w:t>
            </w:r>
          </w:p>
        </w:tc>
        <w:tc>
          <w:tcPr>
            <w:tcW w:w="4780" w:type="dxa"/>
            <w:tcBorders>
              <w:top w:val="nil"/>
              <w:left w:val="nil"/>
              <w:bottom w:val="single" w:sz="4" w:space="0" w:color="auto"/>
              <w:right w:val="single" w:sz="4" w:space="0" w:color="auto"/>
            </w:tcBorders>
            <w:shd w:val="clear" w:color="auto" w:fill="auto"/>
            <w:vAlign w:val="center"/>
          </w:tcPr>
          <w:p w:rsidR="000B246C" w:rsidRPr="000B246C" w:rsidRDefault="000B246C" w:rsidP="000B246C">
            <w:pPr>
              <w:rPr>
                <w:sz w:val="20"/>
                <w:szCs w:val="20"/>
              </w:rPr>
            </w:pPr>
            <w:r w:rsidRPr="000B246C">
              <w:rPr>
                <w:sz w:val="20"/>
                <w:szCs w:val="20"/>
              </w:rPr>
              <w:t>Прочие межбюджетные трансферты, передаваемые бюджетам сельских поселений</w:t>
            </w:r>
          </w:p>
        </w:tc>
        <w:tc>
          <w:tcPr>
            <w:tcW w:w="1704" w:type="dxa"/>
            <w:tcBorders>
              <w:top w:val="nil"/>
              <w:left w:val="nil"/>
              <w:bottom w:val="single" w:sz="4" w:space="0" w:color="auto"/>
              <w:right w:val="single" w:sz="4" w:space="0" w:color="auto"/>
            </w:tcBorders>
            <w:shd w:val="clear" w:color="auto" w:fill="auto"/>
            <w:noWrap/>
            <w:vAlign w:val="bottom"/>
          </w:tcPr>
          <w:p w:rsidR="000B246C" w:rsidRPr="000B246C" w:rsidRDefault="000B246C" w:rsidP="000B246C">
            <w:pPr>
              <w:jc w:val="center"/>
              <w:rPr>
                <w:sz w:val="20"/>
                <w:szCs w:val="20"/>
              </w:rPr>
            </w:pPr>
            <w:r w:rsidRPr="000B246C">
              <w:rPr>
                <w:sz w:val="20"/>
                <w:szCs w:val="20"/>
              </w:rPr>
              <w:t>4126,7</w:t>
            </w:r>
          </w:p>
        </w:tc>
        <w:tc>
          <w:tcPr>
            <w:tcW w:w="236" w:type="dxa"/>
            <w:gridSpan w:val="2"/>
            <w:tcBorders>
              <w:top w:val="nil"/>
              <w:left w:val="nil"/>
              <w:bottom w:val="nil"/>
              <w:right w:val="nil"/>
            </w:tcBorders>
            <w:shd w:val="clear" w:color="auto" w:fill="auto"/>
            <w:noWrap/>
            <w:vAlign w:val="bottom"/>
          </w:tcPr>
          <w:p w:rsidR="000B246C" w:rsidRPr="000B246C" w:rsidRDefault="000B246C" w:rsidP="000B246C">
            <w:pPr>
              <w:rPr>
                <w:rFonts w:ascii="Arial" w:hAnsi="Arial" w:cs="Arial"/>
                <w:sz w:val="20"/>
                <w:szCs w:val="20"/>
              </w:rPr>
            </w:pPr>
          </w:p>
        </w:tc>
      </w:tr>
      <w:tr w:rsidR="000B246C" w:rsidRPr="000B246C" w:rsidTr="000B246C">
        <w:trPr>
          <w:trHeight w:val="300"/>
        </w:trPr>
        <w:tc>
          <w:tcPr>
            <w:tcW w:w="7402" w:type="dxa"/>
            <w:gridSpan w:val="3"/>
            <w:tcBorders>
              <w:top w:val="single" w:sz="4" w:space="0" w:color="auto"/>
              <w:left w:val="single" w:sz="4" w:space="0" w:color="auto"/>
              <w:bottom w:val="single" w:sz="4" w:space="0" w:color="auto"/>
              <w:right w:val="single" w:sz="4" w:space="0" w:color="000000"/>
            </w:tcBorders>
            <w:shd w:val="clear" w:color="000000" w:fill="FFFFFF"/>
            <w:noWrap/>
            <w:vAlign w:val="bottom"/>
            <w:hideMark/>
          </w:tcPr>
          <w:p w:rsidR="000B246C" w:rsidRPr="000B246C" w:rsidRDefault="000B246C" w:rsidP="000B246C">
            <w:pPr>
              <w:jc w:val="center"/>
              <w:rPr>
                <w:b/>
                <w:bCs/>
                <w:sz w:val="20"/>
                <w:szCs w:val="20"/>
              </w:rPr>
            </w:pPr>
            <w:r w:rsidRPr="000B246C">
              <w:rPr>
                <w:b/>
                <w:bCs/>
                <w:sz w:val="20"/>
                <w:szCs w:val="20"/>
              </w:rPr>
              <w:t>Итого доходов</w:t>
            </w:r>
          </w:p>
        </w:tc>
        <w:tc>
          <w:tcPr>
            <w:tcW w:w="1704" w:type="dxa"/>
            <w:tcBorders>
              <w:top w:val="nil"/>
              <w:left w:val="nil"/>
              <w:bottom w:val="single" w:sz="4" w:space="0" w:color="auto"/>
              <w:right w:val="single" w:sz="4" w:space="0" w:color="auto"/>
            </w:tcBorders>
            <w:shd w:val="clear" w:color="000000" w:fill="FFFFFF"/>
            <w:noWrap/>
            <w:vAlign w:val="bottom"/>
            <w:hideMark/>
          </w:tcPr>
          <w:p w:rsidR="000B246C" w:rsidRPr="000B246C" w:rsidRDefault="000B246C" w:rsidP="000B246C">
            <w:pPr>
              <w:jc w:val="center"/>
              <w:rPr>
                <w:bCs/>
                <w:sz w:val="20"/>
                <w:szCs w:val="20"/>
              </w:rPr>
            </w:pPr>
            <w:r w:rsidRPr="000B246C">
              <w:rPr>
                <w:bCs/>
                <w:sz w:val="20"/>
                <w:szCs w:val="20"/>
              </w:rPr>
              <w:t>27049,2</w:t>
            </w: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255"/>
        </w:trPr>
        <w:tc>
          <w:tcPr>
            <w:tcW w:w="2622" w:type="dxa"/>
            <w:gridSpan w:val="2"/>
            <w:tcBorders>
              <w:top w:val="nil"/>
              <w:left w:val="nil"/>
              <w:bottom w:val="nil"/>
              <w:right w:val="nil"/>
            </w:tcBorders>
            <w:shd w:val="clear" w:color="auto" w:fill="auto"/>
            <w:noWrap/>
            <w:vAlign w:val="bottom"/>
            <w:hideMark/>
          </w:tcPr>
          <w:p w:rsidR="000B246C" w:rsidRPr="000B246C" w:rsidRDefault="000B246C" w:rsidP="000B246C">
            <w:pPr>
              <w:rPr>
                <w:sz w:val="20"/>
                <w:szCs w:val="20"/>
              </w:rPr>
            </w:pPr>
          </w:p>
        </w:tc>
        <w:tc>
          <w:tcPr>
            <w:tcW w:w="4780" w:type="dxa"/>
            <w:tcBorders>
              <w:top w:val="nil"/>
              <w:left w:val="nil"/>
              <w:bottom w:val="nil"/>
              <w:right w:val="nil"/>
            </w:tcBorders>
            <w:shd w:val="clear" w:color="auto" w:fill="auto"/>
            <w:noWrap/>
            <w:vAlign w:val="bottom"/>
            <w:hideMark/>
          </w:tcPr>
          <w:p w:rsidR="000B246C" w:rsidRPr="000B246C" w:rsidRDefault="000B246C" w:rsidP="000B246C">
            <w:pPr>
              <w:rPr>
                <w:sz w:val="20"/>
                <w:szCs w:val="20"/>
              </w:rPr>
            </w:pPr>
          </w:p>
        </w:tc>
        <w:tc>
          <w:tcPr>
            <w:tcW w:w="1704" w:type="dxa"/>
            <w:tcBorders>
              <w:top w:val="nil"/>
              <w:left w:val="nil"/>
              <w:bottom w:val="nil"/>
              <w:right w:val="nil"/>
            </w:tcBorders>
            <w:shd w:val="clear" w:color="auto" w:fill="auto"/>
            <w:noWrap/>
            <w:vAlign w:val="bottom"/>
            <w:hideMark/>
          </w:tcPr>
          <w:p w:rsidR="000B246C" w:rsidRPr="000B246C" w:rsidRDefault="000B246C" w:rsidP="000B246C">
            <w:pPr>
              <w:rPr>
                <w:sz w:val="20"/>
                <w:szCs w:val="20"/>
              </w:rPr>
            </w:pPr>
          </w:p>
        </w:tc>
        <w:tc>
          <w:tcPr>
            <w:tcW w:w="236"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bl>
    <w:p w:rsidR="000B246C" w:rsidRPr="000B246C" w:rsidRDefault="000B246C" w:rsidP="000B246C">
      <w:pPr>
        <w:spacing w:after="200" w:line="276" w:lineRule="auto"/>
        <w:rPr>
          <w:rFonts w:asciiTheme="minorHAnsi" w:eastAsiaTheme="minorHAnsi" w:hAnsiTheme="minorHAnsi" w:cstheme="minorBidi"/>
          <w:sz w:val="20"/>
          <w:szCs w:val="20"/>
          <w:lang w:eastAsia="en-US"/>
        </w:rPr>
      </w:pPr>
    </w:p>
    <w:p w:rsidR="000B246C" w:rsidRPr="000B246C" w:rsidRDefault="000B246C" w:rsidP="000B246C">
      <w:pPr>
        <w:tabs>
          <w:tab w:val="left" w:pos="2430"/>
        </w:tabs>
        <w:rPr>
          <w:sz w:val="20"/>
          <w:szCs w:val="20"/>
        </w:rPr>
      </w:pPr>
    </w:p>
    <w:p w:rsidR="000B246C" w:rsidRPr="000B246C" w:rsidRDefault="000B246C" w:rsidP="000B246C">
      <w:pPr>
        <w:tabs>
          <w:tab w:val="left" w:pos="2430"/>
        </w:tabs>
        <w:rPr>
          <w:sz w:val="20"/>
          <w:szCs w:val="20"/>
        </w:rPr>
      </w:pPr>
    </w:p>
    <w:p w:rsidR="000B246C" w:rsidRPr="000B246C" w:rsidRDefault="000B246C" w:rsidP="000B246C">
      <w:pPr>
        <w:tabs>
          <w:tab w:val="left" w:pos="2430"/>
        </w:tabs>
        <w:rPr>
          <w:sz w:val="20"/>
          <w:szCs w:val="20"/>
        </w:rPr>
      </w:pPr>
    </w:p>
    <w:p w:rsidR="000B246C" w:rsidRDefault="000B246C" w:rsidP="000B246C">
      <w:pPr>
        <w:tabs>
          <w:tab w:val="left" w:pos="2430"/>
        </w:tabs>
        <w:rPr>
          <w:sz w:val="28"/>
          <w:szCs w:val="28"/>
        </w:rPr>
      </w:pPr>
    </w:p>
    <w:p w:rsidR="000B246C" w:rsidRDefault="000B246C" w:rsidP="000B246C">
      <w:pPr>
        <w:jc w:val="center"/>
        <w:rPr>
          <w:b/>
          <w:bCs/>
        </w:rPr>
        <w:sectPr w:rsidR="000B246C">
          <w:pgSz w:w="11906" w:h="16838"/>
          <w:pgMar w:top="1134" w:right="850" w:bottom="1134" w:left="1701" w:header="708" w:footer="708" w:gutter="0"/>
          <w:cols w:space="708"/>
          <w:docGrid w:linePitch="360"/>
        </w:sectPr>
      </w:pPr>
    </w:p>
    <w:tbl>
      <w:tblPr>
        <w:tblW w:w="15520" w:type="dxa"/>
        <w:tblInd w:w="93" w:type="dxa"/>
        <w:tblLook w:val="04A0"/>
      </w:tblPr>
      <w:tblGrid>
        <w:gridCol w:w="5200"/>
        <w:gridCol w:w="880"/>
        <w:gridCol w:w="720"/>
        <w:gridCol w:w="600"/>
        <w:gridCol w:w="2240"/>
        <w:gridCol w:w="640"/>
        <w:gridCol w:w="4280"/>
        <w:gridCol w:w="960"/>
      </w:tblGrid>
      <w:tr w:rsidR="000B246C" w:rsidRPr="000B246C" w:rsidTr="000B246C">
        <w:trPr>
          <w:trHeight w:val="705"/>
        </w:trPr>
        <w:tc>
          <w:tcPr>
            <w:tcW w:w="14560" w:type="dxa"/>
            <w:gridSpan w:val="7"/>
            <w:tcBorders>
              <w:top w:val="nil"/>
              <w:left w:val="nil"/>
              <w:bottom w:val="nil"/>
              <w:right w:val="nil"/>
            </w:tcBorders>
            <w:shd w:val="clear" w:color="auto" w:fill="auto"/>
            <w:hideMark/>
          </w:tcPr>
          <w:p w:rsidR="000B246C" w:rsidRPr="000B246C" w:rsidRDefault="000B246C" w:rsidP="000B246C">
            <w:pPr>
              <w:jc w:val="center"/>
              <w:rPr>
                <w:b/>
                <w:bCs/>
                <w:sz w:val="20"/>
                <w:szCs w:val="20"/>
              </w:rPr>
            </w:pPr>
          </w:p>
          <w:tbl>
            <w:tblPr>
              <w:tblW w:w="9342" w:type="dxa"/>
              <w:tblInd w:w="93" w:type="dxa"/>
              <w:tblLook w:val="04A0"/>
            </w:tblPr>
            <w:tblGrid>
              <w:gridCol w:w="9342"/>
            </w:tblGrid>
            <w:tr w:rsidR="000B246C" w:rsidRPr="000B246C" w:rsidTr="000B246C">
              <w:trPr>
                <w:trHeight w:val="315"/>
              </w:trPr>
              <w:tc>
                <w:tcPr>
                  <w:tcW w:w="9328" w:type="dxa"/>
                  <w:tcBorders>
                    <w:top w:val="nil"/>
                    <w:left w:val="nil"/>
                    <w:bottom w:val="nil"/>
                    <w:right w:val="nil"/>
                  </w:tcBorders>
                  <w:shd w:val="clear" w:color="auto" w:fill="auto"/>
                  <w:noWrap/>
                  <w:vAlign w:val="bottom"/>
                  <w:hideMark/>
                </w:tcPr>
                <w:p w:rsidR="000B246C" w:rsidRPr="000B246C" w:rsidRDefault="000B246C" w:rsidP="000B246C">
                  <w:pPr>
                    <w:jc w:val="right"/>
                    <w:rPr>
                      <w:sz w:val="20"/>
                      <w:szCs w:val="20"/>
                    </w:rPr>
                  </w:pPr>
                  <w:r w:rsidRPr="000B246C">
                    <w:rPr>
                      <w:sz w:val="20"/>
                      <w:szCs w:val="20"/>
                    </w:rPr>
                    <w:t xml:space="preserve">                                                                              Приложение № 2 таблица 1  </w:t>
                  </w:r>
                </w:p>
                <w:p w:rsidR="000B246C" w:rsidRPr="000B246C" w:rsidRDefault="000B246C" w:rsidP="000B246C">
                  <w:pPr>
                    <w:jc w:val="right"/>
                    <w:rPr>
                      <w:sz w:val="20"/>
                      <w:szCs w:val="20"/>
                    </w:rPr>
                  </w:pPr>
                  <w:r w:rsidRPr="000B246C">
                    <w:rPr>
                      <w:sz w:val="20"/>
                      <w:szCs w:val="20"/>
                    </w:rPr>
                    <w:t>к решению двадцать девятой сессии</w:t>
                  </w:r>
                </w:p>
              </w:tc>
            </w:tr>
            <w:tr w:rsidR="000B246C" w:rsidRPr="000B246C" w:rsidTr="000B246C">
              <w:trPr>
                <w:trHeight w:val="315"/>
              </w:trPr>
              <w:tc>
                <w:tcPr>
                  <w:tcW w:w="9328" w:type="dxa"/>
                  <w:tcBorders>
                    <w:top w:val="nil"/>
                    <w:left w:val="nil"/>
                    <w:bottom w:val="nil"/>
                    <w:right w:val="nil"/>
                  </w:tcBorders>
                  <w:shd w:val="clear" w:color="auto" w:fill="auto"/>
                  <w:noWrap/>
                  <w:vAlign w:val="bottom"/>
                  <w:hideMark/>
                </w:tcPr>
                <w:p w:rsidR="000B246C" w:rsidRPr="000B246C" w:rsidRDefault="000B246C" w:rsidP="000B246C">
                  <w:pPr>
                    <w:jc w:val="right"/>
                    <w:rPr>
                      <w:sz w:val="20"/>
                      <w:szCs w:val="20"/>
                    </w:rPr>
                  </w:pPr>
                  <w:r w:rsidRPr="000B246C">
                    <w:rPr>
                      <w:sz w:val="20"/>
                      <w:szCs w:val="20"/>
                    </w:rPr>
                    <w:t xml:space="preserve">Совета депутатов </w:t>
                  </w:r>
                </w:p>
                <w:p w:rsidR="000B246C" w:rsidRPr="000B246C" w:rsidRDefault="000B246C" w:rsidP="000B246C">
                  <w:pPr>
                    <w:jc w:val="right"/>
                    <w:rPr>
                      <w:sz w:val="20"/>
                      <w:szCs w:val="20"/>
                    </w:rPr>
                  </w:pPr>
                  <w:r w:rsidRPr="000B246C">
                    <w:rPr>
                      <w:sz w:val="20"/>
                      <w:szCs w:val="20"/>
                    </w:rPr>
                    <w:t xml:space="preserve">Кожурлинского сельсовета </w:t>
                  </w:r>
                </w:p>
                <w:p w:rsidR="000B246C" w:rsidRPr="000B246C" w:rsidRDefault="000B246C" w:rsidP="000B246C">
                  <w:pPr>
                    <w:jc w:val="right"/>
                    <w:rPr>
                      <w:sz w:val="20"/>
                      <w:szCs w:val="20"/>
                    </w:rPr>
                  </w:pPr>
                  <w:r w:rsidRPr="000B246C">
                    <w:rPr>
                      <w:sz w:val="20"/>
                      <w:szCs w:val="20"/>
                    </w:rPr>
                    <w:t xml:space="preserve">Убинского района </w:t>
                  </w:r>
                </w:p>
                <w:p w:rsidR="000B246C" w:rsidRPr="000B246C" w:rsidRDefault="000B246C" w:rsidP="000B246C">
                  <w:pPr>
                    <w:jc w:val="right"/>
                    <w:rPr>
                      <w:sz w:val="20"/>
                      <w:szCs w:val="20"/>
                    </w:rPr>
                  </w:pPr>
                  <w:r w:rsidRPr="000B246C">
                    <w:rPr>
                      <w:sz w:val="20"/>
                      <w:szCs w:val="20"/>
                    </w:rPr>
                    <w:t xml:space="preserve">Новосибирской области </w:t>
                  </w:r>
                </w:p>
                <w:p w:rsidR="000B246C" w:rsidRPr="000B246C" w:rsidRDefault="000B246C" w:rsidP="000B246C">
                  <w:pPr>
                    <w:jc w:val="right"/>
                    <w:rPr>
                      <w:sz w:val="20"/>
                      <w:szCs w:val="20"/>
                    </w:rPr>
                  </w:pPr>
                  <w:r w:rsidRPr="000B246C">
                    <w:rPr>
                      <w:sz w:val="20"/>
                      <w:szCs w:val="20"/>
                    </w:rPr>
                    <w:t xml:space="preserve">шестого созыва </w:t>
                  </w:r>
                </w:p>
              </w:tc>
            </w:tr>
            <w:tr w:rsidR="000B246C" w:rsidRPr="000B246C" w:rsidTr="000B246C">
              <w:trPr>
                <w:trHeight w:val="315"/>
              </w:trPr>
              <w:tc>
                <w:tcPr>
                  <w:tcW w:w="9328" w:type="dxa"/>
                  <w:tcBorders>
                    <w:top w:val="nil"/>
                    <w:left w:val="nil"/>
                    <w:bottom w:val="nil"/>
                    <w:right w:val="nil"/>
                  </w:tcBorders>
                  <w:shd w:val="clear" w:color="auto" w:fill="auto"/>
                  <w:noWrap/>
                  <w:vAlign w:val="bottom"/>
                  <w:hideMark/>
                </w:tcPr>
                <w:p w:rsidR="000B246C" w:rsidRPr="000B246C" w:rsidRDefault="000B246C" w:rsidP="000B246C">
                  <w:pPr>
                    <w:jc w:val="right"/>
                    <w:rPr>
                      <w:sz w:val="20"/>
                      <w:szCs w:val="20"/>
                    </w:rPr>
                  </w:pPr>
                  <w:r w:rsidRPr="000B246C">
                    <w:rPr>
                      <w:sz w:val="20"/>
                      <w:szCs w:val="20"/>
                    </w:rPr>
                    <w:t xml:space="preserve">                                                                                        от  29.06.2023 № 162</w:t>
                  </w:r>
                </w:p>
                <w:p w:rsidR="000B246C" w:rsidRPr="000B246C" w:rsidRDefault="000B246C" w:rsidP="000B246C">
                  <w:pPr>
                    <w:jc w:val="right"/>
                    <w:rPr>
                      <w:sz w:val="20"/>
                      <w:szCs w:val="20"/>
                    </w:rPr>
                  </w:pPr>
                </w:p>
              </w:tc>
            </w:tr>
          </w:tbl>
          <w:p w:rsidR="000B246C" w:rsidRPr="000B246C" w:rsidRDefault="000B246C" w:rsidP="000B246C">
            <w:pPr>
              <w:jc w:val="center"/>
              <w:rPr>
                <w:b/>
                <w:bCs/>
                <w:sz w:val="20"/>
                <w:szCs w:val="20"/>
              </w:rPr>
            </w:pPr>
            <w:r w:rsidRPr="000B246C">
              <w:rPr>
                <w:b/>
                <w:bCs/>
                <w:sz w:val="20"/>
                <w:szCs w:val="20"/>
              </w:rPr>
              <w:t xml:space="preserve">Исполнение расходов бюджета Кожурлинского сельсовета Убинского района Новосибирской области </w:t>
            </w:r>
          </w:p>
          <w:p w:rsidR="000B246C" w:rsidRPr="000B246C" w:rsidRDefault="000B246C" w:rsidP="000B246C">
            <w:pPr>
              <w:jc w:val="center"/>
              <w:rPr>
                <w:b/>
                <w:bCs/>
                <w:sz w:val="20"/>
                <w:szCs w:val="20"/>
              </w:rPr>
            </w:pPr>
            <w:r w:rsidRPr="000B246C">
              <w:rPr>
                <w:b/>
                <w:bCs/>
                <w:sz w:val="20"/>
                <w:szCs w:val="20"/>
              </w:rPr>
              <w:t>по ведомственной структуре расходов бюджет  за 2022 год</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255"/>
        </w:trPr>
        <w:tc>
          <w:tcPr>
            <w:tcW w:w="520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224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428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255"/>
        </w:trPr>
        <w:tc>
          <w:tcPr>
            <w:tcW w:w="520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224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428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тыс</w:t>
            </w:r>
            <w:proofErr w:type="gramStart"/>
            <w:r w:rsidRPr="000B246C">
              <w:rPr>
                <w:rFonts w:ascii="Arial" w:hAnsi="Arial" w:cs="Arial"/>
                <w:sz w:val="20"/>
                <w:szCs w:val="20"/>
              </w:rPr>
              <w:t>.р</w:t>
            </w:r>
            <w:proofErr w:type="gramEnd"/>
            <w:r w:rsidRPr="000B246C">
              <w:rPr>
                <w:rFonts w:ascii="Arial" w:hAnsi="Arial" w:cs="Arial"/>
                <w:sz w:val="20"/>
                <w:szCs w:val="20"/>
              </w:rPr>
              <w:t>уб.</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7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Наименование</w:t>
            </w:r>
          </w:p>
        </w:tc>
        <w:tc>
          <w:tcPr>
            <w:tcW w:w="88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ГРБС</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proofErr w:type="gramStart"/>
            <w:r w:rsidRPr="000B246C">
              <w:rPr>
                <w:sz w:val="20"/>
                <w:szCs w:val="20"/>
              </w:rPr>
              <w:t>ПР</w:t>
            </w:r>
            <w:proofErr w:type="gramEnd"/>
          </w:p>
        </w:tc>
        <w:tc>
          <w:tcPr>
            <w:tcW w:w="22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ВР</w:t>
            </w:r>
          </w:p>
        </w:tc>
        <w:tc>
          <w:tcPr>
            <w:tcW w:w="42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2022 год</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60"/>
        </w:trPr>
        <w:tc>
          <w:tcPr>
            <w:tcW w:w="520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88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224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0B246C" w:rsidRPr="000B246C" w:rsidRDefault="000B246C" w:rsidP="000B246C">
            <w:pPr>
              <w:rPr>
                <w:sz w:val="20"/>
                <w:szCs w:val="20"/>
              </w:rPr>
            </w:pPr>
          </w:p>
        </w:tc>
        <w:tc>
          <w:tcPr>
            <w:tcW w:w="4280" w:type="dxa"/>
            <w:vMerge/>
            <w:tcBorders>
              <w:top w:val="single" w:sz="4" w:space="0" w:color="auto"/>
              <w:left w:val="single" w:sz="4" w:space="0" w:color="auto"/>
              <w:bottom w:val="single" w:sz="4" w:space="0" w:color="auto"/>
              <w:right w:val="single" w:sz="4" w:space="0" w:color="auto"/>
            </w:tcBorders>
            <w:vAlign w:val="center"/>
            <w:hideMark/>
          </w:tcPr>
          <w:p w:rsidR="000B246C" w:rsidRPr="000B246C" w:rsidRDefault="000B246C" w:rsidP="000B246C">
            <w:pPr>
              <w:rPr>
                <w:sz w:val="20"/>
                <w:szCs w:val="20"/>
              </w:rPr>
            </w:pP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65"/>
        </w:trPr>
        <w:tc>
          <w:tcPr>
            <w:tcW w:w="520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88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224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0B246C" w:rsidRPr="000B246C" w:rsidRDefault="000B246C" w:rsidP="000B246C">
            <w:pPr>
              <w:rPr>
                <w:sz w:val="20"/>
                <w:szCs w:val="20"/>
              </w:rPr>
            </w:pPr>
          </w:p>
        </w:tc>
        <w:tc>
          <w:tcPr>
            <w:tcW w:w="4280" w:type="dxa"/>
            <w:vMerge/>
            <w:tcBorders>
              <w:top w:val="single" w:sz="4" w:space="0" w:color="auto"/>
              <w:left w:val="single" w:sz="4" w:space="0" w:color="auto"/>
              <w:bottom w:val="single" w:sz="4" w:space="0" w:color="auto"/>
              <w:right w:val="single" w:sz="4" w:space="0" w:color="auto"/>
            </w:tcBorders>
            <w:vAlign w:val="center"/>
            <w:hideMark/>
          </w:tcPr>
          <w:p w:rsidR="000B246C" w:rsidRPr="000B246C" w:rsidRDefault="000B246C" w:rsidP="000B246C">
            <w:pPr>
              <w:rPr>
                <w:sz w:val="20"/>
                <w:szCs w:val="20"/>
              </w:rPr>
            </w:pP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администрация Кожурлинского сельсовета Убинского района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24 614,0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3 703,0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Функционирование высшего должностного лица субъекта Российской Федерации и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855,5</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855,5</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Глава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115,2</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115,2</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115,2</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72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740,3</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740,3</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740,3</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2 816,9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2 816,9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Расходы на обеспечение функций органов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1 432,6</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1 111,3</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1 111,3</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283,7</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283,7</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500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37,7</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540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37,7</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72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1 384,2</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1 384,2</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1 384,2</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22,0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22,0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Обеспечение деятельности  органов финансово-бюджетного 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22,0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500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22,0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540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22,0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Резервные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lastRenderedPageBreak/>
              <w:t>Резервный фонд органов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Резервные средства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870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Другие 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8,6</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8,6</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Выполнение других обязательств государства органами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8,6</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8,6</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8,6</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НАЦИОНАЛЬНАЯ ОБОРОНА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121,2</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Мобилизационная и вневойсковая подготовка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121,2</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121,2</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Осуществление первичного воинского учета на территориях, где отсутствуют военные комиссариаты</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121,2</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114,8</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114,8</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6,3</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6,3</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НАЦИОНАЛЬНАЯ БЕЗОПАСНОСТЬ И ПРАВООХРАНИТЕЛЬНАЯ ДЕЯТЕЛЬНОСТЬ</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367,3</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Гражданская оборона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99,9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99,9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Предупреждение и ликвидация последствий чрезвычайных ситуаций и стихийных бедствий</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99,9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99,9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99,9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15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267,4</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15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 xml:space="preserve">Муниципальная программа "Обеспечение </w:t>
            </w:r>
            <w:proofErr w:type="gramStart"/>
            <w:r w:rsidRPr="000B246C">
              <w:rPr>
                <w:b/>
                <w:bCs/>
                <w:sz w:val="20"/>
                <w:szCs w:val="20"/>
              </w:rPr>
              <w:t>безопасности жизнедеятельности населения Убинского района Новосибирской области</w:t>
            </w:r>
            <w:proofErr w:type="gramEnd"/>
            <w:r w:rsidRPr="000B246C">
              <w:rPr>
                <w:b/>
                <w:bCs/>
                <w:sz w:val="20"/>
                <w:szCs w:val="20"/>
              </w:rPr>
              <w:t xml:space="preserve"> на период 2021-2025 годы"</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35.0.00.00000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15,0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72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Основное мероприятие "Содействие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35.0.01.00000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15,0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lastRenderedPageBreak/>
              <w:t>Доукомплектование средствами пожаротушения общественных объединений добровольной пожарной охраны</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35.0.01.P3010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15,0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35.0.01.P3010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15,0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35.0.01.P3010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15,0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252,4</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Предупреждение пожароопасных ситуаций и ликвидация последствий пожаров</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252,4</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66,6</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66,6</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185,8</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185,8</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Другие вопросы в области национальной безопасности и правоохранительной деятельности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15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lastRenderedPageBreak/>
              <w:t xml:space="preserve">Профилактика </w:t>
            </w:r>
            <w:proofErr w:type="spellStart"/>
            <w:r w:rsidRPr="000B246C">
              <w:rPr>
                <w:b/>
                <w:bCs/>
                <w:sz w:val="20"/>
                <w:szCs w:val="20"/>
              </w:rPr>
              <w:t>экстремизма</w:t>
            </w:r>
            <w:proofErr w:type="gramStart"/>
            <w:r w:rsidRPr="000B246C">
              <w:rPr>
                <w:b/>
                <w:bCs/>
                <w:sz w:val="20"/>
                <w:szCs w:val="20"/>
              </w:rPr>
              <w:t>,т</w:t>
            </w:r>
            <w:proofErr w:type="gramEnd"/>
            <w:r w:rsidRPr="000B246C">
              <w:rPr>
                <w:b/>
                <w:bCs/>
                <w:sz w:val="20"/>
                <w:szCs w:val="20"/>
              </w:rPr>
              <w:t>ерроризма</w:t>
            </w:r>
            <w:proofErr w:type="spellEnd"/>
            <w:r w:rsidRPr="000B246C">
              <w:rPr>
                <w:b/>
                <w:bCs/>
                <w:sz w:val="20"/>
                <w:szCs w:val="20"/>
              </w:rPr>
              <w:t xml:space="preserve"> и минимизация ликвидации последствий проявления экстремизма в границах поселений</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НАЦИОНАЛЬНАЯ ЭКОНОМИКА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8 739,9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Дорожное хозяйство (дорожные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8 739,9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8 739,9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Содержание автомобильных дорог</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1 398,2</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1 398,2</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1 398,2</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Мероприятия за счёт средств дорожного фонда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1 170,9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1 170,9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1 170,9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258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lastRenderedPageBreak/>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6 109,1</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6 109,1</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6 109,1</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286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Софинансирование</w:t>
            </w:r>
            <w:proofErr w:type="spellEnd"/>
            <w:r w:rsidRPr="000B246C">
              <w:rPr>
                <w:b/>
                <w:bCs/>
                <w:sz w:val="20"/>
                <w:szCs w:val="20"/>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61,7</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61,7</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61,7</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Другие вопросы в области национальной экономики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lastRenderedPageBreak/>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Поддержака</w:t>
            </w:r>
            <w:proofErr w:type="spellEnd"/>
            <w:r w:rsidRPr="000B246C">
              <w:rPr>
                <w:b/>
                <w:bCs/>
                <w:sz w:val="20"/>
                <w:szCs w:val="20"/>
              </w:rPr>
              <w:t xml:space="preserve"> малого и среднего предпринимательства, включая крестьянские (фермерские)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77.0.00.04121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77.0.00.04121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15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77.0.00.04121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810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ЖИЛИЩНО-КОММУНАЛЬНОЕ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5 279,9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2 024,3</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2 024,3</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Мероприятия в области коммунального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1 504,3</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1 258,1</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1 258,1</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246,2</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15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810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150,0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850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96,2</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Резервные фонды исполнительных органов государственной власти субъектов Российской Федерации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77.0.00.20540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Капитальные вложения в объекты государственной (муниципальной) собственности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77.0.00.20540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400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Бюджетные инвестиции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77.0.00.20540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410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72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520,0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520,0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520,0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Благоустройство</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2 854,5</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2 854,5</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Прочие мероприятия по благоустройству</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1 715,8</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1 715,8</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1 715,8</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Прочие мероприятия по благоустройству (уличное освещение)</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96,7</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96,7</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96,7</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lastRenderedPageBreak/>
              <w:t>Организация и содержание мест захоронения</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115,0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115,0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115,0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229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roofErr w:type="gramStart"/>
            <w:r w:rsidRPr="000B246C">
              <w:rPr>
                <w:b/>
                <w:bCs/>
                <w:sz w:val="20"/>
                <w:szCs w:val="20"/>
              </w:rPr>
              <w:t>"(</w:t>
            </w:r>
            <w:proofErr w:type="gramEnd"/>
            <w:r w:rsidRPr="000B246C">
              <w:rPr>
                <w:b/>
                <w:bCs/>
                <w:sz w:val="20"/>
                <w:szCs w:val="20"/>
              </w:rPr>
              <w:t>гранты)</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577,0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577,0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577,0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72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350,0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350,0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350,0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lastRenderedPageBreak/>
              <w:t>Другие вопросы в области жилищно-коммунального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401,1</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401,1</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Обеспечение деятельности подведомственных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43,1</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43,1</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43,1</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72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358,0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358,0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358,0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ОБРАЗОВАНИЕ</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7,6</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Молодежная политика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7,6</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7,6</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Проведение мероприятий для детей и молодежи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7,6</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7,6</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7,6</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КУЛЬТУРА, КИНЕМАТОГРАФИЯ</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6 026,5</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6 026,5</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6 026,5</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Обеспечение деятельности подведомственных учреждений в области культуры-клубы</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3 267,0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2 478,4</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2 478,4</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683,4</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683,4</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105,2</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850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105,2</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72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2 759,5</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277,8</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277,8</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2 481,6</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2 481,6</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СОЦИАЛЬНАЯ ПОЛИТИКА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351,7</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Пенсионное обеспечение</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351,7</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351,7</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Доплаты к пенсиям муниципальных служащих</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294,0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Социальное обеспечение и иные выплаты населению</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300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294,0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Публичные нормативные социальные выплаты гражданам</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310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294,0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72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57,8</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Социальное обеспечение и иные выплаты населению</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300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57,8</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Публичные нормативные социальные выплаты гражданам</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310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57,8</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ФИЗИЧЕСКАЯ КУЛЬТУРА И СПОРТ</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16,9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Физическая 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16,9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16,9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Мероприятия в области  спорта и физической культуры</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16,9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16,9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16,9</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9900</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lastRenderedPageBreak/>
              <w:t>Непрограммные</w:t>
            </w:r>
            <w:proofErr w:type="spellEnd"/>
            <w:r w:rsidRPr="000B246C">
              <w:rPr>
                <w:b/>
                <w:bCs/>
                <w:sz w:val="20"/>
                <w:szCs w:val="20"/>
              </w:rPr>
              <w:t xml:space="preserve"> направления областного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900</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900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00"/>
        </w:trPr>
        <w:tc>
          <w:tcPr>
            <w:tcW w:w="5200"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990</w:t>
            </w:r>
          </w:p>
        </w:tc>
        <w:tc>
          <w:tcPr>
            <w:tcW w:w="88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990</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25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0B246C" w:rsidRPr="000B246C" w:rsidRDefault="000B246C" w:rsidP="000B246C">
            <w:pPr>
              <w:rPr>
                <w:b/>
                <w:bCs/>
                <w:sz w:val="20"/>
                <w:szCs w:val="20"/>
              </w:rPr>
            </w:pPr>
            <w:r w:rsidRPr="000B246C">
              <w:rPr>
                <w:b/>
                <w:bCs/>
                <w:sz w:val="20"/>
                <w:szCs w:val="20"/>
              </w:rPr>
              <w:t>Итого расходов</w:t>
            </w:r>
          </w:p>
        </w:tc>
        <w:tc>
          <w:tcPr>
            <w:tcW w:w="880" w:type="dxa"/>
            <w:tcBorders>
              <w:top w:val="single" w:sz="4" w:space="0" w:color="auto"/>
              <w:left w:val="nil"/>
              <w:bottom w:val="single" w:sz="4" w:space="0" w:color="auto"/>
              <w:right w:val="nil"/>
            </w:tcBorders>
            <w:shd w:val="clear" w:color="auto" w:fill="auto"/>
            <w:noWrap/>
            <w:vAlign w:val="center"/>
            <w:hideMark/>
          </w:tcPr>
          <w:p w:rsidR="000B246C" w:rsidRPr="000B246C" w:rsidRDefault="000B246C" w:rsidP="000B246C">
            <w:pPr>
              <w:rPr>
                <w:b/>
                <w:bCs/>
                <w:sz w:val="20"/>
                <w:szCs w:val="20"/>
              </w:rPr>
            </w:pPr>
            <w:r w:rsidRPr="000B246C">
              <w:rPr>
                <w:b/>
                <w:bCs/>
                <w:sz w:val="20"/>
                <w:szCs w:val="20"/>
              </w:rPr>
              <w:t> </w:t>
            </w:r>
          </w:p>
        </w:tc>
        <w:tc>
          <w:tcPr>
            <w:tcW w:w="720" w:type="dxa"/>
            <w:tcBorders>
              <w:top w:val="single" w:sz="4" w:space="0" w:color="auto"/>
              <w:left w:val="nil"/>
              <w:bottom w:val="single" w:sz="4" w:space="0" w:color="auto"/>
              <w:right w:val="nil"/>
            </w:tcBorders>
            <w:shd w:val="clear" w:color="auto" w:fill="auto"/>
            <w:noWrap/>
            <w:vAlign w:val="center"/>
            <w:hideMark/>
          </w:tcPr>
          <w:p w:rsidR="000B246C" w:rsidRPr="000B246C" w:rsidRDefault="000B246C" w:rsidP="000B246C">
            <w:pPr>
              <w:rPr>
                <w:b/>
                <w:bCs/>
                <w:sz w:val="20"/>
                <w:szCs w:val="20"/>
              </w:rPr>
            </w:pPr>
            <w:r w:rsidRPr="000B246C">
              <w:rPr>
                <w:b/>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0B246C" w:rsidRPr="000B246C" w:rsidRDefault="000B246C" w:rsidP="000B246C">
            <w:pPr>
              <w:rPr>
                <w:b/>
                <w:bCs/>
                <w:sz w:val="20"/>
                <w:szCs w:val="20"/>
              </w:rPr>
            </w:pPr>
            <w:r w:rsidRPr="000B246C">
              <w:rPr>
                <w:b/>
                <w:bCs/>
                <w:sz w:val="20"/>
                <w:szCs w:val="20"/>
              </w:rPr>
              <w:t> </w:t>
            </w:r>
          </w:p>
        </w:tc>
        <w:tc>
          <w:tcPr>
            <w:tcW w:w="2240" w:type="dxa"/>
            <w:tcBorders>
              <w:top w:val="single" w:sz="4" w:space="0" w:color="auto"/>
              <w:left w:val="nil"/>
              <w:bottom w:val="single" w:sz="4" w:space="0" w:color="auto"/>
              <w:right w:val="nil"/>
            </w:tcBorders>
            <w:shd w:val="clear" w:color="auto" w:fill="auto"/>
            <w:noWrap/>
            <w:vAlign w:val="center"/>
            <w:hideMark/>
          </w:tcPr>
          <w:p w:rsidR="000B246C" w:rsidRPr="000B246C" w:rsidRDefault="000B246C" w:rsidP="000B246C">
            <w:pPr>
              <w:rPr>
                <w:b/>
                <w:bCs/>
                <w:sz w:val="20"/>
                <w:szCs w:val="20"/>
              </w:rPr>
            </w:pPr>
            <w:r w:rsidRPr="000B246C">
              <w:rPr>
                <w:b/>
                <w:bCs/>
                <w:sz w:val="20"/>
                <w:szCs w:val="20"/>
              </w:rPr>
              <w:t> </w:t>
            </w:r>
          </w:p>
        </w:tc>
        <w:tc>
          <w:tcPr>
            <w:tcW w:w="640" w:type="dxa"/>
            <w:tcBorders>
              <w:top w:val="single" w:sz="4" w:space="0" w:color="auto"/>
              <w:left w:val="nil"/>
              <w:bottom w:val="single" w:sz="4" w:space="0" w:color="auto"/>
              <w:right w:val="nil"/>
            </w:tcBorders>
            <w:shd w:val="clear" w:color="auto" w:fill="auto"/>
            <w:noWrap/>
            <w:vAlign w:val="center"/>
            <w:hideMark/>
          </w:tcPr>
          <w:p w:rsidR="000B246C" w:rsidRPr="000B246C" w:rsidRDefault="000B246C" w:rsidP="000B246C">
            <w:pPr>
              <w:rPr>
                <w:b/>
                <w:bCs/>
                <w:sz w:val="20"/>
                <w:szCs w:val="20"/>
              </w:rPr>
            </w:pPr>
            <w:r w:rsidRPr="000B246C">
              <w:rPr>
                <w:b/>
                <w:bCs/>
                <w:sz w:val="20"/>
                <w:szCs w:val="20"/>
              </w:rPr>
              <w:t> </w:t>
            </w:r>
          </w:p>
        </w:tc>
        <w:tc>
          <w:tcPr>
            <w:tcW w:w="428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24 614,000</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bl>
    <w:p w:rsidR="000B246C" w:rsidRPr="000B246C" w:rsidRDefault="000B246C" w:rsidP="000B246C">
      <w:pPr>
        <w:tabs>
          <w:tab w:val="left" w:pos="2430"/>
        </w:tabs>
        <w:rPr>
          <w:sz w:val="20"/>
          <w:szCs w:val="20"/>
        </w:rPr>
      </w:pPr>
    </w:p>
    <w:p w:rsidR="000B246C" w:rsidRDefault="000B246C" w:rsidP="000B246C">
      <w:pPr>
        <w:tabs>
          <w:tab w:val="left" w:pos="2430"/>
        </w:tabs>
        <w:rPr>
          <w:sz w:val="28"/>
          <w:szCs w:val="28"/>
        </w:rPr>
      </w:pPr>
    </w:p>
    <w:p w:rsidR="000B246C" w:rsidRDefault="000B246C" w:rsidP="000B246C">
      <w:pPr>
        <w:jc w:val="right"/>
        <w:rPr>
          <w:sz w:val="28"/>
          <w:szCs w:val="28"/>
        </w:rPr>
        <w:sectPr w:rsidR="000B246C" w:rsidSect="000B246C">
          <w:pgSz w:w="16838" w:h="11906" w:orient="landscape"/>
          <w:pgMar w:top="1701" w:right="1134" w:bottom="851" w:left="1134" w:header="709" w:footer="709" w:gutter="0"/>
          <w:cols w:space="708"/>
          <w:docGrid w:linePitch="360"/>
        </w:sectPr>
      </w:pPr>
    </w:p>
    <w:tbl>
      <w:tblPr>
        <w:tblW w:w="9357" w:type="dxa"/>
        <w:tblInd w:w="78" w:type="dxa"/>
        <w:tblLook w:val="04A0"/>
      </w:tblPr>
      <w:tblGrid>
        <w:gridCol w:w="15"/>
        <w:gridCol w:w="4526"/>
        <w:gridCol w:w="626"/>
        <w:gridCol w:w="523"/>
        <w:gridCol w:w="1702"/>
        <w:gridCol w:w="80"/>
        <w:gridCol w:w="792"/>
        <w:gridCol w:w="838"/>
        <w:gridCol w:w="255"/>
      </w:tblGrid>
      <w:tr w:rsidR="000B246C" w:rsidRPr="000B246C" w:rsidTr="000B246C">
        <w:trPr>
          <w:gridBefore w:val="1"/>
          <w:wBefore w:w="15" w:type="dxa"/>
          <w:trHeight w:val="315"/>
        </w:trPr>
        <w:tc>
          <w:tcPr>
            <w:tcW w:w="9342" w:type="dxa"/>
            <w:gridSpan w:val="8"/>
            <w:tcBorders>
              <w:top w:val="nil"/>
              <w:left w:val="nil"/>
              <w:bottom w:val="nil"/>
              <w:right w:val="nil"/>
            </w:tcBorders>
            <w:shd w:val="clear" w:color="auto" w:fill="auto"/>
            <w:noWrap/>
            <w:vAlign w:val="bottom"/>
            <w:hideMark/>
          </w:tcPr>
          <w:p w:rsidR="000B246C" w:rsidRPr="000B246C" w:rsidRDefault="000B246C" w:rsidP="000B246C">
            <w:pPr>
              <w:jc w:val="right"/>
              <w:rPr>
                <w:sz w:val="20"/>
                <w:szCs w:val="20"/>
              </w:rPr>
            </w:pPr>
            <w:r w:rsidRPr="000B246C">
              <w:rPr>
                <w:sz w:val="20"/>
                <w:szCs w:val="20"/>
              </w:rPr>
              <w:lastRenderedPageBreak/>
              <w:t xml:space="preserve">                                                                              Приложение № 3 таблица 1  </w:t>
            </w:r>
          </w:p>
          <w:p w:rsidR="000B246C" w:rsidRPr="000B246C" w:rsidRDefault="000B246C" w:rsidP="000B246C">
            <w:pPr>
              <w:jc w:val="right"/>
              <w:rPr>
                <w:sz w:val="20"/>
                <w:szCs w:val="20"/>
              </w:rPr>
            </w:pPr>
            <w:r w:rsidRPr="000B246C">
              <w:rPr>
                <w:sz w:val="20"/>
                <w:szCs w:val="20"/>
              </w:rPr>
              <w:t>к решению двадцать девятой сессии</w:t>
            </w:r>
          </w:p>
        </w:tc>
      </w:tr>
      <w:tr w:rsidR="000B246C" w:rsidRPr="000B246C" w:rsidTr="000B246C">
        <w:trPr>
          <w:gridBefore w:val="1"/>
          <w:wBefore w:w="15" w:type="dxa"/>
          <w:trHeight w:val="315"/>
        </w:trPr>
        <w:tc>
          <w:tcPr>
            <w:tcW w:w="9342" w:type="dxa"/>
            <w:gridSpan w:val="8"/>
            <w:tcBorders>
              <w:top w:val="nil"/>
              <w:left w:val="nil"/>
              <w:bottom w:val="nil"/>
              <w:right w:val="nil"/>
            </w:tcBorders>
            <w:shd w:val="clear" w:color="auto" w:fill="auto"/>
            <w:noWrap/>
            <w:vAlign w:val="bottom"/>
            <w:hideMark/>
          </w:tcPr>
          <w:p w:rsidR="000B246C" w:rsidRPr="000B246C" w:rsidRDefault="000B246C" w:rsidP="000B246C">
            <w:pPr>
              <w:jc w:val="right"/>
              <w:rPr>
                <w:sz w:val="20"/>
                <w:szCs w:val="20"/>
              </w:rPr>
            </w:pPr>
            <w:r w:rsidRPr="000B246C">
              <w:rPr>
                <w:sz w:val="20"/>
                <w:szCs w:val="20"/>
              </w:rPr>
              <w:t xml:space="preserve">Совета депутатов </w:t>
            </w:r>
          </w:p>
          <w:p w:rsidR="000B246C" w:rsidRPr="000B246C" w:rsidRDefault="000B246C" w:rsidP="000B246C">
            <w:pPr>
              <w:jc w:val="right"/>
              <w:rPr>
                <w:sz w:val="20"/>
                <w:szCs w:val="20"/>
              </w:rPr>
            </w:pPr>
            <w:r w:rsidRPr="000B246C">
              <w:rPr>
                <w:sz w:val="20"/>
                <w:szCs w:val="20"/>
              </w:rPr>
              <w:t xml:space="preserve">Кожурлинского сельсовета </w:t>
            </w:r>
          </w:p>
          <w:p w:rsidR="000B246C" w:rsidRPr="000B246C" w:rsidRDefault="000B246C" w:rsidP="000B246C">
            <w:pPr>
              <w:jc w:val="right"/>
              <w:rPr>
                <w:sz w:val="20"/>
                <w:szCs w:val="20"/>
              </w:rPr>
            </w:pPr>
            <w:r w:rsidRPr="000B246C">
              <w:rPr>
                <w:sz w:val="20"/>
                <w:szCs w:val="20"/>
              </w:rPr>
              <w:t xml:space="preserve">Убинского района </w:t>
            </w:r>
          </w:p>
          <w:p w:rsidR="000B246C" w:rsidRPr="000B246C" w:rsidRDefault="000B246C" w:rsidP="000B246C">
            <w:pPr>
              <w:jc w:val="right"/>
              <w:rPr>
                <w:sz w:val="20"/>
                <w:szCs w:val="20"/>
              </w:rPr>
            </w:pPr>
            <w:r w:rsidRPr="000B246C">
              <w:rPr>
                <w:sz w:val="20"/>
                <w:szCs w:val="20"/>
              </w:rPr>
              <w:t xml:space="preserve">Новосибирской области </w:t>
            </w:r>
          </w:p>
          <w:p w:rsidR="000B246C" w:rsidRPr="000B246C" w:rsidRDefault="000B246C" w:rsidP="000B246C">
            <w:pPr>
              <w:jc w:val="right"/>
              <w:rPr>
                <w:sz w:val="20"/>
                <w:szCs w:val="20"/>
              </w:rPr>
            </w:pPr>
            <w:r w:rsidRPr="000B246C">
              <w:rPr>
                <w:sz w:val="20"/>
                <w:szCs w:val="20"/>
              </w:rPr>
              <w:t xml:space="preserve">шестого созыва </w:t>
            </w:r>
          </w:p>
        </w:tc>
      </w:tr>
      <w:tr w:rsidR="000B246C" w:rsidRPr="000B246C" w:rsidTr="000B246C">
        <w:trPr>
          <w:gridBefore w:val="1"/>
          <w:wBefore w:w="15" w:type="dxa"/>
          <w:trHeight w:val="315"/>
        </w:trPr>
        <w:tc>
          <w:tcPr>
            <w:tcW w:w="9342" w:type="dxa"/>
            <w:gridSpan w:val="8"/>
            <w:tcBorders>
              <w:top w:val="nil"/>
              <w:left w:val="nil"/>
              <w:bottom w:val="nil"/>
              <w:right w:val="nil"/>
            </w:tcBorders>
            <w:shd w:val="clear" w:color="auto" w:fill="auto"/>
            <w:noWrap/>
            <w:vAlign w:val="bottom"/>
            <w:hideMark/>
          </w:tcPr>
          <w:p w:rsidR="000B246C" w:rsidRPr="000B246C" w:rsidRDefault="000B246C" w:rsidP="000B246C">
            <w:pPr>
              <w:jc w:val="right"/>
              <w:rPr>
                <w:sz w:val="20"/>
                <w:szCs w:val="20"/>
              </w:rPr>
            </w:pPr>
            <w:r w:rsidRPr="000B246C">
              <w:rPr>
                <w:sz w:val="20"/>
                <w:szCs w:val="20"/>
              </w:rPr>
              <w:t xml:space="preserve">                                                                                        от  29.06.2023 № 162</w:t>
            </w:r>
          </w:p>
          <w:p w:rsidR="000B246C" w:rsidRPr="000B246C" w:rsidRDefault="000B246C" w:rsidP="000B246C">
            <w:pPr>
              <w:jc w:val="right"/>
              <w:rPr>
                <w:sz w:val="20"/>
                <w:szCs w:val="20"/>
              </w:rPr>
            </w:pPr>
          </w:p>
        </w:tc>
      </w:tr>
      <w:tr w:rsidR="000B246C" w:rsidRPr="000B246C" w:rsidTr="000B246C">
        <w:tblPrEx>
          <w:tblCellMar>
            <w:left w:w="30" w:type="dxa"/>
            <w:right w:w="30" w:type="dxa"/>
          </w:tblCellMar>
          <w:tblLook w:val="0000"/>
        </w:tblPrEx>
        <w:trPr>
          <w:gridAfter w:val="1"/>
          <w:wAfter w:w="255" w:type="dxa"/>
          <w:trHeight w:val="228"/>
        </w:trPr>
        <w:tc>
          <w:tcPr>
            <w:tcW w:w="4541" w:type="dxa"/>
            <w:gridSpan w:val="2"/>
            <w:tcBorders>
              <w:top w:val="nil"/>
              <w:left w:val="nil"/>
              <w:bottom w:val="nil"/>
              <w:right w:val="nil"/>
            </w:tcBorders>
          </w:tcPr>
          <w:p w:rsidR="000B246C" w:rsidRPr="000B246C" w:rsidRDefault="000B246C" w:rsidP="000B246C">
            <w:pPr>
              <w:autoSpaceDE w:val="0"/>
              <w:autoSpaceDN w:val="0"/>
              <w:adjustRightInd w:val="0"/>
              <w:jc w:val="right"/>
              <w:rPr>
                <w:rFonts w:eastAsiaTheme="minorHAnsi"/>
                <w:color w:val="000000"/>
                <w:sz w:val="20"/>
                <w:szCs w:val="20"/>
                <w:lang w:eastAsia="en-US"/>
              </w:rPr>
            </w:pPr>
          </w:p>
        </w:tc>
        <w:tc>
          <w:tcPr>
            <w:tcW w:w="626" w:type="dxa"/>
            <w:tcBorders>
              <w:top w:val="nil"/>
              <w:left w:val="nil"/>
              <w:bottom w:val="nil"/>
              <w:right w:val="nil"/>
            </w:tcBorders>
          </w:tcPr>
          <w:p w:rsidR="000B246C" w:rsidRPr="000B246C" w:rsidRDefault="000B246C" w:rsidP="000B246C">
            <w:pPr>
              <w:autoSpaceDE w:val="0"/>
              <w:autoSpaceDN w:val="0"/>
              <w:adjustRightInd w:val="0"/>
              <w:jc w:val="right"/>
              <w:rPr>
                <w:rFonts w:eastAsiaTheme="minorHAnsi"/>
                <w:color w:val="000000"/>
                <w:sz w:val="20"/>
                <w:szCs w:val="20"/>
                <w:lang w:eastAsia="en-US"/>
              </w:rPr>
            </w:pPr>
          </w:p>
        </w:tc>
        <w:tc>
          <w:tcPr>
            <w:tcW w:w="523" w:type="dxa"/>
            <w:tcBorders>
              <w:top w:val="nil"/>
              <w:left w:val="nil"/>
              <w:bottom w:val="nil"/>
              <w:right w:val="nil"/>
            </w:tcBorders>
          </w:tcPr>
          <w:p w:rsidR="000B246C" w:rsidRPr="000B246C" w:rsidRDefault="000B246C" w:rsidP="000B246C">
            <w:pPr>
              <w:autoSpaceDE w:val="0"/>
              <w:autoSpaceDN w:val="0"/>
              <w:adjustRightInd w:val="0"/>
              <w:jc w:val="right"/>
              <w:rPr>
                <w:rFonts w:eastAsiaTheme="minorHAnsi"/>
                <w:color w:val="000000"/>
                <w:sz w:val="20"/>
                <w:szCs w:val="20"/>
                <w:lang w:eastAsia="en-US"/>
              </w:rPr>
            </w:pPr>
          </w:p>
        </w:tc>
        <w:tc>
          <w:tcPr>
            <w:tcW w:w="170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0"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04"/>
        </w:trPr>
        <w:tc>
          <w:tcPr>
            <w:tcW w:w="4541" w:type="dxa"/>
            <w:gridSpan w:val="2"/>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626"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523"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170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0"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04"/>
        </w:trPr>
        <w:tc>
          <w:tcPr>
            <w:tcW w:w="4541" w:type="dxa"/>
            <w:gridSpan w:val="2"/>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626"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523"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170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0"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770"/>
        </w:trPr>
        <w:tc>
          <w:tcPr>
            <w:tcW w:w="9102" w:type="dxa"/>
            <w:gridSpan w:val="8"/>
            <w:tcBorders>
              <w:top w:val="nil"/>
              <w:left w:val="nil"/>
              <w:bottom w:val="nil"/>
              <w:right w:val="nil"/>
            </w:tcBorders>
          </w:tcPr>
          <w:p w:rsidR="000B246C" w:rsidRPr="000B246C" w:rsidRDefault="000B246C" w:rsidP="000B246C">
            <w:pPr>
              <w:autoSpaceDE w:val="0"/>
              <w:autoSpaceDN w:val="0"/>
              <w:adjustRightInd w:val="0"/>
              <w:jc w:val="center"/>
              <w:rPr>
                <w:rFonts w:eastAsiaTheme="minorHAnsi"/>
                <w:color w:val="000000"/>
                <w:sz w:val="20"/>
                <w:szCs w:val="20"/>
                <w:lang w:eastAsia="en-US"/>
              </w:rPr>
            </w:pPr>
            <w:r w:rsidRPr="000B246C">
              <w:rPr>
                <w:rFonts w:eastAsiaTheme="minorHAnsi"/>
                <w:color w:val="000000"/>
                <w:sz w:val="20"/>
                <w:szCs w:val="20"/>
                <w:lang w:eastAsia="en-US"/>
              </w:rPr>
              <w:t>Исполнение расходов бюджета Кожурлинского сельсовета Убинского района Новосибирской области по разделам и подразделам классификации расходов бюджетов за 2022 год</w:t>
            </w:r>
          </w:p>
        </w:tc>
      </w:tr>
      <w:tr w:rsidR="000B246C" w:rsidRPr="000B246C" w:rsidTr="000B246C">
        <w:tblPrEx>
          <w:tblCellMar>
            <w:left w:w="30" w:type="dxa"/>
            <w:right w:w="30" w:type="dxa"/>
          </w:tblCellMar>
          <w:tblLook w:val="0000"/>
        </w:tblPrEx>
        <w:trPr>
          <w:gridAfter w:val="1"/>
          <w:wAfter w:w="255" w:type="dxa"/>
          <w:trHeight w:val="204"/>
        </w:trPr>
        <w:tc>
          <w:tcPr>
            <w:tcW w:w="4541" w:type="dxa"/>
            <w:gridSpan w:val="2"/>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626"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523"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170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0"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04"/>
        </w:trPr>
        <w:tc>
          <w:tcPr>
            <w:tcW w:w="4541" w:type="dxa"/>
            <w:gridSpan w:val="2"/>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626"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523"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1702" w:type="dxa"/>
            <w:tcBorders>
              <w:top w:val="nil"/>
              <w:left w:val="nil"/>
              <w:bottom w:val="nil"/>
              <w:right w:val="nil"/>
            </w:tcBorders>
          </w:tcPr>
          <w:p w:rsidR="000B246C" w:rsidRPr="000B246C" w:rsidRDefault="000B246C" w:rsidP="000B246C">
            <w:pPr>
              <w:autoSpaceDE w:val="0"/>
              <w:autoSpaceDN w:val="0"/>
              <w:adjustRightInd w:val="0"/>
              <w:jc w:val="right"/>
              <w:rPr>
                <w:rFonts w:eastAsiaTheme="minorHAnsi"/>
                <w:color w:val="000000"/>
                <w:sz w:val="20"/>
                <w:szCs w:val="20"/>
                <w:lang w:eastAsia="en-US"/>
              </w:rPr>
            </w:pPr>
            <w:r w:rsidRPr="000B246C">
              <w:rPr>
                <w:rFonts w:eastAsiaTheme="minorHAnsi"/>
                <w:color w:val="000000"/>
                <w:sz w:val="20"/>
                <w:szCs w:val="20"/>
                <w:lang w:eastAsia="en-US"/>
              </w:rPr>
              <w:t>тыс. руб.</w:t>
            </w:r>
          </w:p>
        </w:tc>
        <w:tc>
          <w:tcPr>
            <w:tcW w:w="80"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300"/>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color w:val="000000"/>
                <w:sz w:val="20"/>
                <w:szCs w:val="20"/>
                <w:lang w:eastAsia="en-US"/>
              </w:rPr>
            </w:pPr>
            <w:r w:rsidRPr="000B246C">
              <w:rPr>
                <w:rFonts w:eastAsiaTheme="minorHAnsi"/>
                <w:color w:val="000000"/>
                <w:sz w:val="20"/>
                <w:szCs w:val="20"/>
                <w:lang w:eastAsia="en-US"/>
              </w:rPr>
              <w:t>Наименование</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color w:val="000000"/>
                <w:sz w:val="20"/>
                <w:szCs w:val="20"/>
                <w:lang w:eastAsia="en-US"/>
              </w:rPr>
            </w:pPr>
            <w:r w:rsidRPr="000B246C">
              <w:rPr>
                <w:rFonts w:eastAsiaTheme="minorHAnsi"/>
                <w:color w:val="000000"/>
                <w:sz w:val="20"/>
                <w:szCs w:val="20"/>
                <w:lang w:eastAsia="en-US"/>
              </w:rPr>
              <w:t>РЗ</w:t>
            </w:r>
          </w:p>
        </w:tc>
        <w:tc>
          <w:tcPr>
            <w:tcW w:w="523"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color w:val="000000"/>
                <w:sz w:val="20"/>
                <w:szCs w:val="20"/>
                <w:lang w:eastAsia="en-US"/>
              </w:rPr>
            </w:pPr>
            <w:proofErr w:type="gramStart"/>
            <w:r w:rsidRPr="000B246C">
              <w:rPr>
                <w:rFonts w:eastAsiaTheme="minorHAnsi"/>
                <w:color w:val="000000"/>
                <w:sz w:val="20"/>
                <w:szCs w:val="20"/>
                <w:lang w:eastAsia="en-US"/>
              </w:rPr>
              <w:t>ПР</w:t>
            </w:r>
            <w:proofErr w:type="gramEnd"/>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color w:val="000000"/>
                <w:sz w:val="20"/>
                <w:szCs w:val="20"/>
                <w:lang w:eastAsia="en-US"/>
              </w:rPr>
            </w:pPr>
            <w:r w:rsidRPr="000B246C">
              <w:rPr>
                <w:rFonts w:eastAsiaTheme="minorHAnsi"/>
                <w:color w:val="000000"/>
                <w:sz w:val="20"/>
                <w:szCs w:val="20"/>
                <w:lang w:eastAsia="en-US"/>
              </w:rPr>
              <w:t>2022 год</w:t>
            </w:r>
          </w:p>
        </w:tc>
        <w:tc>
          <w:tcPr>
            <w:tcW w:w="80"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64"/>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color w:val="000000"/>
                <w:sz w:val="20"/>
                <w:szCs w:val="20"/>
                <w:lang w:eastAsia="en-US"/>
              </w:rPr>
            </w:pP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color w:val="000000"/>
                <w:sz w:val="20"/>
                <w:szCs w:val="20"/>
                <w:lang w:eastAsia="en-US"/>
              </w:rPr>
            </w:pPr>
          </w:p>
        </w:tc>
        <w:tc>
          <w:tcPr>
            <w:tcW w:w="523"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color w:val="000000"/>
                <w:sz w:val="20"/>
                <w:szCs w:val="20"/>
                <w:lang w:eastAsia="en-US"/>
              </w:rPr>
            </w:pP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color w:val="000000"/>
                <w:sz w:val="20"/>
                <w:szCs w:val="20"/>
                <w:lang w:eastAsia="en-US"/>
              </w:rPr>
            </w:pPr>
          </w:p>
        </w:tc>
        <w:tc>
          <w:tcPr>
            <w:tcW w:w="80"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12"/>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color w:val="000000"/>
                <w:sz w:val="20"/>
                <w:szCs w:val="20"/>
                <w:lang w:eastAsia="en-US"/>
              </w:rPr>
            </w:pP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color w:val="000000"/>
                <w:sz w:val="20"/>
                <w:szCs w:val="20"/>
                <w:lang w:eastAsia="en-US"/>
              </w:rPr>
            </w:pPr>
          </w:p>
        </w:tc>
        <w:tc>
          <w:tcPr>
            <w:tcW w:w="523"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color w:val="000000"/>
                <w:sz w:val="20"/>
                <w:szCs w:val="20"/>
                <w:lang w:eastAsia="en-US"/>
              </w:rPr>
            </w:pP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color w:val="000000"/>
                <w:sz w:val="20"/>
                <w:szCs w:val="20"/>
                <w:lang w:eastAsia="en-US"/>
              </w:rPr>
            </w:pPr>
          </w:p>
        </w:tc>
        <w:tc>
          <w:tcPr>
            <w:tcW w:w="80"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76"/>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ОБЩЕГОСУДАРСТВЕННЫЕ ВОПРОСЫ</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01</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3703,00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698"/>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Функционирование высшего должностного лица субъекта Российской Федерации и муниципального образования</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01</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02</w:t>
            </w: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855,50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1157"/>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01</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04</w:t>
            </w: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2816,90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698"/>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Обеспечение деятельности финансовых, налоговых и таможенных органов и органов финансового (финансово-бюджетного) надзора</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01</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06</w:t>
            </w: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22,00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76"/>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Другие общегосударственные вопросы</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01</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13</w:t>
            </w: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8,60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76"/>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НАЦИОНАЛЬНАЯ ОБОРОНА</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02</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121,20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76"/>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Мобилизационная и вневойсковая подготовка</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02</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03</w:t>
            </w: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121,20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470"/>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НАЦИОНАЛЬНАЯ БЕЗОПАСНОСТЬ И ПРАВООХРАНИТЕЛЬНАЯ ДЕЯТЕЛЬНОСТЬ</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03</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367,30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76"/>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Гражданская оборона</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03</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09</w:t>
            </w: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99,90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929"/>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Защита населения и территории от чрезвычайных ситуаций природного и техногенного характера, пожарная безопасность</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03</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10</w:t>
            </w: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267,40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76"/>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НАЦИОНАЛЬНАЯ ЭКОНОМИКА</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04</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8739,90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76"/>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Дорожное хозяйство (дорожные фонды)</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04</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09</w:t>
            </w: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8739,90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470"/>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ЖИЛИЩНО-КОММУНАЛЬНОЕ ХОЗЯЙСТВО</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05</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5279,90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76"/>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Коммунальное хозяйство</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05</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02</w:t>
            </w: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2024,30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76"/>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Благоустройство</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05</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03</w:t>
            </w: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2854,50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470"/>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Другие вопросы в области жилищно-коммунального хозяйства</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05</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05</w:t>
            </w: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401,10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76"/>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ОБРАЗОВАНИЕ</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07</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7,60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76"/>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Молодежная политика</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07</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07</w:t>
            </w: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7,60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76"/>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КУЛЬТУРА, КИНЕМАТОГРАФИЯ</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08</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6026,50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76"/>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Культура</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08</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01</w:t>
            </w: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6026,50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76"/>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СОЦИАЛЬНАЯ ПОЛИТИКА</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10</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351,70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76"/>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Пенсионное обеспечение</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10</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01</w:t>
            </w: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351,70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76"/>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ФИЗИЧЕСКАЯ КУЛЬТУРА И СПОРТ</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11</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16,90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76"/>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lastRenderedPageBreak/>
              <w:t>Физическая культура</w:t>
            </w:r>
          </w:p>
        </w:tc>
        <w:tc>
          <w:tcPr>
            <w:tcW w:w="626" w:type="dxa"/>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11</w:t>
            </w:r>
          </w:p>
        </w:tc>
        <w:tc>
          <w:tcPr>
            <w:tcW w:w="523"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center"/>
              <w:rPr>
                <w:rFonts w:eastAsiaTheme="minorHAnsi"/>
                <w:b/>
                <w:bCs/>
                <w:color w:val="000000"/>
                <w:sz w:val="20"/>
                <w:szCs w:val="20"/>
                <w:lang w:eastAsia="en-US"/>
              </w:rPr>
            </w:pPr>
            <w:r w:rsidRPr="000B246C">
              <w:rPr>
                <w:rFonts w:eastAsiaTheme="minorHAnsi"/>
                <w:b/>
                <w:bCs/>
                <w:color w:val="000000"/>
                <w:sz w:val="20"/>
                <w:szCs w:val="20"/>
                <w:lang w:eastAsia="en-US"/>
              </w:rPr>
              <w:t>01</w:t>
            </w: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16,90</w:t>
            </w:r>
          </w:p>
        </w:tc>
        <w:tc>
          <w:tcPr>
            <w:tcW w:w="80" w:type="dxa"/>
            <w:tcBorders>
              <w:top w:val="nil"/>
              <w:left w:val="single" w:sz="6" w:space="0" w:color="auto"/>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12"/>
        </w:trPr>
        <w:tc>
          <w:tcPr>
            <w:tcW w:w="4541" w:type="dxa"/>
            <w:gridSpan w:val="2"/>
            <w:tcBorders>
              <w:top w:val="nil"/>
              <w:left w:val="single" w:sz="6" w:space="0" w:color="auto"/>
              <w:bottom w:val="nil"/>
              <w:right w:val="single" w:sz="6" w:space="0" w:color="auto"/>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Итого расходов</w:t>
            </w:r>
          </w:p>
        </w:tc>
        <w:tc>
          <w:tcPr>
            <w:tcW w:w="626" w:type="dxa"/>
            <w:tcBorders>
              <w:top w:val="nil"/>
              <w:left w:val="single" w:sz="6" w:space="0" w:color="auto"/>
              <w:bottom w:val="nil"/>
              <w:right w:val="single" w:sz="6" w:space="0" w:color="auto"/>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0</w:t>
            </w:r>
          </w:p>
        </w:tc>
        <w:tc>
          <w:tcPr>
            <w:tcW w:w="523" w:type="dxa"/>
            <w:tcBorders>
              <w:top w:val="nil"/>
              <w:left w:val="single" w:sz="6" w:space="0" w:color="auto"/>
              <w:bottom w:val="nil"/>
              <w:right w:val="single" w:sz="6" w:space="0" w:color="auto"/>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0</w:t>
            </w:r>
          </w:p>
        </w:tc>
        <w:tc>
          <w:tcPr>
            <w:tcW w:w="1702" w:type="dxa"/>
            <w:tcBorders>
              <w:top w:val="nil"/>
              <w:left w:val="single" w:sz="6" w:space="0" w:color="auto"/>
              <w:bottom w:val="nil"/>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p>
        </w:tc>
        <w:tc>
          <w:tcPr>
            <w:tcW w:w="80"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04"/>
        </w:trPr>
        <w:tc>
          <w:tcPr>
            <w:tcW w:w="4541" w:type="dxa"/>
            <w:gridSpan w:val="2"/>
            <w:tcBorders>
              <w:top w:val="single" w:sz="6" w:space="0" w:color="auto"/>
              <w:left w:val="single" w:sz="6" w:space="0" w:color="auto"/>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r w:rsidRPr="000B246C">
              <w:rPr>
                <w:rFonts w:eastAsiaTheme="minorHAnsi"/>
                <w:b/>
                <w:bCs/>
                <w:color w:val="000000"/>
                <w:sz w:val="20"/>
                <w:szCs w:val="20"/>
                <w:lang w:eastAsia="en-US"/>
              </w:rPr>
              <w:t>Итого расходов</w:t>
            </w:r>
          </w:p>
        </w:tc>
        <w:tc>
          <w:tcPr>
            <w:tcW w:w="626" w:type="dxa"/>
            <w:tcBorders>
              <w:top w:val="single" w:sz="6" w:space="0" w:color="auto"/>
              <w:left w:val="nil"/>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p>
        </w:tc>
        <w:tc>
          <w:tcPr>
            <w:tcW w:w="523" w:type="dxa"/>
            <w:tcBorders>
              <w:top w:val="single" w:sz="6" w:space="0" w:color="auto"/>
              <w:left w:val="nil"/>
              <w:bottom w:val="single" w:sz="6" w:space="0" w:color="auto"/>
              <w:right w:val="nil"/>
            </w:tcBorders>
          </w:tcPr>
          <w:p w:rsidR="000B246C" w:rsidRPr="000B246C" w:rsidRDefault="000B246C" w:rsidP="000B246C">
            <w:pPr>
              <w:autoSpaceDE w:val="0"/>
              <w:autoSpaceDN w:val="0"/>
              <w:adjustRightInd w:val="0"/>
              <w:rPr>
                <w:rFonts w:eastAsiaTheme="minorHAnsi"/>
                <w:b/>
                <w:bCs/>
                <w:color w:val="000000"/>
                <w:sz w:val="20"/>
                <w:szCs w:val="20"/>
                <w:lang w:eastAsia="en-US"/>
              </w:rPr>
            </w:pPr>
          </w:p>
        </w:tc>
        <w:tc>
          <w:tcPr>
            <w:tcW w:w="1702" w:type="dxa"/>
            <w:tcBorders>
              <w:top w:val="single" w:sz="6" w:space="0" w:color="auto"/>
              <w:left w:val="single" w:sz="6" w:space="0" w:color="auto"/>
              <w:bottom w:val="single" w:sz="6" w:space="0" w:color="auto"/>
              <w:right w:val="single" w:sz="6" w:space="0" w:color="auto"/>
            </w:tcBorders>
          </w:tcPr>
          <w:p w:rsidR="000B246C" w:rsidRPr="000B246C" w:rsidRDefault="000B246C" w:rsidP="000B246C">
            <w:pPr>
              <w:autoSpaceDE w:val="0"/>
              <w:autoSpaceDN w:val="0"/>
              <w:adjustRightInd w:val="0"/>
              <w:jc w:val="right"/>
              <w:rPr>
                <w:rFonts w:eastAsiaTheme="minorHAnsi"/>
                <w:b/>
                <w:bCs/>
                <w:color w:val="000000"/>
                <w:sz w:val="20"/>
                <w:szCs w:val="20"/>
                <w:lang w:eastAsia="en-US"/>
              </w:rPr>
            </w:pPr>
            <w:r w:rsidRPr="000B246C">
              <w:rPr>
                <w:rFonts w:eastAsiaTheme="minorHAnsi"/>
                <w:b/>
                <w:bCs/>
                <w:color w:val="000000"/>
                <w:sz w:val="20"/>
                <w:szCs w:val="20"/>
                <w:lang w:eastAsia="en-US"/>
              </w:rPr>
              <w:t>24614,00</w:t>
            </w:r>
          </w:p>
        </w:tc>
        <w:tc>
          <w:tcPr>
            <w:tcW w:w="80"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r w:rsidR="000B246C" w:rsidRPr="000B246C" w:rsidTr="000B246C">
        <w:tblPrEx>
          <w:tblCellMar>
            <w:left w:w="30" w:type="dxa"/>
            <w:right w:w="30" w:type="dxa"/>
          </w:tblCellMar>
          <w:tblLook w:val="0000"/>
        </w:tblPrEx>
        <w:trPr>
          <w:gridAfter w:val="1"/>
          <w:wAfter w:w="255" w:type="dxa"/>
          <w:trHeight w:val="204"/>
        </w:trPr>
        <w:tc>
          <w:tcPr>
            <w:tcW w:w="4541" w:type="dxa"/>
            <w:gridSpan w:val="2"/>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626"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523"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170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0"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792"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c>
          <w:tcPr>
            <w:tcW w:w="838" w:type="dxa"/>
            <w:tcBorders>
              <w:top w:val="nil"/>
              <w:left w:val="nil"/>
              <w:bottom w:val="nil"/>
              <w:right w:val="nil"/>
            </w:tcBorders>
          </w:tcPr>
          <w:p w:rsidR="000B246C" w:rsidRPr="000B246C" w:rsidRDefault="000B246C" w:rsidP="000B246C">
            <w:pPr>
              <w:autoSpaceDE w:val="0"/>
              <w:autoSpaceDN w:val="0"/>
              <w:adjustRightInd w:val="0"/>
              <w:jc w:val="right"/>
              <w:rPr>
                <w:rFonts w:ascii="Arial" w:eastAsiaTheme="minorHAnsi" w:hAnsi="Arial" w:cs="Arial"/>
                <w:color w:val="000000"/>
                <w:sz w:val="20"/>
                <w:szCs w:val="20"/>
                <w:lang w:eastAsia="en-US"/>
              </w:rPr>
            </w:pPr>
          </w:p>
        </w:tc>
      </w:tr>
    </w:tbl>
    <w:p w:rsidR="000B246C" w:rsidRPr="000B246C" w:rsidRDefault="000B246C" w:rsidP="000B246C">
      <w:pPr>
        <w:tabs>
          <w:tab w:val="left" w:pos="2430"/>
        </w:tabs>
        <w:rPr>
          <w:sz w:val="20"/>
          <w:szCs w:val="20"/>
        </w:rPr>
      </w:pPr>
    </w:p>
    <w:p w:rsidR="000B246C" w:rsidRPr="000B246C" w:rsidRDefault="000B246C" w:rsidP="000B246C">
      <w:pPr>
        <w:tabs>
          <w:tab w:val="left" w:pos="2430"/>
        </w:tabs>
        <w:rPr>
          <w:sz w:val="20"/>
          <w:szCs w:val="20"/>
        </w:rPr>
      </w:pPr>
    </w:p>
    <w:p w:rsidR="000B246C" w:rsidRPr="000B246C" w:rsidRDefault="000B246C" w:rsidP="000B246C">
      <w:pPr>
        <w:tabs>
          <w:tab w:val="left" w:pos="2430"/>
        </w:tabs>
        <w:rPr>
          <w:sz w:val="20"/>
          <w:szCs w:val="20"/>
        </w:rPr>
      </w:pPr>
    </w:p>
    <w:tbl>
      <w:tblPr>
        <w:tblW w:w="9357" w:type="dxa"/>
        <w:tblInd w:w="78" w:type="dxa"/>
        <w:tblLook w:val="04A0"/>
      </w:tblPr>
      <w:tblGrid>
        <w:gridCol w:w="9357"/>
      </w:tblGrid>
      <w:tr w:rsidR="000B246C" w:rsidRPr="000B246C" w:rsidTr="000B246C">
        <w:trPr>
          <w:trHeight w:val="315"/>
        </w:trPr>
        <w:tc>
          <w:tcPr>
            <w:tcW w:w="9357" w:type="dxa"/>
            <w:tcBorders>
              <w:top w:val="nil"/>
              <w:left w:val="nil"/>
              <w:bottom w:val="nil"/>
              <w:right w:val="nil"/>
            </w:tcBorders>
            <w:shd w:val="clear" w:color="auto" w:fill="auto"/>
            <w:noWrap/>
            <w:vAlign w:val="bottom"/>
            <w:hideMark/>
          </w:tcPr>
          <w:p w:rsidR="000B246C" w:rsidRPr="000B246C" w:rsidRDefault="000B246C" w:rsidP="000B246C">
            <w:pPr>
              <w:jc w:val="right"/>
              <w:rPr>
                <w:sz w:val="20"/>
                <w:szCs w:val="20"/>
              </w:rPr>
            </w:pPr>
            <w:r w:rsidRPr="000B246C">
              <w:rPr>
                <w:sz w:val="20"/>
                <w:szCs w:val="20"/>
              </w:rPr>
              <w:t xml:space="preserve">                                                                              Приложение № 4 таблица 1  </w:t>
            </w:r>
          </w:p>
          <w:p w:rsidR="000B246C" w:rsidRPr="000B246C" w:rsidRDefault="000B246C" w:rsidP="000B246C">
            <w:pPr>
              <w:jc w:val="right"/>
              <w:rPr>
                <w:sz w:val="20"/>
                <w:szCs w:val="20"/>
              </w:rPr>
            </w:pPr>
            <w:r w:rsidRPr="000B246C">
              <w:rPr>
                <w:sz w:val="20"/>
                <w:szCs w:val="20"/>
              </w:rPr>
              <w:t>к решению двадцать девятой сессии</w:t>
            </w:r>
          </w:p>
        </w:tc>
      </w:tr>
      <w:tr w:rsidR="000B246C" w:rsidRPr="000B246C" w:rsidTr="000B246C">
        <w:trPr>
          <w:trHeight w:val="315"/>
        </w:trPr>
        <w:tc>
          <w:tcPr>
            <w:tcW w:w="9357" w:type="dxa"/>
            <w:tcBorders>
              <w:top w:val="nil"/>
              <w:left w:val="nil"/>
              <w:bottom w:val="nil"/>
              <w:right w:val="nil"/>
            </w:tcBorders>
            <w:shd w:val="clear" w:color="auto" w:fill="auto"/>
            <w:noWrap/>
            <w:vAlign w:val="bottom"/>
            <w:hideMark/>
          </w:tcPr>
          <w:p w:rsidR="000B246C" w:rsidRPr="000B246C" w:rsidRDefault="000B246C" w:rsidP="000B246C">
            <w:pPr>
              <w:jc w:val="right"/>
              <w:rPr>
                <w:sz w:val="20"/>
                <w:szCs w:val="20"/>
              </w:rPr>
            </w:pPr>
            <w:r w:rsidRPr="000B246C">
              <w:rPr>
                <w:sz w:val="20"/>
                <w:szCs w:val="20"/>
              </w:rPr>
              <w:t xml:space="preserve">Совета депутатов </w:t>
            </w:r>
          </w:p>
          <w:p w:rsidR="000B246C" w:rsidRPr="000B246C" w:rsidRDefault="000B246C" w:rsidP="000B246C">
            <w:pPr>
              <w:jc w:val="right"/>
              <w:rPr>
                <w:sz w:val="20"/>
                <w:szCs w:val="20"/>
              </w:rPr>
            </w:pPr>
            <w:r w:rsidRPr="000B246C">
              <w:rPr>
                <w:sz w:val="20"/>
                <w:szCs w:val="20"/>
              </w:rPr>
              <w:t xml:space="preserve">Кожурлинского сельсовета </w:t>
            </w:r>
          </w:p>
          <w:p w:rsidR="000B246C" w:rsidRPr="000B246C" w:rsidRDefault="000B246C" w:rsidP="000B246C">
            <w:pPr>
              <w:jc w:val="right"/>
              <w:rPr>
                <w:sz w:val="20"/>
                <w:szCs w:val="20"/>
              </w:rPr>
            </w:pPr>
            <w:r w:rsidRPr="000B246C">
              <w:rPr>
                <w:sz w:val="20"/>
                <w:szCs w:val="20"/>
              </w:rPr>
              <w:t xml:space="preserve">Убинского района </w:t>
            </w:r>
          </w:p>
          <w:p w:rsidR="000B246C" w:rsidRPr="000B246C" w:rsidRDefault="000B246C" w:rsidP="000B246C">
            <w:pPr>
              <w:jc w:val="right"/>
              <w:rPr>
                <w:sz w:val="20"/>
                <w:szCs w:val="20"/>
              </w:rPr>
            </w:pPr>
            <w:r w:rsidRPr="000B246C">
              <w:rPr>
                <w:sz w:val="20"/>
                <w:szCs w:val="20"/>
              </w:rPr>
              <w:t xml:space="preserve">Новосибирской области </w:t>
            </w:r>
          </w:p>
          <w:p w:rsidR="000B246C" w:rsidRPr="000B246C" w:rsidRDefault="000B246C" w:rsidP="000B246C">
            <w:pPr>
              <w:jc w:val="right"/>
              <w:rPr>
                <w:sz w:val="20"/>
                <w:szCs w:val="20"/>
              </w:rPr>
            </w:pPr>
            <w:r w:rsidRPr="000B246C">
              <w:rPr>
                <w:sz w:val="20"/>
                <w:szCs w:val="20"/>
              </w:rPr>
              <w:t xml:space="preserve">шестого созыва </w:t>
            </w:r>
          </w:p>
        </w:tc>
      </w:tr>
      <w:tr w:rsidR="000B246C" w:rsidRPr="000B246C" w:rsidTr="000B246C">
        <w:trPr>
          <w:trHeight w:val="315"/>
        </w:trPr>
        <w:tc>
          <w:tcPr>
            <w:tcW w:w="9357" w:type="dxa"/>
            <w:tcBorders>
              <w:top w:val="nil"/>
              <w:left w:val="nil"/>
              <w:bottom w:val="nil"/>
              <w:right w:val="nil"/>
            </w:tcBorders>
            <w:shd w:val="clear" w:color="auto" w:fill="auto"/>
            <w:noWrap/>
            <w:vAlign w:val="bottom"/>
            <w:hideMark/>
          </w:tcPr>
          <w:p w:rsidR="000B246C" w:rsidRPr="000B246C" w:rsidRDefault="000B246C" w:rsidP="000B246C">
            <w:pPr>
              <w:jc w:val="right"/>
              <w:rPr>
                <w:sz w:val="20"/>
                <w:szCs w:val="20"/>
              </w:rPr>
            </w:pPr>
            <w:r w:rsidRPr="000B246C">
              <w:rPr>
                <w:sz w:val="20"/>
                <w:szCs w:val="20"/>
              </w:rPr>
              <w:t xml:space="preserve">                                                                                        от  29.06.2023 № 162</w:t>
            </w:r>
          </w:p>
          <w:p w:rsidR="000B246C" w:rsidRPr="000B246C" w:rsidRDefault="000B246C" w:rsidP="000B246C">
            <w:pPr>
              <w:jc w:val="right"/>
              <w:rPr>
                <w:sz w:val="20"/>
                <w:szCs w:val="20"/>
              </w:rPr>
            </w:pPr>
          </w:p>
          <w:p w:rsidR="000B246C" w:rsidRPr="000B246C" w:rsidRDefault="000B246C" w:rsidP="000B246C">
            <w:pPr>
              <w:jc w:val="right"/>
              <w:rPr>
                <w:sz w:val="20"/>
                <w:szCs w:val="20"/>
              </w:rPr>
            </w:pPr>
          </w:p>
        </w:tc>
      </w:tr>
    </w:tbl>
    <w:p w:rsidR="000B246C" w:rsidRPr="000B246C" w:rsidRDefault="000B246C" w:rsidP="000B246C">
      <w:pPr>
        <w:jc w:val="center"/>
        <w:rPr>
          <w:sz w:val="20"/>
          <w:szCs w:val="20"/>
        </w:rPr>
      </w:pPr>
      <w:r w:rsidRPr="000B246C">
        <w:rPr>
          <w:sz w:val="20"/>
          <w:szCs w:val="20"/>
        </w:rPr>
        <w:t xml:space="preserve">Исполнение источников финансирования дефицита бюджета Кожурлинского сельсовета Убинского района Новосибирской области по кодам </w:t>
      </w:r>
      <w:proofErr w:type="gramStart"/>
      <w:r w:rsidRPr="000B246C">
        <w:rPr>
          <w:sz w:val="20"/>
          <w:szCs w:val="20"/>
        </w:rPr>
        <w:t>классификации источников финансирования дефицита бюджета</w:t>
      </w:r>
      <w:proofErr w:type="gramEnd"/>
      <w:r w:rsidRPr="000B246C">
        <w:rPr>
          <w:sz w:val="20"/>
          <w:szCs w:val="20"/>
        </w:rPr>
        <w:t xml:space="preserve"> за 2022 год</w:t>
      </w:r>
    </w:p>
    <w:p w:rsidR="000B246C" w:rsidRPr="000B246C" w:rsidRDefault="000B246C" w:rsidP="000B246C">
      <w:pPr>
        <w:jc w:val="right"/>
        <w:rPr>
          <w:sz w:val="20"/>
          <w:szCs w:val="20"/>
        </w:rPr>
      </w:pPr>
      <w:r w:rsidRPr="000B246C">
        <w:rPr>
          <w:sz w:val="20"/>
          <w:szCs w:val="20"/>
        </w:rPr>
        <w:t>Единица измерения: тыс</w:t>
      </w:r>
      <w:proofErr w:type="gramStart"/>
      <w:r w:rsidRPr="000B246C">
        <w:rPr>
          <w:sz w:val="20"/>
          <w:szCs w:val="20"/>
        </w:rPr>
        <w:t>.р</w:t>
      </w:r>
      <w:proofErr w:type="gramEnd"/>
      <w:r w:rsidRPr="000B246C">
        <w:rPr>
          <w:sz w:val="20"/>
          <w:szCs w:val="20"/>
        </w:rPr>
        <w:t>уб.                                                                                             Таблица 1</w:t>
      </w:r>
    </w:p>
    <w:tbl>
      <w:tblPr>
        <w:tblW w:w="9276" w:type="dxa"/>
        <w:tblInd w:w="93" w:type="dxa"/>
        <w:tblLook w:val="0000"/>
      </w:tblPr>
      <w:tblGrid>
        <w:gridCol w:w="2616"/>
        <w:gridCol w:w="4940"/>
        <w:gridCol w:w="1720"/>
      </w:tblGrid>
      <w:tr w:rsidR="000B246C" w:rsidRPr="000B246C" w:rsidTr="000B246C">
        <w:trPr>
          <w:trHeight w:val="630"/>
        </w:trPr>
        <w:tc>
          <w:tcPr>
            <w:tcW w:w="2616" w:type="dxa"/>
            <w:tcBorders>
              <w:top w:val="single" w:sz="4" w:space="0" w:color="auto"/>
              <w:left w:val="single" w:sz="4" w:space="0" w:color="auto"/>
              <w:bottom w:val="single" w:sz="4" w:space="0" w:color="auto"/>
              <w:right w:val="single" w:sz="4" w:space="0" w:color="auto"/>
            </w:tcBorders>
            <w:shd w:val="clear" w:color="auto" w:fill="auto"/>
            <w:noWrap/>
            <w:vAlign w:val="center"/>
          </w:tcPr>
          <w:p w:rsidR="000B246C" w:rsidRPr="000B246C" w:rsidRDefault="000B246C" w:rsidP="000B246C">
            <w:pPr>
              <w:jc w:val="center"/>
              <w:rPr>
                <w:sz w:val="20"/>
                <w:szCs w:val="20"/>
              </w:rPr>
            </w:pPr>
            <w:r w:rsidRPr="000B246C">
              <w:rPr>
                <w:sz w:val="20"/>
                <w:szCs w:val="20"/>
              </w:rPr>
              <w:t>Код</w:t>
            </w:r>
          </w:p>
        </w:tc>
        <w:tc>
          <w:tcPr>
            <w:tcW w:w="4940" w:type="dxa"/>
            <w:tcBorders>
              <w:top w:val="single" w:sz="4" w:space="0" w:color="auto"/>
              <w:left w:val="nil"/>
              <w:bottom w:val="single" w:sz="4" w:space="0" w:color="auto"/>
              <w:right w:val="single" w:sz="4" w:space="0" w:color="auto"/>
            </w:tcBorders>
            <w:shd w:val="clear" w:color="auto" w:fill="auto"/>
            <w:vAlign w:val="center"/>
          </w:tcPr>
          <w:p w:rsidR="000B246C" w:rsidRPr="000B246C" w:rsidRDefault="000B246C" w:rsidP="000B246C">
            <w:pPr>
              <w:jc w:val="center"/>
              <w:rPr>
                <w:sz w:val="20"/>
                <w:szCs w:val="20"/>
              </w:rPr>
            </w:pPr>
            <w:r w:rsidRPr="000B246C">
              <w:rPr>
                <w:sz w:val="20"/>
                <w:szCs w:val="20"/>
              </w:rPr>
              <w:t>Наименование групп, подгрупп, статей,</w:t>
            </w:r>
            <w:r w:rsidRPr="000B246C">
              <w:rPr>
                <w:sz w:val="20"/>
                <w:szCs w:val="20"/>
              </w:rPr>
              <w:br/>
              <w:t>подстатей, элементов, программ (по</w:t>
            </w:r>
            <w:proofErr w:type="gramStart"/>
            <w:r w:rsidRPr="000B246C">
              <w:rPr>
                <w:sz w:val="20"/>
                <w:szCs w:val="20"/>
              </w:rPr>
              <w:t>д-</w:t>
            </w:r>
            <w:proofErr w:type="gramEnd"/>
            <w:r w:rsidRPr="000B246C">
              <w:rPr>
                <w:sz w:val="20"/>
                <w:szCs w:val="20"/>
              </w:rPr>
              <w:br/>
              <w:t>программ), кодов экономической классификации доходов источников внутреннего финансирования дефицита бюджета</w:t>
            </w:r>
          </w:p>
        </w:tc>
        <w:tc>
          <w:tcPr>
            <w:tcW w:w="1720" w:type="dxa"/>
            <w:tcBorders>
              <w:top w:val="single" w:sz="4" w:space="0" w:color="auto"/>
              <w:left w:val="nil"/>
              <w:bottom w:val="single" w:sz="4" w:space="0" w:color="auto"/>
              <w:right w:val="single" w:sz="4" w:space="0" w:color="auto"/>
            </w:tcBorders>
            <w:shd w:val="clear" w:color="auto" w:fill="auto"/>
            <w:noWrap/>
            <w:vAlign w:val="center"/>
          </w:tcPr>
          <w:p w:rsidR="000B246C" w:rsidRPr="000B246C" w:rsidRDefault="000B246C" w:rsidP="000B246C">
            <w:pPr>
              <w:jc w:val="center"/>
              <w:rPr>
                <w:sz w:val="20"/>
                <w:szCs w:val="20"/>
              </w:rPr>
            </w:pPr>
            <w:r w:rsidRPr="000B246C">
              <w:rPr>
                <w:sz w:val="20"/>
                <w:szCs w:val="20"/>
              </w:rPr>
              <w:t>Сумма</w:t>
            </w:r>
          </w:p>
        </w:tc>
      </w:tr>
      <w:tr w:rsidR="000B246C" w:rsidRPr="000B246C" w:rsidTr="000B246C">
        <w:trPr>
          <w:trHeight w:val="1080"/>
        </w:trPr>
        <w:tc>
          <w:tcPr>
            <w:tcW w:w="2616" w:type="dxa"/>
            <w:tcBorders>
              <w:top w:val="nil"/>
              <w:left w:val="single" w:sz="4" w:space="0" w:color="auto"/>
              <w:bottom w:val="single" w:sz="4" w:space="0" w:color="auto"/>
              <w:right w:val="single" w:sz="4" w:space="0" w:color="auto"/>
            </w:tcBorders>
            <w:shd w:val="clear" w:color="auto" w:fill="auto"/>
            <w:noWrap/>
            <w:vAlign w:val="center"/>
          </w:tcPr>
          <w:p w:rsidR="000B246C" w:rsidRPr="000B246C" w:rsidRDefault="000B246C" w:rsidP="000B246C">
            <w:pPr>
              <w:jc w:val="center"/>
              <w:rPr>
                <w:sz w:val="20"/>
                <w:szCs w:val="20"/>
              </w:rPr>
            </w:pPr>
            <w:r w:rsidRPr="000B246C">
              <w:rPr>
                <w:sz w:val="20"/>
                <w:szCs w:val="20"/>
              </w:rPr>
              <w:t>2351030100100000710</w:t>
            </w:r>
          </w:p>
        </w:tc>
        <w:tc>
          <w:tcPr>
            <w:tcW w:w="4940" w:type="dxa"/>
            <w:tcBorders>
              <w:top w:val="nil"/>
              <w:left w:val="nil"/>
              <w:bottom w:val="single" w:sz="4" w:space="0" w:color="auto"/>
              <w:right w:val="single" w:sz="4" w:space="0" w:color="auto"/>
            </w:tcBorders>
            <w:shd w:val="clear" w:color="auto" w:fill="auto"/>
            <w:vAlign w:val="center"/>
          </w:tcPr>
          <w:p w:rsidR="000B246C" w:rsidRPr="000B246C" w:rsidRDefault="000B246C" w:rsidP="000B246C">
            <w:pPr>
              <w:rPr>
                <w:sz w:val="20"/>
                <w:szCs w:val="20"/>
              </w:rPr>
            </w:pPr>
            <w:r w:rsidRPr="000B246C">
              <w:rPr>
                <w:sz w:val="20"/>
                <w:szCs w:val="20"/>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720" w:type="dxa"/>
            <w:tcBorders>
              <w:top w:val="nil"/>
              <w:left w:val="nil"/>
              <w:bottom w:val="single" w:sz="4" w:space="0" w:color="auto"/>
              <w:right w:val="single" w:sz="4" w:space="0" w:color="auto"/>
            </w:tcBorders>
            <w:shd w:val="clear" w:color="auto" w:fill="auto"/>
            <w:noWrap/>
            <w:vAlign w:val="center"/>
          </w:tcPr>
          <w:p w:rsidR="000B246C" w:rsidRPr="000B246C" w:rsidRDefault="000B246C" w:rsidP="000B246C">
            <w:pPr>
              <w:jc w:val="center"/>
              <w:rPr>
                <w:sz w:val="20"/>
                <w:szCs w:val="20"/>
              </w:rPr>
            </w:pPr>
            <w:r w:rsidRPr="000B246C">
              <w:rPr>
                <w:sz w:val="20"/>
                <w:szCs w:val="20"/>
              </w:rPr>
              <w:t>0,00</w:t>
            </w:r>
          </w:p>
        </w:tc>
      </w:tr>
      <w:tr w:rsidR="000B246C" w:rsidRPr="000B246C" w:rsidTr="000B246C">
        <w:trPr>
          <w:trHeight w:val="945"/>
        </w:trPr>
        <w:tc>
          <w:tcPr>
            <w:tcW w:w="2616" w:type="dxa"/>
            <w:tcBorders>
              <w:top w:val="nil"/>
              <w:left w:val="single" w:sz="4" w:space="0" w:color="auto"/>
              <w:bottom w:val="single" w:sz="4" w:space="0" w:color="auto"/>
              <w:right w:val="single" w:sz="4" w:space="0" w:color="auto"/>
            </w:tcBorders>
            <w:shd w:val="clear" w:color="auto" w:fill="auto"/>
            <w:noWrap/>
            <w:vAlign w:val="center"/>
          </w:tcPr>
          <w:p w:rsidR="000B246C" w:rsidRPr="000B246C" w:rsidRDefault="000B246C" w:rsidP="000B246C">
            <w:pPr>
              <w:jc w:val="center"/>
              <w:rPr>
                <w:sz w:val="20"/>
                <w:szCs w:val="20"/>
              </w:rPr>
            </w:pPr>
            <w:r w:rsidRPr="000B246C">
              <w:rPr>
                <w:sz w:val="20"/>
                <w:szCs w:val="20"/>
              </w:rPr>
              <w:t>2351030100100000810</w:t>
            </w:r>
          </w:p>
        </w:tc>
        <w:tc>
          <w:tcPr>
            <w:tcW w:w="4940" w:type="dxa"/>
            <w:tcBorders>
              <w:top w:val="nil"/>
              <w:left w:val="nil"/>
              <w:bottom w:val="single" w:sz="4" w:space="0" w:color="auto"/>
              <w:right w:val="single" w:sz="4" w:space="0" w:color="auto"/>
            </w:tcBorders>
            <w:shd w:val="clear" w:color="auto" w:fill="auto"/>
            <w:vAlign w:val="center"/>
          </w:tcPr>
          <w:p w:rsidR="000B246C" w:rsidRPr="000B246C" w:rsidRDefault="000B246C" w:rsidP="000B246C">
            <w:pPr>
              <w:rPr>
                <w:sz w:val="20"/>
                <w:szCs w:val="20"/>
              </w:rPr>
            </w:pPr>
            <w:r w:rsidRPr="000B246C">
              <w:rPr>
                <w:sz w:val="20"/>
                <w:szCs w:val="20"/>
              </w:rPr>
              <w:t>Погашение бюджетами сельских поселений кредитов от других бюджетов бюджетной системы Российской Федерации в валюте Российской Федерации</w:t>
            </w:r>
          </w:p>
        </w:tc>
        <w:tc>
          <w:tcPr>
            <w:tcW w:w="1720" w:type="dxa"/>
            <w:tcBorders>
              <w:top w:val="nil"/>
              <w:left w:val="nil"/>
              <w:bottom w:val="single" w:sz="4" w:space="0" w:color="auto"/>
              <w:right w:val="single" w:sz="4" w:space="0" w:color="auto"/>
            </w:tcBorders>
            <w:shd w:val="clear" w:color="auto" w:fill="auto"/>
            <w:noWrap/>
            <w:vAlign w:val="center"/>
          </w:tcPr>
          <w:p w:rsidR="000B246C" w:rsidRPr="000B246C" w:rsidRDefault="000B246C" w:rsidP="000B246C">
            <w:pPr>
              <w:jc w:val="center"/>
              <w:rPr>
                <w:sz w:val="20"/>
                <w:szCs w:val="20"/>
              </w:rPr>
            </w:pPr>
            <w:r w:rsidRPr="000B246C">
              <w:rPr>
                <w:sz w:val="20"/>
                <w:szCs w:val="20"/>
              </w:rPr>
              <w:t>0,00</w:t>
            </w:r>
          </w:p>
        </w:tc>
      </w:tr>
      <w:tr w:rsidR="000B246C" w:rsidRPr="000B246C" w:rsidTr="000B246C">
        <w:trPr>
          <w:trHeight w:val="736"/>
        </w:trPr>
        <w:tc>
          <w:tcPr>
            <w:tcW w:w="2616" w:type="dxa"/>
            <w:tcBorders>
              <w:top w:val="nil"/>
              <w:left w:val="single" w:sz="4" w:space="0" w:color="auto"/>
              <w:bottom w:val="single" w:sz="4" w:space="0" w:color="auto"/>
              <w:right w:val="single" w:sz="4" w:space="0" w:color="auto"/>
            </w:tcBorders>
            <w:shd w:val="clear" w:color="auto" w:fill="auto"/>
            <w:noWrap/>
            <w:vAlign w:val="center"/>
          </w:tcPr>
          <w:p w:rsidR="000B246C" w:rsidRPr="000B246C" w:rsidRDefault="000B246C" w:rsidP="000B246C">
            <w:pPr>
              <w:jc w:val="center"/>
              <w:rPr>
                <w:sz w:val="20"/>
                <w:szCs w:val="20"/>
              </w:rPr>
            </w:pPr>
            <w:r w:rsidRPr="000B246C">
              <w:rPr>
                <w:sz w:val="20"/>
                <w:szCs w:val="20"/>
              </w:rPr>
              <w:t>23501060501100000540</w:t>
            </w:r>
          </w:p>
        </w:tc>
        <w:tc>
          <w:tcPr>
            <w:tcW w:w="4940" w:type="dxa"/>
            <w:tcBorders>
              <w:top w:val="nil"/>
              <w:left w:val="nil"/>
              <w:bottom w:val="single" w:sz="4" w:space="0" w:color="auto"/>
              <w:right w:val="single" w:sz="4" w:space="0" w:color="auto"/>
            </w:tcBorders>
            <w:shd w:val="clear" w:color="auto" w:fill="auto"/>
            <w:vAlign w:val="center"/>
          </w:tcPr>
          <w:p w:rsidR="000B246C" w:rsidRPr="000B246C" w:rsidRDefault="000B246C" w:rsidP="000B246C">
            <w:pPr>
              <w:rPr>
                <w:sz w:val="20"/>
                <w:szCs w:val="20"/>
              </w:rPr>
            </w:pPr>
            <w:r w:rsidRPr="000B246C">
              <w:rPr>
                <w:sz w:val="20"/>
                <w:szCs w:val="20"/>
              </w:rPr>
              <w:t>Предоставление бюджетного кредита юридическим лицам из бюджета сельских поселений в валюте Российской Федерации</w:t>
            </w:r>
          </w:p>
        </w:tc>
        <w:tc>
          <w:tcPr>
            <w:tcW w:w="1720" w:type="dxa"/>
            <w:tcBorders>
              <w:top w:val="nil"/>
              <w:left w:val="nil"/>
              <w:bottom w:val="single" w:sz="4" w:space="0" w:color="auto"/>
              <w:right w:val="single" w:sz="4" w:space="0" w:color="auto"/>
            </w:tcBorders>
            <w:shd w:val="clear" w:color="auto" w:fill="auto"/>
            <w:noWrap/>
            <w:vAlign w:val="center"/>
          </w:tcPr>
          <w:p w:rsidR="000B246C" w:rsidRPr="000B246C" w:rsidRDefault="000B246C" w:rsidP="000B246C">
            <w:pPr>
              <w:jc w:val="center"/>
              <w:rPr>
                <w:sz w:val="20"/>
                <w:szCs w:val="20"/>
              </w:rPr>
            </w:pPr>
            <w:r w:rsidRPr="000B246C">
              <w:rPr>
                <w:sz w:val="20"/>
                <w:szCs w:val="20"/>
              </w:rPr>
              <w:t>0,00</w:t>
            </w:r>
          </w:p>
        </w:tc>
      </w:tr>
      <w:tr w:rsidR="000B246C" w:rsidRPr="000B246C" w:rsidTr="000B246C">
        <w:trPr>
          <w:trHeight w:val="617"/>
        </w:trPr>
        <w:tc>
          <w:tcPr>
            <w:tcW w:w="2616" w:type="dxa"/>
            <w:tcBorders>
              <w:top w:val="nil"/>
              <w:left w:val="single" w:sz="4" w:space="0" w:color="auto"/>
              <w:bottom w:val="single" w:sz="4" w:space="0" w:color="auto"/>
              <w:right w:val="single" w:sz="4" w:space="0" w:color="auto"/>
            </w:tcBorders>
            <w:shd w:val="clear" w:color="auto" w:fill="auto"/>
            <w:noWrap/>
            <w:vAlign w:val="center"/>
          </w:tcPr>
          <w:p w:rsidR="000B246C" w:rsidRPr="000B246C" w:rsidRDefault="000B246C" w:rsidP="000B246C">
            <w:pPr>
              <w:jc w:val="center"/>
              <w:rPr>
                <w:sz w:val="20"/>
                <w:szCs w:val="20"/>
              </w:rPr>
            </w:pPr>
            <w:r w:rsidRPr="000B246C">
              <w:rPr>
                <w:sz w:val="20"/>
                <w:szCs w:val="20"/>
              </w:rPr>
              <w:t>23501060501100000640</w:t>
            </w:r>
          </w:p>
        </w:tc>
        <w:tc>
          <w:tcPr>
            <w:tcW w:w="4940" w:type="dxa"/>
            <w:tcBorders>
              <w:top w:val="nil"/>
              <w:left w:val="nil"/>
              <w:bottom w:val="single" w:sz="4" w:space="0" w:color="auto"/>
              <w:right w:val="single" w:sz="4" w:space="0" w:color="auto"/>
            </w:tcBorders>
            <w:shd w:val="clear" w:color="auto" w:fill="auto"/>
            <w:vAlign w:val="center"/>
          </w:tcPr>
          <w:p w:rsidR="000B246C" w:rsidRPr="000B246C" w:rsidRDefault="000B246C" w:rsidP="000B246C">
            <w:pPr>
              <w:rPr>
                <w:sz w:val="20"/>
                <w:szCs w:val="20"/>
              </w:rPr>
            </w:pPr>
            <w:r w:rsidRPr="000B246C">
              <w:rPr>
                <w:sz w:val="20"/>
                <w:szCs w:val="20"/>
              </w:rPr>
              <w:t>Возврат бюджетных кредитов, предоставленных юридическим лицам из бюджетов сельских поселений в валюте Российской Федерации</w:t>
            </w:r>
          </w:p>
        </w:tc>
        <w:tc>
          <w:tcPr>
            <w:tcW w:w="1720" w:type="dxa"/>
            <w:tcBorders>
              <w:top w:val="nil"/>
              <w:left w:val="nil"/>
              <w:bottom w:val="single" w:sz="4" w:space="0" w:color="auto"/>
              <w:right w:val="single" w:sz="4" w:space="0" w:color="auto"/>
            </w:tcBorders>
            <w:shd w:val="clear" w:color="auto" w:fill="auto"/>
            <w:noWrap/>
            <w:vAlign w:val="center"/>
          </w:tcPr>
          <w:p w:rsidR="000B246C" w:rsidRPr="000B246C" w:rsidRDefault="000B246C" w:rsidP="000B246C">
            <w:pPr>
              <w:jc w:val="center"/>
              <w:rPr>
                <w:sz w:val="20"/>
                <w:szCs w:val="20"/>
              </w:rPr>
            </w:pPr>
            <w:r w:rsidRPr="000B246C">
              <w:rPr>
                <w:sz w:val="20"/>
                <w:szCs w:val="20"/>
              </w:rPr>
              <w:t>0,00</w:t>
            </w:r>
          </w:p>
        </w:tc>
      </w:tr>
      <w:tr w:rsidR="000B246C" w:rsidRPr="000B246C" w:rsidTr="000B246C">
        <w:trPr>
          <w:trHeight w:val="630"/>
        </w:trPr>
        <w:tc>
          <w:tcPr>
            <w:tcW w:w="2616" w:type="dxa"/>
            <w:tcBorders>
              <w:top w:val="nil"/>
              <w:left w:val="single" w:sz="4" w:space="0" w:color="auto"/>
              <w:bottom w:val="single" w:sz="4" w:space="0" w:color="auto"/>
              <w:right w:val="single" w:sz="4" w:space="0" w:color="auto"/>
            </w:tcBorders>
            <w:shd w:val="clear" w:color="auto" w:fill="auto"/>
            <w:noWrap/>
            <w:vAlign w:val="bottom"/>
          </w:tcPr>
          <w:p w:rsidR="000B246C" w:rsidRPr="000B246C" w:rsidRDefault="000B246C" w:rsidP="000B246C">
            <w:pPr>
              <w:rPr>
                <w:sz w:val="20"/>
                <w:szCs w:val="20"/>
              </w:rPr>
            </w:pPr>
            <w:r w:rsidRPr="000B246C">
              <w:rPr>
                <w:sz w:val="20"/>
                <w:szCs w:val="20"/>
              </w:rPr>
              <w:t>23501050201100000510</w:t>
            </w:r>
          </w:p>
        </w:tc>
        <w:tc>
          <w:tcPr>
            <w:tcW w:w="4940" w:type="dxa"/>
            <w:tcBorders>
              <w:top w:val="nil"/>
              <w:left w:val="nil"/>
              <w:bottom w:val="single" w:sz="4" w:space="0" w:color="auto"/>
              <w:right w:val="single" w:sz="4" w:space="0" w:color="auto"/>
            </w:tcBorders>
            <w:shd w:val="clear" w:color="auto" w:fill="auto"/>
            <w:vAlign w:val="center"/>
          </w:tcPr>
          <w:p w:rsidR="000B246C" w:rsidRPr="000B246C" w:rsidRDefault="000B246C" w:rsidP="000B246C">
            <w:pPr>
              <w:rPr>
                <w:sz w:val="20"/>
                <w:szCs w:val="20"/>
              </w:rPr>
            </w:pPr>
            <w:r w:rsidRPr="000B246C">
              <w:rPr>
                <w:sz w:val="20"/>
                <w:szCs w:val="20"/>
              </w:rPr>
              <w:t>Увеличение прочих остатков денежных средств бюджетов сельских поселений</w:t>
            </w:r>
          </w:p>
        </w:tc>
        <w:tc>
          <w:tcPr>
            <w:tcW w:w="1720" w:type="dxa"/>
            <w:tcBorders>
              <w:top w:val="nil"/>
              <w:left w:val="nil"/>
              <w:bottom w:val="single" w:sz="4" w:space="0" w:color="auto"/>
              <w:right w:val="single" w:sz="4" w:space="0" w:color="auto"/>
            </w:tcBorders>
            <w:shd w:val="clear" w:color="auto" w:fill="auto"/>
            <w:noWrap/>
            <w:vAlign w:val="center"/>
          </w:tcPr>
          <w:p w:rsidR="000B246C" w:rsidRPr="000B246C" w:rsidRDefault="000B246C" w:rsidP="000B246C">
            <w:pPr>
              <w:jc w:val="center"/>
              <w:rPr>
                <w:sz w:val="20"/>
                <w:szCs w:val="20"/>
              </w:rPr>
            </w:pPr>
            <w:r w:rsidRPr="000B246C">
              <w:rPr>
                <w:sz w:val="20"/>
                <w:szCs w:val="20"/>
              </w:rPr>
              <w:t>27049,2</w:t>
            </w:r>
          </w:p>
        </w:tc>
      </w:tr>
      <w:tr w:rsidR="000B246C" w:rsidRPr="000B246C" w:rsidTr="000B246C">
        <w:trPr>
          <w:trHeight w:val="630"/>
        </w:trPr>
        <w:tc>
          <w:tcPr>
            <w:tcW w:w="2616" w:type="dxa"/>
            <w:tcBorders>
              <w:top w:val="nil"/>
              <w:left w:val="single" w:sz="4" w:space="0" w:color="auto"/>
              <w:bottom w:val="single" w:sz="4" w:space="0" w:color="auto"/>
              <w:right w:val="single" w:sz="4" w:space="0" w:color="auto"/>
            </w:tcBorders>
            <w:shd w:val="clear" w:color="auto" w:fill="auto"/>
            <w:noWrap/>
            <w:vAlign w:val="bottom"/>
          </w:tcPr>
          <w:p w:rsidR="000B246C" w:rsidRPr="000B246C" w:rsidRDefault="000B246C" w:rsidP="000B246C">
            <w:pPr>
              <w:rPr>
                <w:sz w:val="20"/>
                <w:szCs w:val="20"/>
              </w:rPr>
            </w:pPr>
            <w:r w:rsidRPr="000B246C">
              <w:rPr>
                <w:sz w:val="20"/>
                <w:szCs w:val="20"/>
              </w:rPr>
              <w:t>23501050201100000610</w:t>
            </w:r>
          </w:p>
        </w:tc>
        <w:tc>
          <w:tcPr>
            <w:tcW w:w="4940" w:type="dxa"/>
            <w:tcBorders>
              <w:top w:val="nil"/>
              <w:left w:val="nil"/>
              <w:bottom w:val="single" w:sz="4" w:space="0" w:color="auto"/>
              <w:right w:val="single" w:sz="4" w:space="0" w:color="auto"/>
            </w:tcBorders>
            <w:shd w:val="clear" w:color="auto" w:fill="auto"/>
            <w:vAlign w:val="center"/>
          </w:tcPr>
          <w:p w:rsidR="000B246C" w:rsidRPr="000B246C" w:rsidRDefault="000B246C" w:rsidP="000B246C">
            <w:pPr>
              <w:rPr>
                <w:sz w:val="20"/>
                <w:szCs w:val="20"/>
              </w:rPr>
            </w:pPr>
            <w:r w:rsidRPr="000B246C">
              <w:rPr>
                <w:sz w:val="20"/>
                <w:szCs w:val="20"/>
              </w:rPr>
              <w:t>Уменьшение прочих остатков денежных средств бюджетов сельских поселений</w:t>
            </w:r>
          </w:p>
        </w:tc>
        <w:tc>
          <w:tcPr>
            <w:tcW w:w="1720" w:type="dxa"/>
            <w:tcBorders>
              <w:top w:val="nil"/>
              <w:left w:val="nil"/>
              <w:bottom w:val="single" w:sz="4" w:space="0" w:color="auto"/>
              <w:right w:val="single" w:sz="4" w:space="0" w:color="auto"/>
            </w:tcBorders>
            <w:shd w:val="clear" w:color="auto" w:fill="auto"/>
            <w:noWrap/>
            <w:vAlign w:val="center"/>
          </w:tcPr>
          <w:p w:rsidR="000B246C" w:rsidRPr="000B246C" w:rsidRDefault="000B246C" w:rsidP="000B246C">
            <w:pPr>
              <w:jc w:val="center"/>
              <w:rPr>
                <w:sz w:val="20"/>
                <w:szCs w:val="20"/>
              </w:rPr>
            </w:pPr>
            <w:r w:rsidRPr="000B246C">
              <w:rPr>
                <w:sz w:val="20"/>
                <w:szCs w:val="20"/>
              </w:rPr>
              <w:t>24614,0</w:t>
            </w:r>
          </w:p>
        </w:tc>
      </w:tr>
      <w:tr w:rsidR="000B246C" w:rsidRPr="000B246C" w:rsidTr="000B246C">
        <w:trPr>
          <w:trHeight w:val="265"/>
        </w:trPr>
        <w:tc>
          <w:tcPr>
            <w:tcW w:w="2616" w:type="dxa"/>
            <w:tcBorders>
              <w:top w:val="nil"/>
              <w:left w:val="single" w:sz="4" w:space="0" w:color="auto"/>
              <w:bottom w:val="single" w:sz="4" w:space="0" w:color="auto"/>
              <w:right w:val="single" w:sz="4" w:space="0" w:color="auto"/>
            </w:tcBorders>
            <w:shd w:val="clear" w:color="auto" w:fill="auto"/>
            <w:noWrap/>
            <w:vAlign w:val="bottom"/>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4940" w:type="dxa"/>
            <w:tcBorders>
              <w:top w:val="nil"/>
              <w:left w:val="nil"/>
              <w:bottom w:val="single" w:sz="4" w:space="0" w:color="auto"/>
              <w:right w:val="single" w:sz="4" w:space="0" w:color="auto"/>
            </w:tcBorders>
            <w:shd w:val="clear" w:color="auto" w:fill="auto"/>
            <w:noWrap/>
            <w:vAlign w:val="bottom"/>
          </w:tcPr>
          <w:p w:rsidR="000B246C" w:rsidRPr="000B246C" w:rsidRDefault="000B246C" w:rsidP="000B246C">
            <w:pPr>
              <w:rPr>
                <w:sz w:val="20"/>
                <w:szCs w:val="20"/>
              </w:rPr>
            </w:pPr>
            <w:r w:rsidRPr="000B246C">
              <w:rPr>
                <w:sz w:val="20"/>
                <w:szCs w:val="20"/>
              </w:rPr>
              <w:t>ВСЕГО</w:t>
            </w:r>
          </w:p>
        </w:tc>
        <w:tc>
          <w:tcPr>
            <w:tcW w:w="1720" w:type="dxa"/>
            <w:tcBorders>
              <w:top w:val="nil"/>
              <w:left w:val="nil"/>
              <w:bottom w:val="single" w:sz="4" w:space="0" w:color="auto"/>
              <w:right w:val="single" w:sz="4" w:space="0" w:color="auto"/>
            </w:tcBorders>
            <w:shd w:val="clear" w:color="auto" w:fill="auto"/>
            <w:noWrap/>
            <w:vAlign w:val="bottom"/>
          </w:tcPr>
          <w:p w:rsidR="000B246C" w:rsidRPr="000B246C" w:rsidRDefault="000B246C" w:rsidP="000B246C">
            <w:pPr>
              <w:jc w:val="center"/>
              <w:rPr>
                <w:sz w:val="20"/>
                <w:szCs w:val="20"/>
              </w:rPr>
            </w:pPr>
            <w:r w:rsidRPr="000B246C">
              <w:rPr>
                <w:sz w:val="20"/>
                <w:szCs w:val="20"/>
              </w:rPr>
              <w:t>-2435,2</w:t>
            </w:r>
          </w:p>
        </w:tc>
      </w:tr>
    </w:tbl>
    <w:p w:rsidR="000B246C" w:rsidRPr="000B246C" w:rsidRDefault="000B246C" w:rsidP="000B246C">
      <w:pPr>
        <w:jc w:val="center"/>
        <w:rPr>
          <w:b/>
          <w:sz w:val="20"/>
          <w:szCs w:val="20"/>
        </w:rPr>
      </w:pPr>
    </w:p>
    <w:p w:rsidR="000B246C" w:rsidRPr="000B246C" w:rsidRDefault="000B246C" w:rsidP="000B246C">
      <w:pPr>
        <w:tabs>
          <w:tab w:val="left" w:pos="2430"/>
        </w:tabs>
        <w:rPr>
          <w:sz w:val="20"/>
          <w:szCs w:val="20"/>
        </w:rPr>
        <w:sectPr w:rsidR="000B246C" w:rsidRPr="000B246C" w:rsidSect="000B246C">
          <w:pgSz w:w="11906" w:h="16838"/>
          <w:pgMar w:top="1134" w:right="851" w:bottom="1134" w:left="1701" w:header="709" w:footer="709" w:gutter="0"/>
          <w:cols w:space="708"/>
          <w:docGrid w:linePitch="360"/>
        </w:sectPr>
      </w:pPr>
    </w:p>
    <w:tbl>
      <w:tblPr>
        <w:tblW w:w="18672" w:type="dxa"/>
        <w:tblInd w:w="93" w:type="dxa"/>
        <w:tblLook w:val="04A0"/>
      </w:tblPr>
      <w:tblGrid>
        <w:gridCol w:w="9336"/>
        <w:gridCol w:w="9336"/>
      </w:tblGrid>
      <w:tr w:rsidR="000B246C" w:rsidRPr="000B246C" w:rsidTr="000B246C">
        <w:trPr>
          <w:trHeight w:val="315"/>
        </w:trPr>
        <w:tc>
          <w:tcPr>
            <w:tcW w:w="9336" w:type="dxa"/>
            <w:tcBorders>
              <w:top w:val="nil"/>
              <w:left w:val="nil"/>
              <w:bottom w:val="nil"/>
              <w:right w:val="nil"/>
            </w:tcBorders>
            <w:vAlign w:val="bottom"/>
          </w:tcPr>
          <w:p w:rsidR="000B246C" w:rsidRPr="000B246C" w:rsidRDefault="000B246C" w:rsidP="000B246C">
            <w:pPr>
              <w:jc w:val="right"/>
              <w:rPr>
                <w:sz w:val="20"/>
                <w:szCs w:val="20"/>
              </w:rPr>
            </w:pPr>
            <w:r w:rsidRPr="000B246C">
              <w:rPr>
                <w:sz w:val="20"/>
                <w:szCs w:val="20"/>
              </w:rPr>
              <w:lastRenderedPageBreak/>
              <w:t xml:space="preserve">                                                                              Приложение № 5  </w:t>
            </w:r>
          </w:p>
          <w:p w:rsidR="000B246C" w:rsidRPr="000B246C" w:rsidRDefault="000B246C" w:rsidP="000B246C">
            <w:pPr>
              <w:jc w:val="right"/>
              <w:rPr>
                <w:sz w:val="20"/>
                <w:szCs w:val="20"/>
              </w:rPr>
            </w:pPr>
            <w:r w:rsidRPr="000B246C">
              <w:rPr>
                <w:sz w:val="20"/>
                <w:szCs w:val="20"/>
              </w:rPr>
              <w:t>к решению двадцать девятой сессии</w:t>
            </w:r>
          </w:p>
        </w:tc>
        <w:tc>
          <w:tcPr>
            <w:tcW w:w="9336" w:type="dxa"/>
            <w:tcBorders>
              <w:top w:val="nil"/>
              <w:left w:val="nil"/>
              <w:bottom w:val="nil"/>
              <w:right w:val="nil"/>
            </w:tcBorders>
            <w:shd w:val="clear" w:color="auto" w:fill="auto"/>
            <w:noWrap/>
            <w:vAlign w:val="bottom"/>
            <w:hideMark/>
          </w:tcPr>
          <w:p w:rsidR="000B246C" w:rsidRPr="000B246C" w:rsidRDefault="000B246C" w:rsidP="000B246C">
            <w:pPr>
              <w:jc w:val="right"/>
              <w:rPr>
                <w:sz w:val="20"/>
                <w:szCs w:val="20"/>
              </w:rPr>
            </w:pPr>
            <w:r w:rsidRPr="000B246C">
              <w:rPr>
                <w:sz w:val="20"/>
                <w:szCs w:val="20"/>
              </w:rPr>
              <w:t xml:space="preserve">                                                                        Приложение № 5 </w:t>
            </w:r>
          </w:p>
          <w:p w:rsidR="000B246C" w:rsidRPr="000B246C" w:rsidRDefault="000B246C" w:rsidP="000B246C">
            <w:pPr>
              <w:jc w:val="right"/>
              <w:rPr>
                <w:sz w:val="20"/>
                <w:szCs w:val="20"/>
              </w:rPr>
            </w:pPr>
            <w:r w:rsidRPr="000B246C">
              <w:rPr>
                <w:sz w:val="20"/>
                <w:szCs w:val="20"/>
              </w:rPr>
              <w:t xml:space="preserve">к решению </w:t>
            </w:r>
            <w:proofErr w:type="gramStart"/>
            <w:r w:rsidRPr="000B246C">
              <w:rPr>
                <w:sz w:val="20"/>
                <w:szCs w:val="20"/>
              </w:rPr>
              <w:t>-о</w:t>
            </w:r>
            <w:proofErr w:type="gramEnd"/>
            <w:r w:rsidRPr="000B246C">
              <w:rPr>
                <w:sz w:val="20"/>
                <w:szCs w:val="20"/>
              </w:rPr>
              <w:t>й сессии</w:t>
            </w:r>
          </w:p>
        </w:tc>
      </w:tr>
      <w:tr w:rsidR="000B246C" w:rsidRPr="000B246C" w:rsidTr="000B246C">
        <w:trPr>
          <w:trHeight w:val="315"/>
        </w:trPr>
        <w:tc>
          <w:tcPr>
            <w:tcW w:w="9336" w:type="dxa"/>
            <w:tcBorders>
              <w:top w:val="nil"/>
              <w:left w:val="nil"/>
              <w:bottom w:val="nil"/>
              <w:right w:val="nil"/>
            </w:tcBorders>
            <w:vAlign w:val="bottom"/>
          </w:tcPr>
          <w:p w:rsidR="000B246C" w:rsidRPr="000B246C" w:rsidRDefault="000B246C" w:rsidP="000B246C">
            <w:pPr>
              <w:jc w:val="right"/>
              <w:rPr>
                <w:sz w:val="20"/>
                <w:szCs w:val="20"/>
              </w:rPr>
            </w:pPr>
            <w:r w:rsidRPr="000B246C">
              <w:rPr>
                <w:sz w:val="20"/>
                <w:szCs w:val="20"/>
              </w:rPr>
              <w:t xml:space="preserve">Совета депутатов </w:t>
            </w:r>
          </w:p>
          <w:p w:rsidR="000B246C" w:rsidRPr="000B246C" w:rsidRDefault="000B246C" w:rsidP="000B246C">
            <w:pPr>
              <w:jc w:val="right"/>
              <w:rPr>
                <w:sz w:val="20"/>
                <w:szCs w:val="20"/>
              </w:rPr>
            </w:pPr>
            <w:r w:rsidRPr="000B246C">
              <w:rPr>
                <w:sz w:val="20"/>
                <w:szCs w:val="20"/>
              </w:rPr>
              <w:t xml:space="preserve">Кожурлинского сельсовета </w:t>
            </w:r>
          </w:p>
          <w:p w:rsidR="000B246C" w:rsidRPr="000B246C" w:rsidRDefault="000B246C" w:rsidP="000B246C">
            <w:pPr>
              <w:jc w:val="right"/>
              <w:rPr>
                <w:sz w:val="20"/>
                <w:szCs w:val="20"/>
              </w:rPr>
            </w:pPr>
            <w:r w:rsidRPr="000B246C">
              <w:rPr>
                <w:sz w:val="20"/>
                <w:szCs w:val="20"/>
              </w:rPr>
              <w:t xml:space="preserve">Убинского района </w:t>
            </w:r>
          </w:p>
          <w:p w:rsidR="000B246C" w:rsidRPr="000B246C" w:rsidRDefault="000B246C" w:rsidP="000B246C">
            <w:pPr>
              <w:jc w:val="right"/>
              <w:rPr>
                <w:sz w:val="20"/>
                <w:szCs w:val="20"/>
              </w:rPr>
            </w:pPr>
            <w:r w:rsidRPr="000B246C">
              <w:rPr>
                <w:sz w:val="20"/>
                <w:szCs w:val="20"/>
              </w:rPr>
              <w:t xml:space="preserve">Новосибирской области </w:t>
            </w:r>
          </w:p>
          <w:p w:rsidR="000B246C" w:rsidRPr="000B246C" w:rsidRDefault="000B246C" w:rsidP="000B246C">
            <w:pPr>
              <w:jc w:val="right"/>
              <w:rPr>
                <w:sz w:val="20"/>
                <w:szCs w:val="20"/>
              </w:rPr>
            </w:pPr>
            <w:r w:rsidRPr="000B246C">
              <w:rPr>
                <w:sz w:val="20"/>
                <w:szCs w:val="20"/>
              </w:rPr>
              <w:t xml:space="preserve">шестого созыва </w:t>
            </w:r>
          </w:p>
        </w:tc>
        <w:tc>
          <w:tcPr>
            <w:tcW w:w="9336" w:type="dxa"/>
            <w:tcBorders>
              <w:top w:val="nil"/>
              <w:left w:val="nil"/>
              <w:bottom w:val="nil"/>
              <w:right w:val="nil"/>
            </w:tcBorders>
            <w:shd w:val="clear" w:color="auto" w:fill="auto"/>
            <w:noWrap/>
            <w:vAlign w:val="bottom"/>
            <w:hideMark/>
          </w:tcPr>
          <w:p w:rsidR="000B246C" w:rsidRPr="000B246C" w:rsidRDefault="000B246C" w:rsidP="000B246C">
            <w:pPr>
              <w:jc w:val="right"/>
              <w:rPr>
                <w:sz w:val="20"/>
                <w:szCs w:val="20"/>
              </w:rPr>
            </w:pPr>
            <w:r w:rsidRPr="000B246C">
              <w:rPr>
                <w:sz w:val="20"/>
                <w:szCs w:val="20"/>
              </w:rPr>
              <w:t xml:space="preserve">Совета депутатов Кожурлинского сельсовета </w:t>
            </w:r>
          </w:p>
          <w:p w:rsidR="000B246C" w:rsidRPr="000B246C" w:rsidRDefault="000B246C" w:rsidP="000B246C">
            <w:pPr>
              <w:jc w:val="right"/>
              <w:rPr>
                <w:sz w:val="20"/>
                <w:szCs w:val="20"/>
              </w:rPr>
            </w:pPr>
            <w:r w:rsidRPr="000B246C">
              <w:rPr>
                <w:sz w:val="20"/>
                <w:szCs w:val="20"/>
              </w:rPr>
              <w:t xml:space="preserve">Убинского района Новосибирской области </w:t>
            </w:r>
          </w:p>
          <w:p w:rsidR="000B246C" w:rsidRPr="000B246C" w:rsidRDefault="000B246C" w:rsidP="000B246C">
            <w:pPr>
              <w:jc w:val="right"/>
              <w:rPr>
                <w:sz w:val="20"/>
                <w:szCs w:val="20"/>
              </w:rPr>
            </w:pPr>
            <w:r w:rsidRPr="000B246C">
              <w:rPr>
                <w:sz w:val="20"/>
                <w:szCs w:val="20"/>
              </w:rPr>
              <w:t xml:space="preserve">шестого созыва </w:t>
            </w:r>
          </w:p>
        </w:tc>
      </w:tr>
      <w:tr w:rsidR="000B246C" w:rsidRPr="000B246C" w:rsidTr="000B246C">
        <w:trPr>
          <w:trHeight w:val="315"/>
        </w:trPr>
        <w:tc>
          <w:tcPr>
            <w:tcW w:w="9336" w:type="dxa"/>
            <w:tcBorders>
              <w:top w:val="nil"/>
              <w:left w:val="nil"/>
              <w:bottom w:val="nil"/>
              <w:right w:val="nil"/>
            </w:tcBorders>
            <w:vAlign w:val="bottom"/>
          </w:tcPr>
          <w:p w:rsidR="000B246C" w:rsidRPr="000B246C" w:rsidRDefault="000B246C" w:rsidP="000B246C">
            <w:pPr>
              <w:jc w:val="right"/>
              <w:rPr>
                <w:sz w:val="20"/>
                <w:szCs w:val="20"/>
              </w:rPr>
            </w:pPr>
            <w:r w:rsidRPr="000B246C">
              <w:rPr>
                <w:sz w:val="20"/>
                <w:szCs w:val="20"/>
              </w:rPr>
              <w:t xml:space="preserve">                                                                                        от  29.06.2023 № 162</w:t>
            </w:r>
          </w:p>
          <w:p w:rsidR="000B246C" w:rsidRPr="000B246C" w:rsidRDefault="000B246C" w:rsidP="000B246C">
            <w:pPr>
              <w:jc w:val="right"/>
              <w:rPr>
                <w:sz w:val="20"/>
                <w:szCs w:val="20"/>
              </w:rPr>
            </w:pPr>
          </w:p>
          <w:p w:rsidR="000B246C" w:rsidRPr="000B246C" w:rsidRDefault="000B246C" w:rsidP="000B246C">
            <w:pPr>
              <w:jc w:val="right"/>
              <w:rPr>
                <w:sz w:val="20"/>
                <w:szCs w:val="20"/>
              </w:rPr>
            </w:pPr>
          </w:p>
        </w:tc>
        <w:tc>
          <w:tcPr>
            <w:tcW w:w="9336" w:type="dxa"/>
            <w:tcBorders>
              <w:top w:val="nil"/>
              <w:left w:val="nil"/>
              <w:bottom w:val="nil"/>
              <w:right w:val="nil"/>
            </w:tcBorders>
            <w:shd w:val="clear" w:color="auto" w:fill="auto"/>
            <w:noWrap/>
            <w:vAlign w:val="bottom"/>
            <w:hideMark/>
          </w:tcPr>
          <w:p w:rsidR="000B246C" w:rsidRPr="000B246C" w:rsidRDefault="000B246C" w:rsidP="000B246C">
            <w:pPr>
              <w:jc w:val="right"/>
              <w:rPr>
                <w:sz w:val="20"/>
                <w:szCs w:val="20"/>
              </w:rPr>
            </w:pPr>
            <w:r w:rsidRPr="000B246C">
              <w:rPr>
                <w:sz w:val="20"/>
                <w:szCs w:val="20"/>
              </w:rPr>
              <w:t>от  2023 г. №</w:t>
            </w:r>
          </w:p>
        </w:tc>
      </w:tr>
    </w:tbl>
    <w:p w:rsidR="000B246C" w:rsidRPr="000B246C" w:rsidRDefault="000B246C" w:rsidP="000B246C">
      <w:pPr>
        <w:jc w:val="center"/>
        <w:rPr>
          <w:sz w:val="20"/>
          <w:szCs w:val="20"/>
        </w:rPr>
      </w:pPr>
      <w:r w:rsidRPr="000B246C">
        <w:rPr>
          <w:sz w:val="20"/>
          <w:szCs w:val="20"/>
        </w:rPr>
        <w:t>ОТЧЕТ</w:t>
      </w:r>
    </w:p>
    <w:p w:rsidR="000B246C" w:rsidRPr="000B246C" w:rsidRDefault="000B246C" w:rsidP="000B246C">
      <w:pPr>
        <w:jc w:val="center"/>
        <w:rPr>
          <w:sz w:val="20"/>
          <w:szCs w:val="20"/>
        </w:rPr>
      </w:pPr>
      <w:r w:rsidRPr="000B246C">
        <w:rPr>
          <w:sz w:val="20"/>
          <w:szCs w:val="20"/>
        </w:rPr>
        <w:t>О расходовании резервного фонда бюджета Кожурлинского сельсовета Убинского района</w:t>
      </w:r>
    </w:p>
    <w:p w:rsidR="000B246C" w:rsidRPr="000B246C" w:rsidRDefault="000B246C" w:rsidP="000B246C">
      <w:pPr>
        <w:rPr>
          <w:sz w:val="20"/>
          <w:szCs w:val="20"/>
        </w:rPr>
      </w:pPr>
    </w:p>
    <w:p w:rsidR="000B246C" w:rsidRPr="000B246C" w:rsidRDefault="000B246C" w:rsidP="000B246C">
      <w:pPr>
        <w:rPr>
          <w:sz w:val="20"/>
          <w:szCs w:val="20"/>
        </w:rPr>
      </w:pPr>
      <w:r w:rsidRPr="000B246C">
        <w:rPr>
          <w:sz w:val="20"/>
          <w:szCs w:val="20"/>
        </w:rPr>
        <w:t>Бюджетные ассигнования резервного фонда администрации Кожурлинского сельсовета Убинского района Новосибирской области в 2022 г. составляли 15,0 тыс</w:t>
      </w:r>
      <w:proofErr w:type="gramStart"/>
      <w:r w:rsidRPr="000B246C">
        <w:rPr>
          <w:sz w:val="20"/>
          <w:szCs w:val="20"/>
        </w:rPr>
        <w:t>.р</w:t>
      </w:r>
      <w:proofErr w:type="gramEnd"/>
      <w:r w:rsidRPr="000B246C">
        <w:rPr>
          <w:sz w:val="20"/>
          <w:szCs w:val="20"/>
        </w:rPr>
        <w:t>уб. и в течение прошедшего года не использовались.</w:t>
      </w:r>
    </w:p>
    <w:p w:rsidR="000B246C" w:rsidRPr="000B246C" w:rsidRDefault="000B246C" w:rsidP="000B246C">
      <w:pPr>
        <w:rPr>
          <w:sz w:val="20"/>
          <w:szCs w:val="20"/>
        </w:rPr>
      </w:pPr>
    </w:p>
    <w:p w:rsidR="000B246C" w:rsidRPr="000B246C" w:rsidRDefault="000B246C" w:rsidP="000B246C">
      <w:pPr>
        <w:rPr>
          <w:sz w:val="20"/>
          <w:szCs w:val="20"/>
        </w:rPr>
      </w:pPr>
    </w:p>
    <w:p w:rsidR="000B246C" w:rsidRDefault="000B246C" w:rsidP="000B246C">
      <w:pPr>
        <w:tabs>
          <w:tab w:val="left" w:pos="2430"/>
        </w:tabs>
        <w:rPr>
          <w:sz w:val="28"/>
          <w:szCs w:val="28"/>
        </w:rPr>
      </w:pPr>
    </w:p>
    <w:p w:rsidR="000B246C" w:rsidRPr="000B246C" w:rsidRDefault="000B246C" w:rsidP="000B246C">
      <w:pPr>
        <w:jc w:val="center"/>
        <w:rPr>
          <w:b/>
          <w:sz w:val="20"/>
          <w:szCs w:val="20"/>
        </w:rPr>
      </w:pPr>
      <w:r w:rsidRPr="000B246C">
        <w:rPr>
          <w:b/>
          <w:bCs/>
          <w:spacing w:val="-1"/>
          <w:sz w:val="20"/>
          <w:szCs w:val="20"/>
        </w:rPr>
        <w:t>СОВЕТ ДЕПУТАТОВ</w:t>
      </w:r>
      <w:r w:rsidRPr="000B246C">
        <w:rPr>
          <w:b/>
          <w:sz w:val="20"/>
          <w:szCs w:val="20"/>
        </w:rPr>
        <w:t xml:space="preserve"> </w:t>
      </w:r>
      <w:r w:rsidRPr="000B246C">
        <w:rPr>
          <w:b/>
          <w:bCs/>
          <w:spacing w:val="-1"/>
          <w:sz w:val="20"/>
          <w:szCs w:val="20"/>
        </w:rPr>
        <w:t>КОЖУРЛИНСКОГО СЕЛЬСОВЕТА</w:t>
      </w:r>
    </w:p>
    <w:p w:rsidR="000B246C" w:rsidRPr="000B246C" w:rsidRDefault="000B246C" w:rsidP="000B246C">
      <w:pPr>
        <w:shd w:val="clear" w:color="auto" w:fill="FFFFFF"/>
        <w:jc w:val="center"/>
        <w:rPr>
          <w:b/>
          <w:sz w:val="20"/>
          <w:szCs w:val="20"/>
        </w:rPr>
      </w:pPr>
      <w:r w:rsidRPr="000B246C">
        <w:rPr>
          <w:b/>
          <w:bCs/>
          <w:spacing w:val="-2"/>
          <w:sz w:val="20"/>
          <w:szCs w:val="20"/>
        </w:rPr>
        <w:t>УБИНСКОГО РАЙОНА НОВОСИБИРСКОЙ ОБЛАСТИ</w:t>
      </w:r>
    </w:p>
    <w:p w:rsidR="000B246C" w:rsidRPr="000B246C" w:rsidRDefault="000B246C" w:rsidP="000B246C">
      <w:pPr>
        <w:shd w:val="clear" w:color="auto" w:fill="FFFFFF"/>
        <w:jc w:val="center"/>
        <w:rPr>
          <w:sz w:val="20"/>
          <w:szCs w:val="20"/>
        </w:rPr>
      </w:pPr>
      <w:r w:rsidRPr="000B246C">
        <w:rPr>
          <w:sz w:val="20"/>
          <w:szCs w:val="20"/>
        </w:rPr>
        <w:t>(шестого созыва)</w:t>
      </w:r>
    </w:p>
    <w:p w:rsidR="000B246C" w:rsidRPr="000B246C" w:rsidRDefault="000B246C" w:rsidP="000B246C">
      <w:pPr>
        <w:shd w:val="clear" w:color="auto" w:fill="FFFFFF"/>
        <w:jc w:val="center"/>
        <w:rPr>
          <w:sz w:val="20"/>
          <w:szCs w:val="20"/>
        </w:rPr>
      </w:pPr>
    </w:p>
    <w:p w:rsidR="000B246C" w:rsidRPr="000B246C" w:rsidRDefault="000B246C" w:rsidP="000B246C">
      <w:pPr>
        <w:jc w:val="center"/>
        <w:rPr>
          <w:b/>
          <w:sz w:val="20"/>
          <w:szCs w:val="20"/>
        </w:rPr>
      </w:pPr>
      <w:r w:rsidRPr="000B246C">
        <w:rPr>
          <w:b/>
          <w:sz w:val="20"/>
          <w:szCs w:val="20"/>
        </w:rPr>
        <w:t xml:space="preserve">  </w:t>
      </w:r>
      <w:proofErr w:type="gramStart"/>
      <w:r w:rsidRPr="000B246C">
        <w:rPr>
          <w:b/>
          <w:sz w:val="20"/>
          <w:szCs w:val="20"/>
        </w:rPr>
        <w:t>Р</w:t>
      </w:r>
      <w:proofErr w:type="gramEnd"/>
      <w:r w:rsidRPr="000B246C">
        <w:rPr>
          <w:b/>
          <w:sz w:val="20"/>
          <w:szCs w:val="20"/>
        </w:rPr>
        <w:t xml:space="preserve"> Е Ш Е Н И Е</w:t>
      </w:r>
    </w:p>
    <w:p w:rsidR="000B246C" w:rsidRPr="000B246C" w:rsidRDefault="000B246C" w:rsidP="000B246C">
      <w:pPr>
        <w:shd w:val="clear" w:color="auto" w:fill="FFFFFF"/>
        <w:jc w:val="center"/>
        <w:rPr>
          <w:sz w:val="20"/>
          <w:szCs w:val="20"/>
        </w:rPr>
      </w:pPr>
      <w:r w:rsidRPr="000B246C">
        <w:rPr>
          <w:sz w:val="20"/>
          <w:szCs w:val="20"/>
        </w:rPr>
        <w:t>двадцать девятой сессии</w:t>
      </w:r>
    </w:p>
    <w:p w:rsidR="000B246C" w:rsidRPr="000B246C" w:rsidRDefault="000B246C" w:rsidP="000B246C">
      <w:pPr>
        <w:shd w:val="clear" w:color="auto" w:fill="FFFFFF"/>
        <w:jc w:val="center"/>
        <w:rPr>
          <w:sz w:val="20"/>
          <w:szCs w:val="20"/>
        </w:rPr>
      </w:pPr>
    </w:p>
    <w:p w:rsidR="000B246C" w:rsidRPr="000B246C" w:rsidRDefault="000B246C" w:rsidP="000B246C">
      <w:pPr>
        <w:shd w:val="clear" w:color="auto" w:fill="FFFFFF"/>
        <w:tabs>
          <w:tab w:val="left" w:pos="3677"/>
          <w:tab w:val="left" w:pos="8496"/>
        </w:tabs>
        <w:rPr>
          <w:sz w:val="20"/>
          <w:szCs w:val="20"/>
        </w:rPr>
      </w:pPr>
      <w:r w:rsidRPr="000B246C">
        <w:rPr>
          <w:sz w:val="20"/>
          <w:szCs w:val="20"/>
        </w:rPr>
        <w:t xml:space="preserve">              29.06. 2023             </w:t>
      </w:r>
      <w:r w:rsidRPr="000B246C">
        <w:rPr>
          <w:sz w:val="20"/>
          <w:szCs w:val="20"/>
        </w:rPr>
        <w:tab/>
        <w:t xml:space="preserve">                                                       </w:t>
      </w:r>
      <w:r w:rsidRPr="000B246C">
        <w:rPr>
          <w:iCs/>
          <w:spacing w:val="-22"/>
          <w:sz w:val="20"/>
          <w:szCs w:val="20"/>
        </w:rPr>
        <w:t>№  163</w:t>
      </w:r>
    </w:p>
    <w:p w:rsidR="000B246C" w:rsidRPr="000B246C" w:rsidRDefault="000B246C" w:rsidP="000B246C">
      <w:pPr>
        <w:jc w:val="center"/>
        <w:rPr>
          <w:sz w:val="20"/>
          <w:szCs w:val="20"/>
        </w:rPr>
      </w:pPr>
      <w:r w:rsidRPr="000B246C">
        <w:rPr>
          <w:sz w:val="20"/>
          <w:szCs w:val="20"/>
        </w:rPr>
        <w:t xml:space="preserve">    </w:t>
      </w:r>
    </w:p>
    <w:p w:rsidR="000B246C" w:rsidRPr="000B246C" w:rsidRDefault="000B246C" w:rsidP="000B246C">
      <w:pPr>
        <w:shd w:val="clear" w:color="auto" w:fill="FFFFFF"/>
        <w:tabs>
          <w:tab w:val="left" w:leader="underscore" w:pos="2179"/>
        </w:tabs>
        <w:jc w:val="center"/>
        <w:rPr>
          <w:sz w:val="20"/>
          <w:szCs w:val="20"/>
        </w:rPr>
      </w:pPr>
      <w:r w:rsidRPr="000B246C">
        <w:rPr>
          <w:sz w:val="20"/>
          <w:szCs w:val="20"/>
        </w:rPr>
        <w:t xml:space="preserve">О внесении изменений в Устав сельского поселения Кожурлинского сельсовета Убинского муниципального района Новосибирской области </w:t>
      </w:r>
    </w:p>
    <w:p w:rsidR="000B246C" w:rsidRPr="000B246C" w:rsidRDefault="000B246C" w:rsidP="000B246C">
      <w:pPr>
        <w:shd w:val="clear" w:color="auto" w:fill="FFFFFF"/>
        <w:tabs>
          <w:tab w:val="left" w:leader="underscore" w:pos="2179"/>
        </w:tabs>
        <w:jc w:val="center"/>
        <w:rPr>
          <w:sz w:val="20"/>
          <w:szCs w:val="20"/>
        </w:rPr>
      </w:pPr>
    </w:p>
    <w:p w:rsidR="000B246C" w:rsidRPr="000B246C" w:rsidRDefault="000B246C" w:rsidP="000B246C">
      <w:pPr>
        <w:shd w:val="clear" w:color="auto" w:fill="FFFFFF"/>
        <w:tabs>
          <w:tab w:val="left" w:leader="underscore" w:pos="2179"/>
        </w:tabs>
        <w:ind w:firstLine="710"/>
        <w:jc w:val="both"/>
        <w:rPr>
          <w:color w:val="000000"/>
          <w:spacing w:val="-1"/>
          <w:sz w:val="20"/>
          <w:szCs w:val="20"/>
        </w:rPr>
      </w:pPr>
      <w:r w:rsidRPr="000B246C">
        <w:rPr>
          <w:color w:val="000000"/>
          <w:spacing w:val="-1"/>
          <w:sz w:val="20"/>
          <w:szCs w:val="20"/>
        </w:rPr>
        <w:t xml:space="preserve">В соответствии со ст. 7, 35, 44 Федерального закона от 06.10.2003 № 131-ФЗ «Об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 шестого созыва </w:t>
      </w:r>
      <w:r w:rsidRPr="000B246C">
        <w:rPr>
          <w:b/>
          <w:color w:val="000000"/>
          <w:spacing w:val="-1"/>
          <w:sz w:val="20"/>
          <w:szCs w:val="20"/>
        </w:rPr>
        <w:t>РЕШИЛ:</w:t>
      </w:r>
    </w:p>
    <w:p w:rsidR="000B246C" w:rsidRPr="000B246C" w:rsidRDefault="000B246C" w:rsidP="000B246C">
      <w:pPr>
        <w:shd w:val="clear" w:color="auto" w:fill="FFFFFF"/>
        <w:tabs>
          <w:tab w:val="left" w:leader="underscore" w:pos="2179"/>
        </w:tabs>
        <w:rPr>
          <w:color w:val="000000"/>
          <w:spacing w:val="-1"/>
          <w:sz w:val="20"/>
          <w:szCs w:val="20"/>
        </w:rPr>
      </w:pPr>
    </w:p>
    <w:p w:rsidR="000B246C" w:rsidRPr="000B246C" w:rsidRDefault="000B246C" w:rsidP="00724DEC">
      <w:pPr>
        <w:numPr>
          <w:ilvl w:val="0"/>
          <w:numId w:val="2"/>
        </w:numPr>
        <w:jc w:val="both"/>
        <w:rPr>
          <w:sz w:val="20"/>
          <w:szCs w:val="20"/>
        </w:rPr>
      </w:pPr>
      <w:r w:rsidRPr="000B246C">
        <w:rPr>
          <w:sz w:val="20"/>
          <w:szCs w:val="20"/>
        </w:rPr>
        <w:t>Внести в Устав сельского поселения Кожурлинского сельсовета Убинского муниципального района Новосибирской области следующие изменения:</w:t>
      </w:r>
    </w:p>
    <w:p w:rsidR="000B246C" w:rsidRPr="000B246C" w:rsidRDefault="000B246C" w:rsidP="000B246C">
      <w:pPr>
        <w:ind w:left="710"/>
        <w:jc w:val="both"/>
        <w:rPr>
          <w:sz w:val="20"/>
          <w:szCs w:val="20"/>
        </w:rPr>
      </w:pPr>
    </w:p>
    <w:p w:rsidR="000B246C" w:rsidRPr="000B246C" w:rsidRDefault="000B246C" w:rsidP="000B246C">
      <w:pPr>
        <w:autoSpaceDE w:val="0"/>
        <w:autoSpaceDN w:val="0"/>
        <w:adjustRightInd w:val="0"/>
        <w:ind w:firstLine="720"/>
        <w:jc w:val="both"/>
        <w:rPr>
          <w:b/>
          <w:sz w:val="20"/>
          <w:szCs w:val="20"/>
        </w:rPr>
      </w:pPr>
      <w:r w:rsidRPr="000B246C">
        <w:rPr>
          <w:b/>
          <w:sz w:val="20"/>
          <w:szCs w:val="20"/>
        </w:rPr>
        <w:t>1.1. Изложить статью 16.1. Староста сельского населенного пункта, в следующей редакции</w:t>
      </w:r>
    </w:p>
    <w:p w:rsidR="000B246C" w:rsidRPr="000B246C" w:rsidRDefault="000B246C" w:rsidP="000B246C">
      <w:pPr>
        <w:autoSpaceDE w:val="0"/>
        <w:autoSpaceDN w:val="0"/>
        <w:adjustRightInd w:val="0"/>
        <w:ind w:firstLine="720"/>
        <w:jc w:val="both"/>
        <w:rPr>
          <w:sz w:val="20"/>
          <w:szCs w:val="20"/>
          <w:highlight w:val="yellow"/>
        </w:rPr>
      </w:pPr>
    </w:p>
    <w:p w:rsidR="000B246C" w:rsidRPr="000B246C" w:rsidRDefault="000B246C" w:rsidP="000B246C">
      <w:pPr>
        <w:autoSpaceDE w:val="0"/>
        <w:autoSpaceDN w:val="0"/>
        <w:adjustRightInd w:val="0"/>
        <w:ind w:firstLine="720"/>
        <w:jc w:val="both"/>
        <w:rPr>
          <w:sz w:val="20"/>
          <w:szCs w:val="20"/>
        </w:rPr>
      </w:pPr>
      <w:r w:rsidRPr="000B246C">
        <w:rPr>
          <w:sz w:val="20"/>
          <w:szCs w:val="20"/>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входящем в состав сельского поселения Кожурлинского сельсовета Убинского муниципального района Новосибирской области, может назначаться староста сельского населенного пункта.</w:t>
      </w:r>
    </w:p>
    <w:p w:rsidR="000B246C" w:rsidRPr="000B246C" w:rsidRDefault="000B246C" w:rsidP="000B246C">
      <w:pPr>
        <w:autoSpaceDE w:val="0"/>
        <w:autoSpaceDN w:val="0"/>
        <w:adjustRightInd w:val="0"/>
        <w:ind w:firstLine="720"/>
        <w:jc w:val="both"/>
        <w:rPr>
          <w:sz w:val="20"/>
          <w:szCs w:val="20"/>
        </w:rPr>
      </w:pPr>
      <w:r w:rsidRPr="000B246C">
        <w:rPr>
          <w:sz w:val="20"/>
          <w:szCs w:val="20"/>
        </w:rPr>
        <w:t>2. Староста сельского населенного пункта, входящего в состав сельского поселения Кожурлинского сельсовета Убинского муниципального района Новосибирской области, назначается Советом депутатов,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0B246C" w:rsidRPr="000B246C" w:rsidRDefault="000B246C" w:rsidP="000B246C">
      <w:pPr>
        <w:autoSpaceDE w:val="0"/>
        <w:autoSpaceDN w:val="0"/>
        <w:adjustRightInd w:val="0"/>
        <w:ind w:firstLine="720"/>
        <w:jc w:val="both"/>
        <w:rPr>
          <w:sz w:val="20"/>
          <w:szCs w:val="20"/>
        </w:rPr>
      </w:pPr>
      <w:r w:rsidRPr="000B246C">
        <w:rPr>
          <w:sz w:val="20"/>
          <w:szCs w:val="20"/>
        </w:rPr>
        <w:t>Срок полномочий старосты – 5 лет. Количество сроков, в течение которых одно и то же лицо может исполнять функции сельского старосты, не ограничивается.</w:t>
      </w:r>
    </w:p>
    <w:p w:rsidR="000B246C" w:rsidRPr="000B246C" w:rsidRDefault="000B246C" w:rsidP="000B246C">
      <w:pPr>
        <w:autoSpaceDE w:val="0"/>
        <w:autoSpaceDN w:val="0"/>
        <w:adjustRightInd w:val="0"/>
        <w:ind w:firstLine="720"/>
        <w:jc w:val="both"/>
        <w:rPr>
          <w:b/>
          <w:sz w:val="20"/>
          <w:szCs w:val="20"/>
        </w:rPr>
      </w:pPr>
      <w:r w:rsidRPr="000B246C">
        <w:rPr>
          <w:sz w:val="20"/>
          <w:szCs w:val="20"/>
        </w:rPr>
        <w:t>3. Полномочия, права,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 утверждаемом решением Совета депутатов, в соответствии с Федеральным законом от 06.10.2003 № 131-ФЗ «Об общих принципах организации местного самоуправления в Российской Федерации» и законами Новосибирской области.</w:t>
      </w:r>
    </w:p>
    <w:p w:rsidR="000B246C" w:rsidRPr="000B246C" w:rsidRDefault="000B246C" w:rsidP="000B246C">
      <w:pPr>
        <w:ind w:firstLine="710"/>
        <w:jc w:val="both"/>
        <w:rPr>
          <w:b/>
          <w:sz w:val="20"/>
          <w:szCs w:val="20"/>
        </w:rPr>
      </w:pPr>
    </w:p>
    <w:p w:rsidR="000B246C" w:rsidRPr="000B246C" w:rsidRDefault="000B246C" w:rsidP="000B246C">
      <w:pPr>
        <w:ind w:firstLine="710"/>
        <w:jc w:val="both"/>
        <w:rPr>
          <w:b/>
          <w:sz w:val="20"/>
          <w:szCs w:val="20"/>
        </w:rPr>
      </w:pPr>
      <w:r w:rsidRPr="000B246C">
        <w:rPr>
          <w:b/>
          <w:sz w:val="20"/>
          <w:szCs w:val="20"/>
        </w:rPr>
        <w:t>1.2 Статья 21. Депутат Совета депутатов</w:t>
      </w:r>
    </w:p>
    <w:p w:rsidR="000B246C" w:rsidRPr="000B246C" w:rsidRDefault="000B246C" w:rsidP="000B246C">
      <w:pPr>
        <w:ind w:firstLine="710"/>
        <w:jc w:val="both"/>
        <w:rPr>
          <w:sz w:val="20"/>
          <w:szCs w:val="20"/>
        </w:rPr>
      </w:pPr>
    </w:p>
    <w:p w:rsidR="000B246C" w:rsidRPr="000B246C" w:rsidRDefault="000B246C" w:rsidP="000B246C">
      <w:pPr>
        <w:ind w:firstLine="710"/>
        <w:jc w:val="both"/>
        <w:rPr>
          <w:sz w:val="20"/>
          <w:szCs w:val="20"/>
        </w:rPr>
      </w:pPr>
      <w:r w:rsidRPr="000B246C">
        <w:rPr>
          <w:b/>
          <w:sz w:val="20"/>
          <w:szCs w:val="20"/>
        </w:rPr>
        <w:t>1.2.1</w:t>
      </w:r>
      <w:r w:rsidRPr="000B246C">
        <w:rPr>
          <w:sz w:val="20"/>
          <w:szCs w:val="20"/>
        </w:rPr>
        <w:t xml:space="preserve"> дополнить частью 4.1 следующего содержания:</w:t>
      </w:r>
    </w:p>
    <w:p w:rsidR="000B246C" w:rsidRPr="000B246C" w:rsidRDefault="000B246C" w:rsidP="000B246C">
      <w:pPr>
        <w:ind w:firstLine="710"/>
        <w:jc w:val="both"/>
        <w:rPr>
          <w:sz w:val="20"/>
          <w:szCs w:val="20"/>
        </w:rPr>
      </w:pPr>
      <w:r w:rsidRPr="000B246C">
        <w:rPr>
          <w:sz w:val="20"/>
          <w:szCs w:val="20"/>
        </w:rPr>
        <w:lastRenderedPageBreak/>
        <w:t>«4.1.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информации, осуществляется в соответствии с частью 4.2 статьи 12.1 Федерального закона от 25.12.2008 № 273-ФЗ «О противодействии коррупции»</w:t>
      </w:r>
      <w:proofErr w:type="gramStart"/>
      <w:r w:rsidRPr="000B246C">
        <w:rPr>
          <w:sz w:val="20"/>
          <w:szCs w:val="20"/>
        </w:rPr>
        <w:t>.»</w:t>
      </w:r>
      <w:proofErr w:type="gramEnd"/>
    </w:p>
    <w:p w:rsidR="000B246C" w:rsidRPr="000B246C" w:rsidRDefault="000B246C" w:rsidP="000B246C">
      <w:pPr>
        <w:ind w:firstLine="710"/>
        <w:jc w:val="both"/>
        <w:rPr>
          <w:sz w:val="20"/>
          <w:szCs w:val="20"/>
        </w:rPr>
      </w:pPr>
    </w:p>
    <w:p w:rsidR="000B246C" w:rsidRPr="000B246C" w:rsidRDefault="000B246C" w:rsidP="000B246C">
      <w:pPr>
        <w:ind w:firstLine="710"/>
        <w:jc w:val="both"/>
        <w:rPr>
          <w:sz w:val="20"/>
          <w:szCs w:val="20"/>
        </w:rPr>
      </w:pPr>
      <w:r w:rsidRPr="000B246C">
        <w:rPr>
          <w:b/>
          <w:sz w:val="20"/>
          <w:szCs w:val="20"/>
        </w:rPr>
        <w:t>1.2.2.</w:t>
      </w:r>
      <w:r w:rsidRPr="000B246C">
        <w:rPr>
          <w:sz w:val="20"/>
          <w:szCs w:val="20"/>
        </w:rPr>
        <w:t xml:space="preserve"> дополнить частью 6.1 следующего содержания:</w:t>
      </w:r>
    </w:p>
    <w:p w:rsidR="000B246C" w:rsidRPr="000B246C" w:rsidRDefault="000B246C" w:rsidP="000B246C">
      <w:pPr>
        <w:tabs>
          <w:tab w:val="left" w:pos="1177"/>
        </w:tabs>
        <w:ind w:firstLine="710"/>
        <w:jc w:val="both"/>
        <w:rPr>
          <w:sz w:val="20"/>
          <w:szCs w:val="20"/>
        </w:rPr>
      </w:pPr>
      <w:r w:rsidRPr="000B246C">
        <w:rPr>
          <w:sz w:val="20"/>
          <w:szCs w:val="20"/>
        </w:rPr>
        <w:t>«6.1.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roofErr w:type="gramStart"/>
      <w:r w:rsidRPr="000B246C">
        <w:rPr>
          <w:sz w:val="20"/>
          <w:szCs w:val="20"/>
        </w:rPr>
        <w:t>.»</w:t>
      </w:r>
      <w:proofErr w:type="gramEnd"/>
    </w:p>
    <w:p w:rsidR="000B246C" w:rsidRPr="000B246C" w:rsidRDefault="000B246C" w:rsidP="000B246C">
      <w:pPr>
        <w:ind w:firstLine="710"/>
        <w:jc w:val="both"/>
        <w:rPr>
          <w:b/>
          <w:sz w:val="20"/>
          <w:szCs w:val="20"/>
        </w:rPr>
      </w:pPr>
    </w:p>
    <w:p w:rsidR="000B246C" w:rsidRPr="000B246C" w:rsidRDefault="000B246C" w:rsidP="000B246C">
      <w:pPr>
        <w:ind w:firstLine="720"/>
        <w:jc w:val="both"/>
        <w:rPr>
          <w:b/>
          <w:sz w:val="20"/>
          <w:szCs w:val="20"/>
        </w:rPr>
      </w:pPr>
      <w:r w:rsidRPr="000B246C">
        <w:rPr>
          <w:b/>
          <w:sz w:val="20"/>
          <w:szCs w:val="20"/>
        </w:rPr>
        <w:t>1.3 Статья 22. Основные гарантии деятельности депутата Совета депутатов, председателя Совета депутатов, Главы муниципального образования</w:t>
      </w:r>
    </w:p>
    <w:p w:rsidR="000B246C" w:rsidRPr="000B246C" w:rsidRDefault="000B246C" w:rsidP="000B246C">
      <w:pPr>
        <w:ind w:firstLine="710"/>
        <w:jc w:val="both"/>
        <w:rPr>
          <w:sz w:val="20"/>
          <w:szCs w:val="20"/>
        </w:rPr>
      </w:pPr>
    </w:p>
    <w:p w:rsidR="000B246C" w:rsidRPr="000B246C" w:rsidRDefault="000B246C" w:rsidP="000B246C">
      <w:pPr>
        <w:ind w:firstLine="710"/>
        <w:jc w:val="both"/>
        <w:rPr>
          <w:sz w:val="20"/>
          <w:szCs w:val="20"/>
        </w:rPr>
      </w:pPr>
      <w:r w:rsidRPr="000B246C">
        <w:rPr>
          <w:b/>
          <w:sz w:val="20"/>
          <w:szCs w:val="20"/>
        </w:rPr>
        <w:t>1.3.1</w:t>
      </w:r>
      <w:r w:rsidRPr="000B246C">
        <w:rPr>
          <w:sz w:val="20"/>
          <w:szCs w:val="20"/>
        </w:rPr>
        <w:t xml:space="preserve"> дополнить часть 3 пунктом 4) следующего содержания:</w:t>
      </w:r>
    </w:p>
    <w:p w:rsidR="000B246C" w:rsidRPr="000B246C" w:rsidRDefault="000B246C" w:rsidP="000B246C">
      <w:pPr>
        <w:ind w:firstLine="710"/>
        <w:jc w:val="both"/>
        <w:rPr>
          <w:sz w:val="20"/>
          <w:szCs w:val="20"/>
        </w:rPr>
      </w:pPr>
      <w:r w:rsidRPr="000B246C">
        <w:rPr>
          <w:sz w:val="20"/>
          <w:szCs w:val="20"/>
        </w:rPr>
        <w:t>«4)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28.03.1998 № 53-ФЗ «О воинской обязанности и военной службе» контракта о прохождении военной службы</w:t>
      </w:r>
      <w:proofErr w:type="gramStart"/>
      <w:r w:rsidRPr="000B246C">
        <w:rPr>
          <w:sz w:val="20"/>
          <w:szCs w:val="20"/>
        </w:rPr>
        <w:t>.»</w:t>
      </w:r>
      <w:proofErr w:type="gramEnd"/>
    </w:p>
    <w:p w:rsidR="000B246C" w:rsidRPr="000B246C" w:rsidRDefault="000B246C" w:rsidP="000B246C">
      <w:pPr>
        <w:ind w:firstLine="710"/>
        <w:jc w:val="both"/>
        <w:rPr>
          <w:sz w:val="20"/>
          <w:szCs w:val="20"/>
        </w:rPr>
      </w:pPr>
    </w:p>
    <w:p w:rsidR="000B246C" w:rsidRPr="000B246C" w:rsidRDefault="000B246C" w:rsidP="000B246C">
      <w:pPr>
        <w:ind w:firstLine="710"/>
        <w:jc w:val="both"/>
        <w:rPr>
          <w:sz w:val="20"/>
          <w:szCs w:val="20"/>
        </w:rPr>
      </w:pPr>
      <w:r w:rsidRPr="000B246C">
        <w:rPr>
          <w:b/>
          <w:sz w:val="20"/>
          <w:szCs w:val="20"/>
        </w:rPr>
        <w:t>1.3.2.</w:t>
      </w:r>
      <w:r w:rsidRPr="000B246C">
        <w:rPr>
          <w:sz w:val="20"/>
          <w:szCs w:val="20"/>
        </w:rPr>
        <w:t xml:space="preserve"> дополнить частью 4.1 следующего содержания:</w:t>
      </w:r>
    </w:p>
    <w:p w:rsidR="000B246C" w:rsidRPr="000B246C" w:rsidRDefault="000B246C" w:rsidP="000B246C">
      <w:pPr>
        <w:tabs>
          <w:tab w:val="left" w:pos="1177"/>
        </w:tabs>
        <w:ind w:firstLine="710"/>
        <w:jc w:val="both"/>
        <w:rPr>
          <w:sz w:val="20"/>
          <w:szCs w:val="20"/>
        </w:rPr>
      </w:pPr>
      <w:r w:rsidRPr="000B246C">
        <w:rPr>
          <w:sz w:val="20"/>
          <w:szCs w:val="20"/>
        </w:rPr>
        <w:t xml:space="preserve">«4.1. </w:t>
      </w:r>
      <w:proofErr w:type="gramStart"/>
      <w:r w:rsidRPr="000B246C">
        <w:rPr>
          <w:sz w:val="20"/>
          <w:szCs w:val="20"/>
        </w:rPr>
        <w:t>Депутату, члену выборного органа, выборному должностному лицу, осуществляющим свои полномочия на постоянной основе, призванным на военную службу по мобилизации или заключившим в соответствии с пунктом 7 статьи 38 Федерального закона от 28.03.1998 № 53-ФЗ «О воинской обязанности и военной службе» контракт о прохождении военной службы, оплата труда не начисляется и не выплачивается.»</w:t>
      </w:r>
      <w:proofErr w:type="gramEnd"/>
    </w:p>
    <w:p w:rsidR="000B246C" w:rsidRPr="000B246C" w:rsidRDefault="000B246C" w:rsidP="000B246C">
      <w:pPr>
        <w:ind w:firstLine="710"/>
        <w:jc w:val="both"/>
        <w:rPr>
          <w:sz w:val="20"/>
          <w:szCs w:val="20"/>
        </w:rPr>
      </w:pPr>
    </w:p>
    <w:p w:rsidR="000B246C" w:rsidRPr="000B246C" w:rsidRDefault="000B246C" w:rsidP="000B246C">
      <w:pPr>
        <w:ind w:firstLine="710"/>
        <w:jc w:val="both"/>
        <w:rPr>
          <w:sz w:val="20"/>
          <w:szCs w:val="20"/>
        </w:rPr>
      </w:pPr>
      <w:r w:rsidRPr="000B246C">
        <w:rPr>
          <w:b/>
          <w:sz w:val="20"/>
          <w:szCs w:val="20"/>
        </w:rPr>
        <w:t>2.</w:t>
      </w:r>
      <w:r w:rsidRPr="000B246C">
        <w:rPr>
          <w:sz w:val="20"/>
          <w:szCs w:val="20"/>
        </w:rPr>
        <w:t xml:space="preserve">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сельского поселения Кожурлинского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0B246C" w:rsidRPr="000B246C" w:rsidRDefault="000B246C" w:rsidP="000B246C">
      <w:pPr>
        <w:autoSpaceDE w:val="0"/>
        <w:autoSpaceDN w:val="0"/>
        <w:adjustRightInd w:val="0"/>
        <w:ind w:firstLine="710"/>
        <w:jc w:val="both"/>
        <w:rPr>
          <w:i/>
          <w:sz w:val="20"/>
          <w:szCs w:val="20"/>
        </w:rPr>
      </w:pPr>
      <w:r w:rsidRPr="000B246C">
        <w:rPr>
          <w:b/>
          <w:sz w:val="20"/>
          <w:szCs w:val="20"/>
        </w:rPr>
        <w:t>3.</w:t>
      </w:r>
      <w:r w:rsidRPr="000B246C">
        <w:rPr>
          <w:sz w:val="20"/>
          <w:szCs w:val="20"/>
        </w:rPr>
        <w:t xml:space="preserve"> Главе Кожурлинского сельсовета Убинского района Новосибирской области опубликовать муниципальный правовой акт Кожурлинского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0B246C" w:rsidRPr="000B246C" w:rsidRDefault="000B246C" w:rsidP="000B246C">
      <w:pPr>
        <w:autoSpaceDE w:val="0"/>
        <w:autoSpaceDN w:val="0"/>
        <w:adjustRightInd w:val="0"/>
        <w:ind w:firstLine="709"/>
        <w:jc w:val="both"/>
        <w:rPr>
          <w:sz w:val="20"/>
          <w:szCs w:val="20"/>
          <w:lang w:eastAsia="en-US"/>
        </w:rPr>
      </w:pPr>
      <w:r w:rsidRPr="000B246C">
        <w:rPr>
          <w:b/>
          <w:sz w:val="20"/>
          <w:szCs w:val="20"/>
        </w:rPr>
        <w:t>4.</w:t>
      </w:r>
      <w:r w:rsidRPr="000B246C">
        <w:rPr>
          <w:sz w:val="20"/>
          <w:szCs w:val="20"/>
        </w:rPr>
        <w:t xml:space="preserve">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Кожурлинского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w:t>
      </w:r>
    </w:p>
    <w:p w:rsidR="000B246C" w:rsidRPr="000B246C" w:rsidRDefault="000B246C" w:rsidP="000B246C">
      <w:pPr>
        <w:ind w:firstLine="709"/>
        <w:jc w:val="both"/>
        <w:rPr>
          <w:sz w:val="20"/>
          <w:szCs w:val="20"/>
        </w:rPr>
      </w:pPr>
      <w:r w:rsidRPr="000B246C">
        <w:rPr>
          <w:b/>
          <w:sz w:val="20"/>
          <w:szCs w:val="20"/>
        </w:rPr>
        <w:t>5.</w:t>
      </w:r>
      <w:r w:rsidRPr="000B246C">
        <w:rPr>
          <w:sz w:val="20"/>
          <w:szCs w:val="20"/>
        </w:rPr>
        <w:t xml:space="preserve"> Настоящее решение вступает в силу после государственной регистрации и опубликования в периодическом печатном издании «Вести Кожурлы».</w:t>
      </w:r>
    </w:p>
    <w:p w:rsidR="000B246C" w:rsidRPr="000B246C" w:rsidRDefault="000B246C" w:rsidP="000B246C">
      <w:pPr>
        <w:ind w:firstLine="709"/>
        <w:jc w:val="both"/>
        <w:rPr>
          <w:sz w:val="20"/>
          <w:szCs w:val="20"/>
        </w:rPr>
      </w:pPr>
    </w:p>
    <w:p w:rsidR="000B246C" w:rsidRPr="000B246C" w:rsidRDefault="000B246C" w:rsidP="000B246C">
      <w:pPr>
        <w:ind w:firstLine="709"/>
        <w:jc w:val="both"/>
        <w:rPr>
          <w:sz w:val="20"/>
          <w:szCs w:val="20"/>
        </w:rPr>
      </w:pPr>
    </w:p>
    <w:p w:rsidR="000B246C" w:rsidRPr="000B246C" w:rsidRDefault="000B246C" w:rsidP="000B246C">
      <w:pPr>
        <w:jc w:val="both"/>
        <w:rPr>
          <w:sz w:val="20"/>
          <w:szCs w:val="20"/>
        </w:rPr>
      </w:pPr>
    </w:p>
    <w:p w:rsidR="000B246C" w:rsidRPr="000B246C" w:rsidRDefault="000B246C" w:rsidP="000B246C">
      <w:pPr>
        <w:rPr>
          <w:sz w:val="20"/>
          <w:szCs w:val="20"/>
        </w:rPr>
      </w:pPr>
      <w:r w:rsidRPr="000B246C">
        <w:rPr>
          <w:sz w:val="20"/>
          <w:szCs w:val="20"/>
        </w:rPr>
        <w:t xml:space="preserve">Глава Кожурлинского сельсовета </w:t>
      </w:r>
    </w:p>
    <w:p w:rsidR="000B246C" w:rsidRPr="000B246C" w:rsidRDefault="000B246C" w:rsidP="000B246C">
      <w:pPr>
        <w:rPr>
          <w:sz w:val="20"/>
          <w:szCs w:val="20"/>
        </w:rPr>
      </w:pPr>
      <w:r w:rsidRPr="000B246C">
        <w:rPr>
          <w:sz w:val="20"/>
          <w:szCs w:val="20"/>
        </w:rPr>
        <w:t>Убинского района Новосибирской области                                  Е.Н. Нехаева</w:t>
      </w:r>
    </w:p>
    <w:p w:rsidR="000B246C" w:rsidRPr="000B246C" w:rsidRDefault="000B246C" w:rsidP="000B246C">
      <w:pPr>
        <w:ind w:firstLine="709"/>
        <w:jc w:val="both"/>
        <w:rPr>
          <w:rFonts w:eastAsia="Calibri"/>
          <w:sz w:val="20"/>
          <w:szCs w:val="20"/>
          <w:lang w:eastAsia="en-US"/>
        </w:rPr>
      </w:pPr>
    </w:p>
    <w:p w:rsidR="000B246C" w:rsidRPr="000B246C" w:rsidRDefault="000B246C" w:rsidP="000B246C">
      <w:pPr>
        <w:ind w:firstLine="709"/>
        <w:jc w:val="both"/>
        <w:rPr>
          <w:rFonts w:eastAsia="Calibri"/>
          <w:sz w:val="20"/>
          <w:szCs w:val="20"/>
          <w:lang w:eastAsia="en-US"/>
        </w:rPr>
      </w:pPr>
    </w:p>
    <w:p w:rsidR="000B246C" w:rsidRPr="000B246C" w:rsidRDefault="000B246C" w:rsidP="000B246C">
      <w:pPr>
        <w:rPr>
          <w:sz w:val="20"/>
          <w:szCs w:val="20"/>
        </w:rPr>
      </w:pPr>
      <w:r w:rsidRPr="000B246C">
        <w:rPr>
          <w:sz w:val="20"/>
          <w:szCs w:val="20"/>
        </w:rPr>
        <w:t xml:space="preserve">Председатель Совета депутатов </w:t>
      </w:r>
    </w:p>
    <w:p w:rsidR="000B246C" w:rsidRPr="000B246C" w:rsidRDefault="000B246C" w:rsidP="000B246C">
      <w:pPr>
        <w:rPr>
          <w:sz w:val="20"/>
          <w:szCs w:val="20"/>
        </w:rPr>
      </w:pPr>
      <w:r w:rsidRPr="000B246C">
        <w:rPr>
          <w:sz w:val="20"/>
          <w:szCs w:val="20"/>
        </w:rPr>
        <w:t>Кожурлинского сельсовета</w:t>
      </w:r>
    </w:p>
    <w:p w:rsidR="000B246C" w:rsidRPr="000B246C" w:rsidRDefault="000B246C" w:rsidP="000B246C">
      <w:pPr>
        <w:rPr>
          <w:sz w:val="20"/>
          <w:szCs w:val="20"/>
        </w:rPr>
      </w:pPr>
      <w:r w:rsidRPr="000B246C">
        <w:rPr>
          <w:sz w:val="20"/>
          <w:szCs w:val="20"/>
        </w:rPr>
        <w:t xml:space="preserve">Убинского района Новосибирской области                                   Т.А. </w:t>
      </w:r>
      <w:proofErr w:type="spellStart"/>
      <w:r w:rsidRPr="000B246C">
        <w:rPr>
          <w:sz w:val="20"/>
          <w:szCs w:val="20"/>
        </w:rPr>
        <w:t>Кацубо</w:t>
      </w:r>
      <w:proofErr w:type="spellEnd"/>
    </w:p>
    <w:p w:rsidR="000B246C" w:rsidRPr="000B246C" w:rsidRDefault="000B246C" w:rsidP="000B246C">
      <w:pPr>
        <w:rPr>
          <w:sz w:val="20"/>
          <w:szCs w:val="20"/>
        </w:rPr>
      </w:pPr>
    </w:p>
    <w:p w:rsidR="000B246C" w:rsidRPr="000B246C" w:rsidRDefault="000B246C" w:rsidP="000B246C">
      <w:pPr>
        <w:jc w:val="center"/>
        <w:rPr>
          <w:sz w:val="20"/>
          <w:szCs w:val="20"/>
        </w:rPr>
      </w:pPr>
    </w:p>
    <w:p w:rsidR="000B246C" w:rsidRPr="000B246C" w:rsidRDefault="000B246C" w:rsidP="000B246C">
      <w:pPr>
        <w:tabs>
          <w:tab w:val="left" w:pos="2430"/>
        </w:tabs>
        <w:rPr>
          <w:sz w:val="20"/>
          <w:szCs w:val="20"/>
        </w:rPr>
      </w:pPr>
    </w:p>
    <w:p w:rsidR="000B246C" w:rsidRPr="000B246C" w:rsidRDefault="000B246C" w:rsidP="000B246C">
      <w:pPr>
        <w:tabs>
          <w:tab w:val="left" w:pos="2430"/>
        </w:tabs>
        <w:rPr>
          <w:sz w:val="20"/>
          <w:szCs w:val="20"/>
        </w:rPr>
      </w:pPr>
    </w:p>
    <w:p w:rsidR="000B246C" w:rsidRPr="000B246C" w:rsidRDefault="000B246C" w:rsidP="000B246C">
      <w:pPr>
        <w:jc w:val="center"/>
        <w:rPr>
          <w:b/>
          <w:sz w:val="20"/>
          <w:szCs w:val="20"/>
        </w:rPr>
      </w:pPr>
      <w:r w:rsidRPr="000B246C">
        <w:rPr>
          <w:b/>
          <w:sz w:val="20"/>
          <w:szCs w:val="20"/>
        </w:rPr>
        <w:t>СОВЕТ ДЕПУТАТОВ КОЖУРЛИНСКОГО СЕЛЬСОВЕТА</w:t>
      </w:r>
    </w:p>
    <w:p w:rsidR="000B246C" w:rsidRPr="000B246C" w:rsidRDefault="000B246C" w:rsidP="000B246C">
      <w:pPr>
        <w:jc w:val="center"/>
        <w:rPr>
          <w:b/>
          <w:sz w:val="20"/>
          <w:szCs w:val="20"/>
        </w:rPr>
      </w:pPr>
      <w:r w:rsidRPr="000B246C">
        <w:rPr>
          <w:b/>
          <w:sz w:val="20"/>
          <w:szCs w:val="20"/>
        </w:rPr>
        <w:t>УБИНСКОГО РАЙОНА НОВОСИБИРСКОЙ ОБЛАСТИ</w:t>
      </w:r>
    </w:p>
    <w:p w:rsidR="000B246C" w:rsidRPr="000B246C" w:rsidRDefault="000B246C" w:rsidP="000B246C">
      <w:pPr>
        <w:jc w:val="center"/>
        <w:rPr>
          <w:b/>
          <w:sz w:val="20"/>
          <w:szCs w:val="20"/>
        </w:rPr>
      </w:pPr>
      <w:r w:rsidRPr="000B246C">
        <w:rPr>
          <w:b/>
          <w:sz w:val="20"/>
          <w:szCs w:val="20"/>
        </w:rPr>
        <w:t>(шестого созыва)</w:t>
      </w:r>
    </w:p>
    <w:p w:rsidR="000B246C" w:rsidRPr="000B246C" w:rsidRDefault="000B246C" w:rsidP="000B246C">
      <w:pPr>
        <w:keepNext/>
        <w:jc w:val="center"/>
        <w:outlineLvl w:val="0"/>
        <w:rPr>
          <w:bCs/>
          <w:sz w:val="20"/>
          <w:szCs w:val="20"/>
        </w:rPr>
      </w:pPr>
    </w:p>
    <w:p w:rsidR="000B246C" w:rsidRPr="000B246C" w:rsidRDefault="000B246C" w:rsidP="000B246C">
      <w:pPr>
        <w:jc w:val="center"/>
        <w:rPr>
          <w:sz w:val="20"/>
          <w:szCs w:val="20"/>
        </w:rPr>
      </w:pPr>
    </w:p>
    <w:p w:rsidR="000B246C" w:rsidRPr="000B246C" w:rsidRDefault="000B246C" w:rsidP="000B246C">
      <w:pPr>
        <w:keepNext/>
        <w:jc w:val="center"/>
        <w:outlineLvl w:val="0"/>
        <w:rPr>
          <w:b/>
          <w:bCs/>
          <w:sz w:val="20"/>
          <w:szCs w:val="20"/>
        </w:rPr>
      </w:pPr>
      <w:proofErr w:type="gramStart"/>
      <w:r w:rsidRPr="000B246C">
        <w:rPr>
          <w:b/>
          <w:bCs/>
          <w:sz w:val="20"/>
          <w:szCs w:val="20"/>
        </w:rPr>
        <w:t>Р</w:t>
      </w:r>
      <w:proofErr w:type="gramEnd"/>
      <w:r w:rsidRPr="000B246C">
        <w:rPr>
          <w:b/>
          <w:bCs/>
          <w:sz w:val="20"/>
          <w:szCs w:val="20"/>
        </w:rPr>
        <w:t xml:space="preserve"> Е Ш Е Н И Е</w:t>
      </w:r>
    </w:p>
    <w:p w:rsidR="000B246C" w:rsidRPr="000B246C" w:rsidRDefault="000B246C" w:rsidP="000B246C">
      <w:pPr>
        <w:jc w:val="center"/>
        <w:rPr>
          <w:sz w:val="20"/>
          <w:szCs w:val="20"/>
        </w:rPr>
      </w:pPr>
      <w:r w:rsidRPr="000B246C">
        <w:rPr>
          <w:sz w:val="20"/>
          <w:szCs w:val="20"/>
        </w:rPr>
        <w:t>двадцать девятой сессии</w:t>
      </w:r>
    </w:p>
    <w:p w:rsidR="000B246C" w:rsidRPr="000B246C" w:rsidRDefault="000B246C" w:rsidP="000B246C">
      <w:pPr>
        <w:jc w:val="center"/>
        <w:rPr>
          <w:sz w:val="20"/>
          <w:szCs w:val="20"/>
        </w:rPr>
      </w:pPr>
    </w:p>
    <w:p w:rsidR="000B246C" w:rsidRPr="000B246C" w:rsidRDefault="000B246C" w:rsidP="000B246C">
      <w:pPr>
        <w:jc w:val="center"/>
        <w:rPr>
          <w:sz w:val="20"/>
          <w:szCs w:val="20"/>
        </w:rPr>
      </w:pPr>
      <w:r w:rsidRPr="000B246C">
        <w:rPr>
          <w:sz w:val="20"/>
          <w:szCs w:val="20"/>
        </w:rPr>
        <w:t>29.06.2023                                                                                      № 164</w:t>
      </w:r>
    </w:p>
    <w:p w:rsidR="000B246C" w:rsidRPr="000B246C" w:rsidRDefault="000B246C" w:rsidP="000B246C">
      <w:pPr>
        <w:jc w:val="center"/>
        <w:rPr>
          <w:sz w:val="20"/>
          <w:szCs w:val="20"/>
          <w:lang w:eastAsia="en-US"/>
        </w:rPr>
      </w:pPr>
    </w:p>
    <w:p w:rsidR="000B246C" w:rsidRPr="000B246C" w:rsidRDefault="000B246C" w:rsidP="000B246C">
      <w:pPr>
        <w:jc w:val="center"/>
        <w:rPr>
          <w:sz w:val="20"/>
          <w:szCs w:val="20"/>
          <w:lang w:eastAsia="en-US"/>
        </w:rPr>
      </w:pPr>
      <w:r w:rsidRPr="000B246C">
        <w:rPr>
          <w:sz w:val="20"/>
          <w:szCs w:val="20"/>
          <w:lang w:eastAsia="en-US"/>
        </w:rPr>
        <w:t>О внесение изменений в решение  двадцать четвертой сессии Совета депутатов Кожурлинского сельсовета Убинского района Новосибирской области шестого созыва от 23.12.2022 № 132</w:t>
      </w:r>
    </w:p>
    <w:p w:rsidR="000B246C" w:rsidRPr="000B246C" w:rsidRDefault="000B246C" w:rsidP="000B246C">
      <w:pPr>
        <w:jc w:val="center"/>
        <w:rPr>
          <w:sz w:val="20"/>
          <w:szCs w:val="20"/>
          <w:lang w:eastAsia="en-US"/>
        </w:rPr>
      </w:pPr>
      <w:r w:rsidRPr="000B246C">
        <w:rPr>
          <w:sz w:val="20"/>
          <w:szCs w:val="20"/>
          <w:lang w:eastAsia="en-US"/>
        </w:rPr>
        <w:t>«О бюджете Кожурлинского сельсовета Убинского района Новосибирской области на 2023 год и плановый период 2024-2025 года»</w:t>
      </w:r>
    </w:p>
    <w:p w:rsidR="000B246C" w:rsidRPr="000B246C" w:rsidRDefault="000B246C" w:rsidP="000B246C">
      <w:pPr>
        <w:jc w:val="both"/>
        <w:rPr>
          <w:sz w:val="20"/>
          <w:szCs w:val="20"/>
          <w:lang w:eastAsia="en-US"/>
        </w:rPr>
      </w:pPr>
    </w:p>
    <w:p w:rsidR="000B246C" w:rsidRPr="000B246C" w:rsidRDefault="000B246C" w:rsidP="000B246C">
      <w:pPr>
        <w:jc w:val="both"/>
        <w:rPr>
          <w:sz w:val="20"/>
          <w:szCs w:val="20"/>
        </w:rPr>
      </w:pPr>
      <w:r w:rsidRPr="000B246C">
        <w:rPr>
          <w:sz w:val="20"/>
          <w:szCs w:val="20"/>
        </w:rPr>
        <w:t xml:space="preserve">  На основании п. 3 статьи 217 Бюджетного Кодекса Российской Федерации и в соответствии с пунктом 2 статьи 23 Бюджетного Кодекса Российской Федерации, Совет депутатов Кожурлинского сельсовета Убинского района Новосибирской области шестого созыва </w:t>
      </w:r>
      <w:r w:rsidRPr="000B246C">
        <w:rPr>
          <w:b/>
          <w:sz w:val="20"/>
          <w:szCs w:val="20"/>
        </w:rPr>
        <w:t>РЕШИЛ:</w:t>
      </w:r>
    </w:p>
    <w:p w:rsidR="000B246C" w:rsidRPr="000B246C" w:rsidRDefault="000B246C" w:rsidP="000B246C">
      <w:pPr>
        <w:jc w:val="both"/>
        <w:rPr>
          <w:sz w:val="20"/>
          <w:szCs w:val="20"/>
        </w:rPr>
      </w:pPr>
    </w:p>
    <w:p w:rsidR="000B246C" w:rsidRPr="000B246C" w:rsidRDefault="000B246C" w:rsidP="000B246C">
      <w:pPr>
        <w:jc w:val="both"/>
        <w:rPr>
          <w:sz w:val="20"/>
          <w:szCs w:val="20"/>
          <w:lang w:eastAsia="en-US"/>
        </w:rPr>
      </w:pPr>
      <w:r w:rsidRPr="000B246C">
        <w:rPr>
          <w:sz w:val="20"/>
          <w:szCs w:val="20"/>
          <w:lang w:eastAsia="en-US"/>
        </w:rPr>
        <w:t xml:space="preserve"> 1. О внесение изменений в решение  двадцать четвертой сессии Совета депутатов Кожурлинского сельсовета Убинского района Новосибирской области шестого созыва от 23.12.2022 № 132 «О бюджете Кожурлинского сельсовета Убинского района Новосибирской области на 2023 год и плановый период 2024-2025 года» </w:t>
      </w:r>
      <w:r w:rsidRPr="000B246C">
        <w:rPr>
          <w:sz w:val="20"/>
          <w:szCs w:val="20"/>
        </w:rPr>
        <w:t>следующие изменения:</w:t>
      </w:r>
    </w:p>
    <w:p w:rsidR="000B246C" w:rsidRPr="000B246C" w:rsidRDefault="000B246C" w:rsidP="000B246C">
      <w:pPr>
        <w:jc w:val="both"/>
        <w:rPr>
          <w:b/>
          <w:sz w:val="20"/>
          <w:szCs w:val="20"/>
        </w:rPr>
      </w:pPr>
    </w:p>
    <w:p w:rsidR="000B246C" w:rsidRPr="000B246C" w:rsidRDefault="000B246C" w:rsidP="000B246C">
      <w:pPr>
        <w:jc w:val="both"/>
        <w:rPr>
          <w:sz w:val="20"/>
          <w:szCs w:val="20"/>
        </w:rPr>
      </w:pPr>
      <w:r w:rsidRPr="000B246C">
        <w:rPr>
          <w:sz w:val="20"/>
          <w:szCs w:val="20"/>
        </w:rPr>
        <w:t>1.1. В  подпункте 1 пункта 1 решения цифры «36713,45» заменить цифрами « 36713,45»;                                                                                                                                                        1.2. В подпункте 2 пункта 1 решения цифры «40245,02» заменить цифрами «40245,02»;</w:t>
      </w:r>
    </w:p>
    <w:p w:rsidR="000B246C" w:rsidRPr="000B246C" w:rsidRDefault="000B246C" w:rsidP="000B246C">
      <w:pPr>
        <w:tabs>
          <w:tab w:val="left" w:pos="3060"/>
        </w:tabs>
        <w:spacing w:after="120" w:line="276" w:lineRule="auto"/>
        <w:jc w:val="both"/>
        <w:rPr>
          <w:sz w:val="20"/>
          <w:szCs w:val="20"/>
        </w:rPr>
      </w:pPr>
      <w:r w:rsidRPr="000B246C">
        <w:rPr>
          <w:sz w:val="20"/>
          <w:szCs w:val="20"/>
        </w:rPr>
        <w:t>1.3.В подпункте 3 пункта 1 решения цифры</w:t>
      </w:r>
      <w:r w:rsidRPr="000B246C">
        <w:rPr>
          <w:color w:val="FF0000"/>
          <w:sz w:val="20"/>
          <w:szCs w:val="20"/>
        </w:rPr>
        <w:t xml:space="preserve"> </w:t>
      </w:r>
      <w:r w:rsidRPr="000B246C">
        <w:rPr>
          <w:sz w:val="20"/>
          <w:szCs w:val="20"/>
        </w:rPr>
        <w:t>« -3531,57 »  заменить цифрами</w:t>
      </w:r>
    </w:p>
    <w:p w:rsidR="000B246C" w:rsidRPr="000B246C" w:rsidRDefault="000B246C" w:rsidP="000B246C">
      <w:pPr>
        <w:tabs>
          <w:tab w:val="left" w:pos="3060"/>
        </w:tabs>
        <w:spacing w:after="120" w:line="276" w:lineRule="auto"/>
        <w:jc w:val="both"/>
        <w:rPr>
          <w:sz w:val="20"/>
          <w:szCs w:val="20"/>
        </w:rPr>
      </w:pPr>
      <w:r w:rsidRPr="000B246C">
        <w:rPr>
          <w:sz w:val="20"/>
          <w:szCs w:val="20"/>
        </w:rPr>
        <w:t>«-3531,57»;                                                                                                                                      1.4. Таблицу 1 приложения № 1 «Доходы бюджета Кожурлинского сельсовета  Убинского района  Новосибирской области на 2023 год» изложить в новой редакции согласно приложению № 1 к настоящему решению;</w:t>
      </w:r>
    </w:p>
    <w:p w:rsidR="000B246C" w:rsidRPr="000B246C" w:rsidRDefault="000B246C" w:rsidP="000B246C">
      <w:pPr>
        <w:tabs>
          <w:tab w:val="left" w:pos="3060"/>
        </w:tabs>
        <w:spacing w:after="120" w:line="276" w:lineRule="auto"/>
        <w:jc w:val="both"/>
        <w:rPr>
          <w:sz w:val="20"/>
          <w:szCs w:val="20"/>
        </w:rPr>
      </w:pPr>
      <w:r w:rsidRPr="000B246C">
        <w:rPr>
          <w:sz w:val="20"/>
          <w:szCs w:val="20"/>
        </w:rPr>
        <w:t>1.5. Таблицу 1 приложения № 2 «Распределение бюджетных ассигнований по разделам, подразделам, целевым статьям (муниципальным программам и внепрограммным направлениям деятельности), группам (группам и подгруппам) видов расходов классификации расходов бюджетов на 2023 год» изложить в новой редакции согласно приложению № 2 к настоящему решению;</w:t>
      </w:r>
    </w:p>
    <w:p w:rsidR="000B246C" w:rsidRPr="000B246C" w:rsidRDefault="000B246C" w:rsidP="000B246C">
      <w:pPr>
        <w:tabs>
          <w:tab w:val="left" w:pos="3060"/>
        </w:tabs>
        <w:spacing w:after="120" w:line="276" w:lineRule="auto"/>
        <w:jc w:val="both"/>
        <w:rPr>
          <w:sz w:val="20"/>
          <w:szCs w:val="20"/>
        </w:rPr>
      </w:pPr>
      <w:r w:rsidRPr="000B246C">
        <w:rPr>
          <w:sz w:val="20"/>
          <w:szCs w:val="20"/>
        </w:rPr>
        <w:t>1.6. Таблицу 1 приложения № 3 «Ведомственная структура расходов местного бюджета на 2023 год» изложить в новой редакции согласно приложению № 3 к настоящему решению;</w:t>
      </w:r>
    </w:p>
    <w:p w:rsidR="000B246C" w:rsidRPr="000B246C" w:rsidRDefault="000B246C" w:rsidP="000B246C">
      <w:pPr>
        <w:tabs>
          <w:tab w:val="left" w:pos="3060"/>
        </w:tabs>
        <w:spacing w:after="120" w:line="276" w:lineRule="auto"/>
        <w:jc w:val="both"/>
        <w:rPr>
          <w:sz w:val="20"/>
          <w:szCs w:val="20"/>
        </w:rPr>
      </w:pPr>
      <w:r w:rsidRPr="000B246C">
        <w:rPr>
          <w:sz w:val="20"/>
          <w:szCs w:val="20"/>
        </w:rPr>
        <w:t>1.7. Таблицу 1 приложения № 4 «Источники финансирования дефицита бюджета администрации Кожурлинского сельсовета на 2023 год»  изложить в новой редакции согласно приложению № 4 к настоящему решению.</w:t>
      </w:r>
    </w:p>
    <w:p w:rsidR="000B246C" w:rsidRPr="000B246C" w:rsidRDefault="000B246C" w:rsidP="000B246C">
      <w:pPr>
        <w:shd w:val="clear" w:color="auto" w:fill="FFFFFF"/>
        <w:textAlignment w:val="baseline"/>
        <w:rPr>
          <w:rFonts w:eastAsia="Calibri"/>
          <w:bCs/>
          <w:sz w:val="20"/>
          <w:szCs w:val="20"/>
        </w:rPr>
      </w:pPr>
      <w:r w:rsidRPr="000B246C">
        <w:rPr>
          <w:sz w:val="20"/>
          <w:szCs w:val="20"/>
        </w:rPr>
        <w:t xml:space="preserve"> 2. Опубликовать настоящее решение в периодическом печатном издании «Вести Кожурлы» </w:t>
      </w:r>
      <w:r w:rsidRPr="000B246C">
        <w:rPr>
          <w:rFonts w:eastAsia="Calibri"/>
          <w:bCs/>
          <w:sz w:val="20"/>
          <w:szCs w:val="20"/>
        </w:rPr>
        <w:t xml:space="preserve">и разместить на официальном сайте администрации </w:t>
      </w:r>
    </w:p>
    <w:p w:rsidR="000B246C" w:rsidRPr="000B246C" w:rsidRDefault="000B246C" w:rsidP="000B246C">
      <w:pPr>
        <w:shd w:val="clear" w:color="auto" w:fill="FFFFFF"/>
        <w:textAlignment w:val="baseline"/>
        <w:rPr>
          <w:rFonts w:eastAsia="Calibri"/>
          <w:bCs/>
          <w:sz w:val="20"/>
          <w:szCs w:val="20"/>
        </w:rPr>
      </w:pPr>
      <w:r w:rsidRPr="000B246C">
        <w:rPr>
          <w:rFonts w:eastAsia="Calibri"/>
          <w:bCs/>
          <w:sz w:val="20"/>
          <w:szCs w:val="20"/>
        </w:rPr>
        <w:t xml:space="preserve">Кожурлинского сельсовета Убинского района Новосибирской области </w:t>
      </w:r>
      <w:proofErr w:type="gramStart"/>
      <w:r w:rsidRPr="000B246C">
        <w:rPr>
          <w:rFonts w:eastAsia="Calibri"/>
          <w:bCs/>
          <w:sz w:val="20"/>
          <w:szCs w:val="20"/>
        </w:rPr>
        <w:t>в</w:t>
      </w:r>
      <w:proofErr w:type="gramEnd"/>
      <w:r w:rsidRPr="000B246C">
        <w:rPr>
          <w:rFonts w:eastAsia="Calibri"/>
          <w:bCs/>
          <w:sz w:val="20"/>
          <w:szCs w:val="20"/>
        </w:rPr>
        <w:t xml:space="preserve"> </w:t>
      </w:r>
    </w:p>
    <w:p w:rsidR="000B246C" w:rsidRPr="000B246C" w:rsidRDefault="000B246C" w:rsidP="000B246C">
      <w:pPr>
        <w:shd w:val="clear" w:color="auto" w:fill="FFFFFF"/>
        <w:textAlignment w:val="baseline"/>
        <w:rPr>
          <w:i/>
          <w:sz w:val="20"/>
          <w:szCs w:val="20"/>
        </w:rPr>
      </w:pPr>
      <w:r w:rsidRPr="000B246C">
        <w:rPr>
          <w:rFonts w:eastAsia="Calibri"/>
          <w:bCs/>
          <w:sz w:val="20"/>
          <w:szCs w:val="20"/>
        </w:rPr>
        <w:t>информационно-телекоммуникационной сети «Интернет»</w:t>
      </w:r>
      <w:r w:rsidRPr="000B246C">
        <w:rPr>
          <w:i/>
          <w:sz w:val="20"/>
          <w:szCs w:val="20"/>
        </w:rPr>
        <w:t>.</w:t>
      </w:r>
    </w:p>
    <w:p w:rsidR="000B246C" w:rsidRPr="000B246C" w:rsidRDefault="000B246C" w:rsidP="000B246C">
      <w:pPr>
        <w:shd w:val="clear" w:color="auto" w:fill="FFFFFF"/>
        <w:textAlignment w:val="baseline"/>
        <w:rPr>
          <w:i/>
          <w:sz w:val="20"/>
          <w:szCs w:val="20"/>
        </w:rPr>
      </w:pPr>
    </w:p>
    <w:p w:rsidR="000B246C" w:rsidRPr="000B246C" w:rsidRDefault="000B246C" w:rsidP="000B246C">
      <w:pPr>
        <w:tabs>
          <w:tab w:val="left" w:pos="3060"/>
        </w:tabs>
        <w:spacing w:after="120" w:line="276" w:lineRule="auto"/>
        <w:jc w:val="both"/>
        <w:rPr>
          <w:sz w:val="20"/>
          <w:szCs w:val="20"/>
        </w:rPr>
      </w:pPr>
      <w:r w:rsidRPr="000B246C">
        <w:rPr>
          <w:sz w:val="20"/>
          <w:szCs w:val="20"/>
        </w:rPr>
        <w:t xml:space="preserve"> 3. Контроль  исполнения данного решения возложить на комиссию по бюджету, налогам и финансам.</w:t>
      </w:r>
    </w:p>
    <w:p w:rsidR="000B246C" w:rsidRPr="000B246C" w:rsidRDefault="000B246C" w:rsidP="000B246C">
      <w:pPr>
        <w:jc w:val="both"/>
        <w:rPr>
          <w:sz w:val="20"/>
          <w:szCs w:val="20"/>
        </w:rPr>
      </w:pPr>
    </w:p>
    <w:p w:rsidR="000B246C" w:rsidRPr="000B246C" w:rsidRDefault="000B246C" w:rsidP="000B246C">
      <w:pPr>
        <w:jc w:val="both"/>
        <w:rPr>
          <w:sz w:val="20"/>
          <w:szCs w:val="20"/>
        </w:rPr>
      </w:pPr>
    </w:p>
    <w:p w:rsidR="000B246C" w:rsidRPr="000B246C" w:rsidRDefault="000B246C" w:rsidP="000B246C">
      <w:pPr>
        <w:jc w:val="both"/>
        <w:rPr>
          <w:sz w:val="20"/>
          <w:szCs w:val="20"/>
        </w:rPr>
      </w:pPr>
      <w:r w:rsidRPr="000B246C">
        <w:rPr>
          <w:sz w:val="20"/>
          <w:szCs w:val="20"/>
        </w:rPr>
        <w:t>Председатель Совета депутатов</w:t>
      </w:r>
    </w:p>
    <w:p w:rsidR="000B246C" w:rsidRPr="000B246C" w:rsidRDefault="000B246C" w:rsidP="000B246C">
      <w:pPr>
        <w:jc w:val="both"/>
        <w:rPr>
          <w:sz w:val="20"/>
          <w:szCs w:val="20"/>
        </w:rPr>
      </w:pPr>
      <w:r w:rsidRPr="000B246C">
        <w:rPr>
          <w:sz w:val="20"/>
          <w:szCs w:val="20"/>
        </w:rPr>
        <w:t>Кожурлинского сельсовета</w:t>
      </w:r>
    </w:p>
    <w:p w:rsidR="000B246C" w:rsidRPr="000B246C" w:rsidRDefault="000B246C" w:rsidP="000B246C">
      <w:pPr>
        <w:jc w:val="both"/>
        <w:rPr>
          <w:sz w:val="20"/>
          <w:szCs w:val="20"/>
        </w:rPr>
      </w:pPr>
      <w:r w:rsidRPr="000B246C">
        <w:rPr>
          <w:sz w:val="20"/>
          <w:szCs w:val="20"/>
        </w:rPr>
        <w:t xml:space="preserve">Убинского района Новосибирской области                                      Т.А. </w:t>
      </w:r>
      <w:proofErr w:type="spellStart"/>
      <w:r w:rsidRPr="000B246C">
        <w:rPr>
          <w:sz w:val="20"/>
          <w:szCs w:val="20"/>
        </w:rPr>
        <w:t>Кацубо</w:t>
      </w:r>
      <w:proofErr w:type="spellEnd"/>
    </w:p>
    <w:p w:rsidR="000B246C" w:rsidRPr="000B246C" w:rsidRDefault="000B246C" w:rsidP="000B246C">
      <w:pPr>
        <w:jc w:val="both"/>
        <w:rPr>
          <w:sz w:val="20"/>
          <w:szCs w:val="20"/>
        </w:rPr>
      </w:pPr>
    </w:p>
    <w:p w:rsidR="000B246C" w:rsidRPr="000B246C" w:rsidRDefault="000B246C" w:rsidP="000B246C">
      <w:pPr>
        <w:jc w:val="both"/>
        <w:rPr>
          <w:sz w:val="20"/>
          <w:szCs w:val="20"/>
        </w:rPr>
      </w:pPr>
      <w:r w:rsidRPr="000B246C">
        <w:rPr>
          <w:sz w:val="20"/>
          <w:szCs w:val="20"/>
        </w:rPr>
        <w:t>Глава Кожурлинского сельсовета</w:t>
      </w:r>
    </w:p>
    <w:p w:rsidR="000B246C" w:rsidRPr="000B246C" w:rsidRDefault="000B246C" w:rsidP="000B246C">
      <w:pPr>
        <w:jc w:val="both"/>
        <w:rPr>
          <w:sz w:val="20"/>
          <w:szCs w:val="20"/>
        </w:rPr>
      </w:pPr>
      <w:r w:rsidRPr="000B246C">
        <w:rPr>
          <w:sz w:val="20"/>
          <w:szCs w:val="20"/>
        </w:rPr>
        <w:t>Убинского района Новосибирской области                                     Е.Н. Нехаева</w:t>
      </w:r>
    </w:p>
    <w:p w:rsidR="000B246C" w:rsidRPr="000B246C" w:rsidRDefault="000B246C" w:rsidP="000B246C">
      <w:pPr>
        <w:jc w:val="both"/>
        <w:rPr>
          <w:sz w:val="20"/>
          <w:szCs w:val="20"/>
        </w:rPr>
      </w:pPr>
    </w:p>
    <w:p w:rsidR="000B246C" w:rsidRPr="000B246C" w:rsidRDefault="000B246C" w:rsidP="000B246C">
      <w:pPr>
        <w:jc w:val="both"/>
        <w:rPr>
          <w:sz w:val="20"/>
          <w:szCs w:val="20"/>
        </w:rPr>
      </w:pPr>
    </w:p>
    <w:p w:rsidR="000B246C" w:rsidRPr="000B246C" w:rsidRDefault="000B246C" w:rsidP="000B246C">
      <w:pPr>
        <w:jc w:val="both"/>
        <w:rPr>
          <w:rFonts w:eastAsia="Calibri"/>
          <w:sz w:val="20"/>
          <w:szCs w:val="20"/>
          <w:lang w:eastAsia="en-US"/>
        </w:rPr>
      </w:pPr>
    </w:p>
    <w:p w:rsidR="000B246C" w:rsidRDefault="000B246C" w:rsidP="000B246C">
      <w:pPr>
        <w:tabs>
          <w:tab w:val="left" w:pos="2430"/>
        </w:tabs>
        <w:rPr>
          <w:sz w:val="28"/>
          <w:szCs w:val="28"/>
        </w:rPr>
      </w:pPr>
    </w:p>
    <w:p w:rsidR="000B246C" w:rsidRDefault="000B246C" w:rsidP="000B246C">
      <w:pPr>
        <w:tabs>
          <w:tab w:val="left" w:pos="2430"/>
        </w:tabs>
        <w:rPr>
          <w:sz w:val="28"/>
          <w:szCs w:val="28"/>
        </w:rPr>
      </w:pPr>
    </w:p>
    <w:p w:rsidR="000B246C" w:rsidRDefault="000B246C" w:rsidP="000B246C">
      <w:pPr>
        <w:tabs>
          <w:tab w:val="left" w:pos="2430"/>
        </w:tabs>
        <w:rPr>
          <w:sz w:val="28"/>
          <w:szCs w:val="28"/>
        </w:rPr>
      </w:pPr>
    </w:p>
    <w:p w:rsidR="000B246C" w:rsidRDefault="000B246C" w:rsidP="000B246C">
      <w:pPr>
        <w:tabs>
          <w:tab w:val="left" w:pos="2430"/>
        </w:tabs>
        <w:rPr>
          <w:sz w:val="28"/>
          <w:szCs w:val="28"/>
        </w:rPr>
      </w:pPr>
    </w:p>
    <w:p w:rsidR="000B246C" w:rsidRDefault="000B246C" w:rsidP="000B246C">
      <w:pPr>
        <w:tabs>
          <w:tab w:val="left" w:pos="2430"/>
        </w:tabs>
        <w:rPr>
          <w:sz w:val="28"/>
          <w:szCs w:val="28"/>
        </w:rPr>
      </w:pPr>
    </w:p>
    <w:p w:rsidR="000B246C" w:rsidRDefault="000B246C" w:rsidP="000B246C">
      <w:pPr>
        <w:tabs>
          <w:tab w:val="left" w:pos="2430"/>
        </w:tabs>
        <w:rPr>
          <w:sz w:val="28"/>
          <w:szCs w:val="28"/>
        </w:rPr>
      </w:pPr>
    </w:p>
    <w:tbl>
      <w:tblPr>
        <w:tblW w:w="9336" w:type="dxa"/>
        <w:tblInd w:w="93" w:type="dxa"/>
        <w:tblLook w:val="04A0"/>
      </w:tblPr>
      <w:tblGrid>
        <w:gridCol w:w="9336"/>
      </w:tblGrid>
      <w:tr w:rsidR="000B246C" w:rsidRPr="000B246C" w:rsidTr="000B246C">
        <w:trPr>
          <w:trHeight w:val="315"/>
        </w:trPr>
        <w:tc>
          <w:tcPr>
            <w:tcW w:w="9336" w:type="dxa"/>
            <w:tcBorders>
              <w:top w:val="nil"/>
              <w:left w:val="nil"/>
              <w:bottom w:val="nil"/>
              <w:right w:val="nil"/>
            </w:tcBorders>
            <w:vAlign w:val="bottom"/>
          </w:tcPr>
          <w:p w:rsidR="000B246C" w:rsidRPr="000B246C" w:rsidRDefault="000B246C" w:rsidP="000B246C">
            <w:pPr>
              <w:jc w:val="right"/>
              <w:rPr>
                <w:sz w:val="20"/>
                <w:szCs w:val="20"/>
              </w:rPr>
            </w:pPr>
            <w:r w:rsidRPr="000B246C">
              <w:rPr>
                <w:sz w:val="20"/>
                <w:szCs w:val="20"/>
              </w:rPr>
              <w:lastRenderedPageBreak/>
              <w:t xml:space="preserve">                                                                              Приложение № 1 таблица 1  </w:t>
            </w:r>
          </w:p>
          <w:p w:rsidR="000B246C" w:rsidRPr="000B246C" w:rsidRDefault="000B246C" w:rsidP="000B246C">
            <w:pPr>
              <w:jc w:val="right"/>
              <w:rPr>
                <w:sz w:val="20"/>
                <w:szCs w:val="20"/>
              </w:rPr>
            </w:pPr>
            <w:r w:rsidRPr="000B246C">
              <w:rPr>
                <w:sz w:val="20"/>
                <w:szCs w:val="20"/>
              </w:rPr>
              <w:t>к решению двадцать девятой сессии</w:t>
            </w:r>
          </w:p>
        </w:tc>
      </w:tr>
      <w:tr w:rsidR="000B246C" w:rsidRPr="000B246C" w:rsidTr="000B246C">
        <w:trPr>
          <w:trHeight w:val="315"/>
        </w:trPr>
        <w:tc>
          <w:tcPr>
            <w:tcW w:w="9336" w:type="dxa"/>
            <w:tcBorders>
              <w:top w:val="nil"/>
              <w:left w:val="nil"/>
              <w:bottom w:val="nil"/>
              <w:right w:val="nil"/>
            </w:tcBorders>
            <w:vAlign w:val="bottom"/>
          </w:tcPr>
          <w:p w:rsidR="000B246C" w:rsidRPr="000B246C" w:rsidRDefault="000B246C" w:rsidP="000B246C">
            <w:pPr>
              <w:jc w:val="right"/>
              <w:rPr>
                <w:sz w:val="20"/>
                <w:szCs w:val="20"/>
              </w:rPr>
            </w:pPr>
            <w:r w:rsidRPr="000B246C">
              <w:rPr>
                <w:sz w:val="20"/>
                <w:szCs w:val="20"/>
              </w:rPr>
              <w:t xml:space="preserve">Совета депутатов </w:t>
            </w:r>
          </w:p>
          <w:p w:rsidR="000B246C" w:rsidRPr="000B246C" w:rsidRDefault="000B246C" w:rsidP="000B246C">
            <w:pPr>
              <w:jc w:val="right"/>
              <w:rPr>
                <w:sz w:val="20"/>
                <w:szCs w:val="20"/>
              </w:rPr>
            </w:pPr>
            <w:r w:rsidRPr="000B246C">
              <w:rPr>
                <w:sz w:val="20"/>
                <w:szCs w:val="20"/>
              </w:rPr>
              <w:t xml:space="preserve">Кожурлинского сельсовета </w:t>
            </w:r>
          </w:p>
          <w:p w:rsidR="000B246C" w:rsidRPr="000B246C" w:rsidRDefault="000B246C" w:rsidP="000B246C">
            <w:pPr>
              <w:jc w:val="right"/>
              <w:rPr>
                <w:sz w:val="20"/>
                <w:szCs w:val="20"/>
              </w:rPr>
            </w:pPr>
            <w:r w:rsidRPr="000B246C">
              <w:rPr>
                <w:sz w:val="20"/>
                <w:szCs w:val="20"/>
              </w:rPr>
              <w:t xml:space="preserve">Убинского района </w:t>
            </w:r>
          </w:p>
          <w:p w:rsidR="000B246C" w:rsidRPr="000B246C" w:rsidRDefault="000B246C" w:rsidP="000B246C">
            <w:pPr>
              <w:jc w:val="right"/>
              <w:rPr>
                <w:sz w:val="20"/>
                <w:szCs w:val="20"/>
              </w:rPr>
            </w:pPr>
            <w:r w:rsidRPr="000B246C">
              <w:rPr>
                <w:sz w:val="20"/>
                <w:szCs w:val="20"/>
              </w:rPr>
              <w:t xml:space="preserve">Новосибирской области </w:t>
            </w:r>
          </w:p>
          <w:p w:rsidR="000B246C" w:rsidRPr="000B246C" w:rsidRDefault="000B246C" w:rsidP="000B246C">
            <w:pPr>
              <w:jc w:val="right"/>
              <w:rPr>
                <w:sz w:val="20"/>
                <w:szCs w:val="20"/>
              </w:rPr>
            </w:pPr>
            <w:r w:rsidRPr="000B246C">
              <w:rPr>
                <w:sz w:val="20"/>
                <w:szCs w:val="20"/>
              </w:rPr>
              <w:t xml:space="preserve">шестого созыва </w:t>
            </w:r>
          </w:p>
        </w:tc>
      </w:tr>
      <w:tr w:rsidR="000B246C" w:rsidRPr="000B246C" w:rsidTr="000B246C">
        <w:trPr>
          <w:trHeight w:val="315"/>
        </w:trPr>
        <w:tc>
          <w:tcPr>
            <w:tcW w:w="9336" w:type="dxa"/>
            <w:tcBorders>
              <w:top w:val="nil"/>
              <w:left w:val="nil"/>
              <w:bottom w:val="nil"/>
              <w:right w:val="nil"/>
            </w:tcBorders>
            <w:vAlign w:val="bottom"/>
          </w:tcPr>
          <w:p w:rsidR="000B246C" w:rsidRPr="000B246C" w:rsidRDefault="000B246C" w:rsidP="000B246C">
            <w:pPr>
              <w:jc w:val="right"/>
              <w:rPr>
                <w:sz w:val="20"/>
                <w:szCs w:val="20"/>
              </w:rPr>
            </w:pPr>
            <w:r w:rsidRPr="000B246C">
              <w:rPr>
                <w:sz w:val="20"/>
                <w:szCs w:val="20"/>
              </w:rPr>
              <w:t xml:space="preserve">                                                                                        от  29.06.2023 № 164</w:t>
            </w:r>
          </w:p>
          <w:p w:rsidR="000B246C" w:rsidRPr="000B246C" w:rsidRDefault="000B246C" w:rsidP="000B246C">
            <w:pPr>
              <w:jc w:val="right"/>
              <w:rPr>
                <w:sz w:val="20"/>
                <w:szCs w:val="20"/>
              </w:rPr>
            </w:pPr>
          </w:p>
          <w:p w:rsidR="000B246C" w:rsidRPr="000B246C" w:rsidRDefault="000B246C" w:rsidP="000B246C">
            <w:pPr>
              <w:jc w:val="right"/>
              <w:rPr>
                <w:sz w:val="20"/>
                <w:szCs w:val="20"/>
              </w:rPr>
            </w:pPr>
          </w:p>
        </w:tc>
      </w:tr>
    </w:tbl>
    <w:p w:rsidR="000B246C" w:rsidRPr="000B246C" w:rsidRDefault="000B246C" w:rsidP="000B246C">
      <w:pPr>
        <w:rPr>
          <w:rFonts w:eastAsia="Calibri"/>
          <w:sz w:val="20"/>
          <w:szCs w:val="20"/>
          <w:lang w:eastAsia="en-US"/>
        </w:rPr>
      </w:pPr>
    </w:p>
    <w:tbl>
      <w:tblPr>
        <w:tblW w:w="7520" w:type="dxa"/>
        <w:tblInd w:w="93" w:type="dxa"/>
        <w:tblLook w:val="04A0"/>
      </w:tblPr>
      <w:tblGrid>
        <w:gridCol w:w="4300"/>
        <w:gridCol w:w="1880"/>
        <w:gridCol w:w="214"/>
        <w:gridCol w:w="1126"/>
      </w:tblGrid>
      <w:tr w:rsidR="000B246C" w:rsidRPr="000B246C" w:rsidTr="000B246C">
        <w:trPr>
          <w:trHeight w:val="255"/>
        </w:trPr>
        <w:tc>
          <w:tcPr>
            <w:tcW w:w="430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sz w:val="20"/>
                <w:szCs w:val="20"/>
              </w:rPr>
            </w:pPr>
          </w:p>
        </w:tc>
        <w:tc>
          <w:tcPr>
            <w:tcW w:w="188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sz w:val="20"/>
                <w:szCs w:val="20"/>
              </w:rPr>
            </w:pPr>
          </w:p>
        </w:tc>
        <w:tc>
          <w:tcPr>
            <w:tcW w:w="1340"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sz w:val="20"/>
                <w:szCs w:val="20"/>
              </w:rPr>
            </w:pPr>
          </w:p>
        </w:tc>
      </w:tr>
      <w:tr w:rsidR="000B246C" w:rsidRPr="000B246C" w:rsidTr="000B246C">
        <w:trPr>
          <w:trHeight w:val="300"/>
        </w:trPr>
        <w:tc>
          <w:tcPr>
            <w:tcW w:w="7520" w:type="dxa"/>
            <w:gridSpan w:val="4"/>
            <w:tcBorders>
              <w:top w:val="nil"/>
              <w:left w:val="nil"/>
              <w:bottom w:val="nil"/>
              <w:right w:val="nil"/>
            </w:tcBorders>
            <w:shd w:val="clear" w:color="auto" w:fill="auto"/>
            <w:noWrap/>
            <w:vAlign w:val="bottom"/>
            <w:hideMark/>
          </w:tcPr>
          <w:p w:rsidR="000B246C" w:rsidRPr="000B246C" w:rsidRDefault="000B246C" w:rsidP="000B246C">
            <w:pPr>
              <w:jc w:val="center"/>
              <w:rPr>
                <w:bCs/>
                <w:sz w:val="20"/>
                <w:szCs w:val="20"/>
              </w:rPr>
            </w:pPr>
            <w:r w:rsidRPr="000B246C">
              <w:rPr>
                <w:bCs/>
                <w:sz w:val="20"/>
                <w:szCs w:val="20"/>
              </w:rPr>
              <w:t xml:space="preserve"> Доходы бюджета Кожурлинского сельсовета Убинского района Новосибирской области на 2023 год.</w:t>
            </w:r>
          </w:p>
        </w:tc>
      </w:tr>
      <w:tr w:rsidR="000B246C" w:rsidRPr="000B246C" w:rsidTr="000B246C">
        <w:trPr>
          <w:trHeight w:val="270"/>
        </w:trPr>
        <w:tc>
          <w:tcPr>
            <w:tcW w:w="430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sz w:val="20"/>
                <w:szCs w:val="20"/>
              </w:rPr>
            </w:pPr>
            <w:r w:rsidRPr="000B246C">
              <w:rPr>
                <w:rFonts w:ascii="Arial" w:hAnsi="Arial"/>
                <w:sz w:val="20"/>
                <w:szCs w:val="20"/>
              </w:rPr>
              <w:t>29.06.2023г.</w:t>
            </w:r>
          </w:p>
        </w:tc>
        <w:tc>
          <w:tcPr>
            <w:tcW w:w="2094" w:type="dxa"/>
            <w:gridSpan w:val="2"/>
            <w:tcBorders>
              <w:top w:val="nil"/>
              <w:left w:val="nil"/>
              <w:bottom w:val="nil"/>
              <w:right w:val="nil"/>
            </w:tcBorders>
            <w:shd w:val="clear" w:color="auto" w:fill="auto"/>
            <w:noWrap/>
            <w:vAlign w:val="bottom"/>
            <w:hideMark/>
          </w:tcPr>
          <w:p w:rsidR="000B246C" w:rsidRPr="000B246C" w:rsidRDefault="000B246C" w:rsidP="000B246C">
            <w:pPr>
              <w:rPr>
                <w:rFonts w:ascii="Arial" w:hAnsi="Arial"/>
                <w:sz w:val="20"/>
                <w:szCs w:val="20"/>
              </w:rPr>
            </w:pPr>
          </w:p>
        </w:tc>
        <w:tc>
          <w:tcPr>
            <w:tcW w:w="1126"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sz w:val="20"/>
                <w:szCs w:val="20"/>
              </w:rPr>
            </w:pPr>
          </w:p>
        </w:tc>
      </w:tr>
      <w:tr w:rsidR="000B246C" w:rsidRPr="000B246C" w:rsidTr="000B246C">
        <w:trPr>
          <w:trHeight w:val="255"/>
        </w:trPr>
        <w:tc>
          <w:tcPr>
            <w:tcW w:w="430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 xml:space="preserve"> Наименование показателя</w:t>
            </w:r>
          </w:p>
        </w:tc>
        <w:tc>
          <w:tcPr>
            <w:tcW w:w="2094" w:type="dxa"/>
            <w:gridSpan w:val="2"/>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Код дохода по бюджетной классификации</w:t>
            </w:r>
          </w:p>
        </w:tc>
        <w:tc>
          <w:tcPr>
            <w:tcW w:w="1126"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План 2023 год.</w:t>
            </w:r>
          </w:p>
        </w:tc>
      </w:tr>
      <w:tr w:rsidR="000B246C" w:rsidRPr="000B246C" w:rsidTr="000B246C">
        <w:trPr>
          <w:trHeight w:val="230"/>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c>
          <w:tcPr>
            <w:tcW w:w="2094" w:type="dxa"/>
            <w:gridSpan w:val="2"/>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c>
          <w:tcPr>
            <w:tcW w:w="1126" w:type="dxa"/>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r>
      <w:tr w:rsidR="000B246C" w:rsidRPr="000B246C" w:rsidTr="000B246C">
        <w:trPr>
          <w:trHeight w:val="230"/>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c>
          <w:tcPr>
            <w:tcW w:w="2094" w:type="dxa"/>
            <w:gridSpan w:val="2"/>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c>
          <w:tcPr>
            <w:tcW w:w="1126" w:type="dxa"/>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r>
      <w:tr w:rsidR="000B246C" w:rsidRPr="000B246C" w:rsidTr="000B246C">
        <w:trPr>
          <w:trHeight w:val="230"/>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c>
          <w:tcPr>
            <w:tcW w:w="2094" w:type="dxa"/>
            <w:gridSpan w:val="2"/>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c>
          <w:tcPr>
            <w:tcW w:w="1126" w:type="dxa"/>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r>
      <w:tr w:rsidR="000B246C" w:rsidRPr="000B246C" w:rsidTr="000B246C">
        <w:trPr>
          <w:trHeight w:val="230"/>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c>
          <w:tcPr>
            <w:tcW w:w="2094" w:type="dxa"/>
            <w:gridSpan w:val="2"/>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c>
          <w:tcPr>
            <w:tcW w:w="1126" w:type="dxa"/>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r>
      <w:tr w:rsidR="000B246C" w:rsidRPr="000B246C" w:rsidTr="000B246C">
        <w:trPr>
          <w:trHeight w:val="230"/>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c>
          <w:tcPr>
            <w:tcW w:w="2094" w:type="dxa"/>
            <w:gridSpan w:val="2"/>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c>
          <w:tcPr>
            <w:tcW w:w="1126" w:type="dxa"/>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r>
      <w:tr w:rsidR="000B246C" w:rsidRPr="000B246C" w:rsidTr="000B246C">
        <w:trPr>
          <w:trHeight w:val="230"/>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c>
          <w:tcPr>
            <w:tcW w:w="2094" w:type="dxa"/>
            <w:gridSpan w:val="2"/>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c>
          <w:tcPr>
            <w:tcW w:w="1126" w:type="dxa"/>
            <w:vMerge/>
            <w:tcBorders>
              <w:top w:val="single" w:sz="8" w:space="0" w:color="auto"/>
              <w:left w:val="single" w:sz="8" w:space="0" w:color="auto"/>
              <w:bottom w:val="single" w:sz="4" w:space="0" w:color="auto"/>
              <w:right w:val="single" w:sz="8" w:space="0" w:color="auto"/>
            </w:tcBorders>
            <w:vAlign w:val="center"/>
            <w:hideMark/>
          </w:tcPr>
          <w:p w:rsidR="000B246C" w:rsidRPr="000B246C" w:rsidRDefault="000B246C" w:rsidP="000B246C">
            <w:pPr>
              <w:rPr>
                <w:sz w:val="20"/>
                <w:szCs w:val="20"/>
              </w:rPr>
            </w:pPr>
          </w:p>
        </w:tc>
      </w:tr>
      <w:tr w:rsidR="000B246C" w:rsidRPr="000B246C" w:rsidTr="000B246C">
        <w:trPr>
          <w:trHeight w:val="270"/>
        </w:trPr>
        <w:tc>
          <w:tcPr>
            <w:tcW w:w="4300" w:type="dxa"/>
            <w:tcBorders>
              <w:top w:val="nil"/>
              <w:left w:val="single" w:sz="8" w:space="0" w:color="auto"/>
              <w:bottom w:val="single" w:sz="8" w:space="0" w:color="auto"/>
              <w:right w:val="single" w:sz="8"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1</w:t>
            </w:r>
          </w:p>
        </w:tc>
        <w:tc>
          <w:tcPr>
            <w:tcW w:w="2094" w:type="dxa"/>
            <w:gridSpan w:val="2"/>
            <w:tcBorders>
              <w:top w:val="nil"/>
              <w:left w:val="nil"/>
              <w:bottom w:val="single" w:sz="8" w:space="0" w:color="auto"/>
              <w:right w:val="single" w:sz="8"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3</w:t>
            </w:r>
          </w:p>
        </w:tc>
        <w:tc>
          <w:tcPr>
            <w:tcW w:w="1126" w:type="dxa"/>
            <w:tcBorders>
              <w:top w:val="nil"/>
              <w:left w:val="nil"/>
              <w:bottom w:val="single" w:sz="8" w:space="0" w:color="auto"/>
              <w:right w:val="single" w:sz="8"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4</w:t>
            </w:r>
          </w:p>
        </w:tc>
      </w:tr>
      <w:tr w:rsidR="000B246C" w:rsidRPr="000B246C" w:rsidTr="000B246C">
        <w:trPr>
          <w:trHeight w:val="270"/>
        </w:trPr>
        <w:tc>
          <w:tcPr>
            <w:tcW w:w="4300" w:type="dxa"/>
            <w:tcBorders>
              <w:top w:val="nil"/>
              <w:left w:val="single" w:sz="8" w:space="0" w:color="auto"/>
              <w:bottom w:val="nil"/>
              <w:right w:val="single" w:sz="8" w:space="0" w:color="auto"/>
            </w:tcBorders>
            <w:shd w:val="clear" w:color="auto" w:fill="auto"/>
            <w:vAlign w:val="center"/>
            <w:hideMark/>
          </w:tcPr>
          <w:p w:rsidR="000B246C" w:rsidRPr="000B246C" w:rsidRDefault="000B246C" w:rsidP="000B246C">
            <w:pPr>
              <w:jc w:val="center"/>
              <w:rPr>
                <w:b/>
                <w:bCs/>
                <w:sz w:val="20"/>
                <w:szCs w:val="20"/>
              </w:rPr>
            </w:pPr>
            <w:r w:rsidRPr="000B246C">
              <w:rPr>
                <w:b/>
                <w:bCs/>
                <w:sz w:val="20"/>
                <w:szCs w:val="20"/>
              </w:rPr>
              <w:t>Налоговые и неналоговые доходы</w:t>
            </w:r>
          </w:p>
        </w:tc>
        <w:tc>
          <w:tcPr>
            <w:tcW w:w="2094" w:type="dxa"/>
            <w:gridSpan w:val="2"/>
            <w:tcBorders>
              <w:top w:val="nil"/>
              <w:left w:val="nil"/>
              <w:bottom w:val="nil"/>
              <w:right w:val="single" w:sz="8" w:space="0" w:color="auto"/>
            </w:tcBorders>
            <w:shd w:val="clear" w:color="auto" w:fill="auto"/>
            <w:vAlign w:val="center"/>
            <w:hideMark/>
          </w:tcPr>
          <w:p w:rsidR="000B246C" w:rsidRPr="000B246C" w:rsidRDefault="000B246C" w:rsidP="000B246C">
            <w:pPr>
              <w:jc w:val="center"/>
              <w:rPr>
                <w:b/>
                <w:bCs/>
                <w:sz w:val="20"/>
                <w:szCs w:val="20"/>
              </w:rPr>
            </w:pPr>
            <w:r w:rsidRPr="000B246C">
              <w:rPr>
                <w:b/>
                <w:bCs/>
                <w:sz w:val="20"/>
                <w:szCs w:val="20"/>
              </w:rPr>
              <w:t> </w:t>
            </w:r>
          </w:p>
        </w:tc>
        <w:tc>
          <w:tcPr>
            <w:tcW w:w="1126" w:type="dxa"/>
            <w:tcBorders>
              <w:top w:val="nil"/>
              <w:left w:val="nil"/>
              <w:bottom w:val="nil"/>
              <w:right w:val="single" w:sz="8" w:space="0" w:color="auto"/>
            </w:tcBorders>
            <w:shd w:val="clear" w:color="auto" w:fill="auto"/>
            <w:vAlign w:val="center"/>
            <w:hideMark/>
          </w:tcPr>
          <w:p w:rsidR="000B246C" w:rsidRPr="000B246C" w:rsidRDefault="000B246C" w:rsidP="000B246C">
            <w:pPr>
              <w:jc w:val="right"/>
              <w:rPr>
                <w:b/>
                <w:bCs/>
                <w:sz w:val="20"/>
                <w:szCs w:val="20"/>
              </w:rPr>
            </w:pPr>
            <w:r w:rsidRPr="000B246C">
              <w:rPr>
                <w:b/>
                <w:bCs/>
                <w:sz w:val="20"/>
                <w:szCs w:val="20"/>
              </w:rPr>
              <w:t>36713,45</w:t>
            </w:r>
          </w:p>
        </w:tc>
      </w:tr>
      <w:tr w:rsidR="000B246C" w:rsidRPr="000B246C" w:rsidTr="000B246C">
        <w:trPr>
          <w:trHeight w:val="255"/>
        </w:trPr>
        <w:tc>
          <w:tcPr>
            <w:tcW w:w="4300" w:type="dxa"/>
            <w:tcBorders>
              <w:top w:val="single" w:sz="8" w:space="0" w:color="auto"/>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b/>
                <w:bCs/>
                <w:sz w:val="20"/>
                <w:szCs w:val="20"/>
              </w:rPr>
            </w:pPr>
            <w:r w:rsidRPr="000B246C">
              <w:rPr>
                <w:b/>
                <w:bCs/>
                <w:sz w:val="20"/>
                <w:szCs w:val="20"/>
              </w:rPr>
              <w:t>НАЛОГОВЫЕ</w:t>
            </w:r>
          </w:p>
        </w:tc>
        <w:tc>
          <w:tcPr>
            <w:tcW w:w="2094" w:type="dxa"/>
            <w:gridSpan w:val="2"/>
            <w:tcBorders>
              <w:top w:val="single" w:sz="8" w:space="0" w:color="auto"/>
              <w:left w:val="nil"/>
              <w:bottom w:val="single" w:sz="4" w:space="0" w:color="auto"/>
              <w:right w:val="single" w:sz="8" w:space="0" w:color="auto"/>
            </w:tcBorders>
            <w:shd w:val="clear" w:color="auto" w:fill="auto"/>
            <w:vAlign w:val="center"/>
            <w:hideMark/>
          </w:tcPr>
          <w:p w:rsidR="000B246C" w:rsidRPr="000B246C" w:rsidRDefault="000B246C" w:rsidP="000B246C">
            <w:pPr>
              <w:jc w:val="right"/>
              <w:rPr>
                <w:b/>
                <w:bCs/>
                <w:sz w:val="20"/>
                <w:szCs w:val="20"/>
              </w:rPr>
            </w:pPr>
            <w:r w:rsidRPr="000B246C">
              <w:rPr>
                <w:b/>
                <w:bCs/>
                <w:sz w:val="20"/>
                <w:szCs w:val="20"/>
              </w:rPr>
              <w:t> </w:t>
            </w:r>
          </w:p>
        </w:tc>
        <w:tc>
          <w:tcPr>
            <w:tcW w:w="1126" w:type="dxa"/>
            <w:tcBorders>
              <w:top w:val="single" w:sz="8" w:space="0" w:color="auto"/>
              <w:left w:val="nil"/>
              <w:bottom w:val="single" w:sz="4" w:space="0" w:color="auto"/>
              <w:right w:val="single" w:sz="8" w:space="0" w:color="auto"/>
            </w:tcBorders>
            <w:shd w:val="clear" w:color="auto" w:fill="auto"/>
            <w:vAlign w:val="center"/>
            <w:hideMark/>
          </w:tcPr>
          <w:p w:rsidR="000B246C" w:rsidRPr="000B246C" w:rsidRDefault="000B246C" w:rsidP="000B246C">
            <w:pPr>
              <w:jc w:val="right"/>
              <w:rPr>
                <w:b/>
                <w:bCs/>
                <w:sz w:val="20"/>
                <w:szCs w:val="20"/>
              </w:rPr>
            </w:pPr>
            <w:r w:rsidRPr="000B246C">
              <w:rPr>
                <w:b/>
                <w:bCs/>
                <w:sz w:val="20"/>
                <w:szCs w:val="20"/>
              </w:rPr>
              <w:t>3 289,30</w:t>
            </w:r>
          </w:p>
        </w:tc>
      </w:tr>
      <w:tr w:rsidR="000B246C" w:rsidRPr="000B246C" w:rsidTr="000B246C">
        <w:trPr>
          <w:trHeight w:val="97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182 1 01 02010 01 0000 110</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1 921,40</w:t>
            </w:r>
          </w:p>
        </w:tc>
      </w:tr>
      <w:tr w:rsidR="000B246C" w:rsidRPr="000B246C" w:rsidTr="000B246C">
        <w:trPr>
          <w:trHeight w:val="136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182 1 01 02020 01 0000 110</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w:t>
            </w:r>
          </w:p>
        </w:tc>
      </w:tr>
      <w:tr w:rsidR="000B246C" w:rsidRPr="000B246C" w:rsidTr="000B246C">
        <w:trPr>
          <w:trHeight w:val="58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182 1 01 02030 01 0000 110</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 </w:t>
            </w:r>
          </w:p>
        </w:tc>
      </w:tr>
      <w:tr w:rsidR="000B246C" w:rsidRPr="000B246C" w:rsidTr="000B246C">
        <w:trPr>
          <w:trHeight w:val="148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100 1 03 02231 01 0000 110</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586,60</w:t>
            </w:r>
          </w:p>
        </w:tc>
      </w:tr>
      <w:tr w:rsidR="000B246C" w:rsidRPr="000B246C" w:rsidTr="000B246C">
        <w:trPr>
          <w:trHeight w:val="156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lastRenderedPageBreak/>
              <w:t>Доходы от уплаты акцизов на моторные масла для дизельных и (или) карбюраторных (</w:t>
            </w:r>
            <w:proofErr w:type="spellStart"/>
            <w:r w:rsidRPr="000B246C">
              <w:rPr>
                <w:sz w:val="20"/>
                <w:szCs w:val="20"/>
              </w:rPr>
              <w:t>инжекторных</w:t>
            </w:r>
            <w:proofErr w:type="spellEnd"/>
            <w:r w:rsidRPr="000B246C">
              <w:rPr>
                <w:sz w:val="20"/>
                <w:szCs w:val="20"/>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100 1 03 02241 01 0000 110</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3,80</w:t>
            </w:r>
          </w:p>
        </w:tc>
      </w:tr>
      <w:tr w:rsidR="000B246C" w:rsidRPr="000B246C" w:rsidTr="000B246C">
        <w:trPr>
          <w:trHeight w:val="156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100 1 03 02251 01 0000 110</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681,80</w:t>
            </w:r>
          </w:p>
        </w:tc>
      </w:tr>
      <w:tr w:rsidR="000B246C" w:rsidRPr="000B246C" w:rsidTr="000B246C">
        <w:trPr>
          <w:trHeight w:val="156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100 1 03 02261 01 0000 110</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-70,02</w:t>
            </w:r>
          </w:p>
        </w:tc>
      </w:tr>
      <w:tr w:rsidR="000B246C" w:rsidRPr="000B246C" w:rsidTr="000B246C">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t>Единый сельскохозяйственный налог</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182 1 05 03010 01 0000 110</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15,00</w:t>
            </w:r>
          </w:p>
        </w:tc>
      </w:tr>
      <w:tr w:rsidR="000B246C" w:rsidRPr="000B246C" w:rsidTr="000B246C">
        <w:trPr>
          <w:trHeight w:val="58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182 1 06 01030 10 0000 110</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21,60</w:t>
            </w:r>
          </w:p>
        </w:tc>
      </w:tr>
      <w:tr w:rsidR="000B246C" w:rsidRPr="000B246C" w:rsidTr="000B246C">
        <w:trPr>
          <w:trHeight w:val="39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t>Земельный налог с организаций, обладающих земельным участком, расположенным в границах сельских поселений</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182 1 06 06033 10 0000 110</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100,00</w:t>
            </w:r>
          </w:p>
        </w:tc>
      </w:tr>
      <w:tr w:rsidR="000B246C" w:rsidRPr="000B246C" w:rsidTr="000B246C">
        <w:trPr>
          <w:trHeight w:val="39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t>Земельный налог с физических лиц, обладающих земельным участком, расположенным в границах сельских поселений</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182 1 06 06043 10 0000 110</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29,00</w:t>
            </w:r>
          </w:p>
        </w:tc>
      </w:tr>
      <w:tr w:rsidR="000B246C" w:rsidRPr="000B246C" w:rsidTr="000B246C">
        <w:trPr>
          <w:trHeight w:val="117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t xml:space="preserve">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w:t>
            </w:r>
            <w:proofErr w:type="spellStart"/>
            <w:r w:rsidRPr="000B246C">
              <w:rPr>
                <w:sz w:val="20"/>
                <w:szCs w:val="20"/>
              </w:rPr>
              <w:t>учереждениями</w:t>
            </w:r>
            <w:proofErr w:type="spellEnd"/>
            <w:r w:rsidRPr="000B246C">
              <w:rPr>
                <w:sz w:val="20"/>
                <w:szCs w:val="20"/>
              </w:rPr>
              <w:t xml:space="preserve"> в отношении земельных участков, находящихся в соответствии сельских поселений </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000 1 11 05325 10 0000 120</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0,00</w:t>
            </w:r>
          </w:p>
        </w:tc>
      </w:tr>
      <w:tr w:rsidR="000B246C" w:rsidRPr="000B246C" w:rsidTr="000B246C">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b/>
                <w:bCs/>
                <w:sz w:val="20"/>
                <w:szCs w:val="20"/>
              </w:rPr>
            </w:pPr>
            <w:r w:rsidRPr="000B246C">
              <w:rPr>
                <w:b/>
                <w:bCs/>
                <w:sz w:val="20"/>
                <w:szCs w:val="20"/>
              </w:rPr>
              <w:t>НЕНАЛОГОВЫЕ</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b/>
                <w:bCs/>
                <w:sz w:val="20"/>
                <w:szCs w:val="20"/>
              </w:rPr>
            </w:pPr>
            <w:r w:rsidRPr="000B246C">
              <w:rPr>
                <w:b/>
                <w:bCs/>
                <w:sz w:val="20"/>
                <w:szCs w:val="20"/>
              </w:rPr>
              <w:t> </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b/>
                <w:bCs/>
                <w:sz w:val="20"/>
                <w:szCs w:val="20"/>
              </w:rPr>
            </w:pPr>
            <w:r w:rsidRPr="000B246C">
              <w:rPr>
                <w:b/>
                <w:bCs/>
                <w:sz w:val="20"/>
                <w:szCs w:val="20"/>
              </w:rPr>
              <w:t>1,70</w:t>
            </w:r>
          </w:p>
        </w:tc>
      </w:tr>
      <w:tr w:rsidR="000B246C" w:rsidRPr="000B246C" w:rsidTr="000B246C">
        <w:trPr>
          <w:trHeight w:val="39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t>Прочие доходы от оказания платных услуг (работ) получателями средств бюджетов сельских поселений</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235 1 13 01995 10 0000 130</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1,70</w:t>
            </w:r>
          </w:p>
        </w:tc>
      </w:tr>
      <w:tr w:rsidR="000B246C" w:rsidRPr="000B246C" w:rsidTr="000B246C">
        <w:trPr>
          <w:trHeight w:val="39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t>Прочие неналоговые доходы бюджетов сельских поселений</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235 1 17 05050 10 0000 180</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 </w:t>
            </w:r>
          </w:p>
        </w:tc>
      </w:tr>
      <w:tr w:rsidR="000B246C" w:rsidRPr="000B246C" w:rsidTr="000B246C">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b/>
                <w:bCs/>
                <w:sz w:val="20"/>
                <w:szCs w:val="20"/>
              </w:rPr>
            </w:pPr>
            <w:r w:rsidRPr="000B246C">
              <w:rPr>
                <w:b/>
                <w:bCs/>
                <w:sz w:val="20"/>
                <w:szCs w:val="20"/>
              </w:rPr>
              <w:t>БЕЗВОЗМЕЗДНЫЕ ПОСТУПЛЕНИЯ</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b/>
                <w:bCs/>
                <w:sz w:val="20"/>
                <w:szCs w:val="20"/>
              </w:rPr>
            </w:pPr>
            <w:r w:rsidRPr="000B246C">
              <w:rPr>
                <w:b/>
                <w:bCs/>
                <w:sz w:val="20"/>
                <w:szCs w:val="20"/>
              </w:rPr>
              <w:t> </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b/>
                <w:bCs/>
                <w:sz w:val="20"/>
                <w:szCs w:val="20"/>
              </w:rPr>
            </w:pPr>
            <w:r w:rsidRPr="000B246C">
              <w:rPr>
                <w:b/>
                <w:bCs/>
                <w:sz w:val="20"/>
                <w:szCs w:val="20"/>
              </w:rPr>
              <w:t>13 544,15</w:t>
            </w:r>
          </w:p>
        </w:tc>
      </w:tr>
      <w:tr w:rsidR="000B246C" w:rsidRPr="000B246C" w:rsidTr="000B246C">
        <w:trPr>
          <w:trHeight w:val="58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t xml:space="preserve">Дотации бюджетам сельских поселений на выравнивание бюджетной обеспеченности из </w:t>
            </w:r>
            <w:r w:rsidRPr="000B246C">
              <w:rPr>
                <w:sz w:val="20"/>
                <w:szCs w:val="20"/>
              </w:rPr>
              <w:lastRenderedPageBreak/>
              <w:t>бюджетов муниципальных районов</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lastRenderedPageBreak/>
              <w:t>235 2 02 16001 10 0000 150</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9 864,40</w:t>
            </w:r>
          </w:p>
        </w:tc>
      </w:tr>
      <w:tr w:rsidR="000B246C" w:rsidRPr="000B246C" w:rsidTr="000B246C">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lastRenderedPageBreak/>
              <w:t>Прочие субсидии бюджетам сельских поселений</w:t>
            </w:r>
          </w:p>
        </w:tc>
        <w:tc>
          <w:tcPr>
            <w:tcW w:w="2094" w:type="dxa"/>
            <w:gridSpan w:val="2"/>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235 2 02 29999 10 0000 150</w:t>
            </w:r>
          </w:p>
        </w:tc>
        <w:tc>
          <w:tcPr>
            <w:tcW w:w="1126" w:type="dxa"/>
            <w:tcBorders>
              <w:top w:val="nil"/>
              <w:left w:val="nil"/>
              <w:bottom w:val="single" w:sz="4"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3 679,75</w:t>
            </w:r>
          </w:p>
        </w:tc>
      </w:tr>
      <w:tr w:rsidR="000B246C" w:rsidRPr="000B246C" w:rsidTr="000B246C">
        <w:trPr>
          <w:trHeight w:val="555"/>
        </w:trPr>
        <w:tc>
          <w:tcPr>
            <w:tcW w:w="4300" w:type="dxa"/>
            <w:tcBorders>
              <w:top w:val="nil"/>
              <w:left w:val="single" w:sz="8" w:space="0" w:color="auto"/>
              <w:bottom w:val="nil"/>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t>Иные межбюджетные трансферты, передаваемые бюджетам поселений</w:t>
            </w:r>
          </w:p>
        </w:tc>
        <w:tc>
          <w:tcPr>
            <w:tcW w:w="2094" w:type="dxa"/>
            <w:gridSpan w:val="2"/>
            <w:tcBorders>
              <w:top w:val="nil"/>
              <w:left w:val="nil"/>
              <w:bottom w:val="nil"/>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235 2 02 49999 10 0000 150</w:t>
            </w:r>
          </w:p>
        </w:tc>
        <w:tc>
          <w:tcPr>
            <w:tcW w:w="1126" w:type="dxa"/>
            <w:tcBorders>
              <w:top w:val="nil"/>
              <w:left w:val="nil"/>
              <w:bottom w:val="nil"/>
              <w:right w:val="single" w:sz="8" w:space="0" w:color="auto"/>
            </w:tcBorders>
            <w:shd w:val="clear" w:color="auto" w:fill="auto"/>
            <w:vAlign w:val="center"/>
            <w:hideMark/>
          </w:tcPr>
          <w:p w:rsidR="000B246C" w:rsidRPr="000B246C" w:rsidRDefault="000B246C" w:rsidP="000B246C">
            <w:pPr>
              <w:jc w:val="right"/>
              <w:rPr>
                <w:b/>
                <w:bCs/>
                <w:sz w:val="20"/>
                <w:szCs w:val="20"/>
              </w:rPr>
            </w:pPr>
            <w:r w:rsidRPr="000B246C">
              <w:rPr>
                <w:b/>
                <w:bCs/>
                <w:sz w:val="20"/>
                <w:szCs w:val="20"/>
              </w:rPr>
              <w:t>19 739,90</w:t>
            </w:r>
          </w:p>
        </w:tc>
      </w:tr>
      <w:tr w:rsidR="000B246C" w:rsidRPr="000B246C" w:rsidTr="000B246C">
        <w:trPr>
          <w:trHeight w:val="600"/>
        </w:trPr>
        <w:tc>
          <w:tcPr>
            <w:tcW w:w="4300"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0B246C" w:rsidRPr="000B246C" w:rsidRDefault="000B246C" w:rsidP="000B246C">
            <w:pPr>
              <w:rPr>
                <w:sz w:val="20"/>
                <w:szCs w:val="20"/>
              </w:rPr>
            </w:pPr>
            <w:r w:rsidRPr="000B246C">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2094" w:type="dxa"/>
            <w:gridSpan w:val="2"/>
            <w:tcBorders>
              <w:top w:val="single" w:sz="4" w:space="0" w:color="auto"/>
              <w:left w:val="nil"/>
              <w:bottom w:val="single" w:sz="8" w:space="0" w:color="auto"/>
              <w:right w:val="single" w:sz="8" w:space="0" w:color="auto"/>
            </w:tcBorders>
            <w:shd w:val="clear" w:color="auto" w:fill="auto"/>
            <w:vAlign w:val="center"/>
            <w:hideMark/>
          </w:tcPr>
          <w:p w:rsidR="000B246C" w:rsidRPr="000B246C" w:rsidRDefault="000B246C" w:rsidP="000B246C">
            <w:pPr>
              <w:jc w:val="right"/>
              <w:rPr>
                <w:sz w:val="20"/>
                <w:szCs w:val="20"/>
              </w:rPr>
            </w:pPr>
            <w:r w:rsidRPr="000B246C">
              <w:rPr>
                <w:sz w:val="20"/>
                <w:szCs w:val="20"/>
              </w:rPr>
              <w:t>235 2 02 35118 10 0000 150</w:t>
            </w:r>
          </w:p>
        </w:tc>
        <w:tc>
          <w:tcPr>
            <w:tcW w:w="1126" w:type="dxa"/>
            <w:tcBorders>
              <w:top w:val="single" w:sz="4" w:space="0" w:color="auto"/>
              <w:left w:val="nil"/>
              <w:bottom w:val="single" w:sz="8" w:space="0" w:color="auto"/>
              <w:right w:val="single" w:sz="8" w:space="0" w:color="auto"/>
            </w:tcBorders>
            <w:shd w:val="clear" w:color="auto" w:fill="auto"/>
            <w:vAlign w:val="center"/>
            <w:hideMark/>
          </w:tcPr>
          <w:p w:rsidR="000B246C" w:rsidRPr="000B246C" w:rsidRDefault="000B246C" w:rsidP="000B246C">
            <w:pPr>
              <w:jc w:val="right"/>
              <w:rPr>
                <w:b/>
                <w:bCs/>
                <w:sz w:val="20"/>
                <w:szCs w:val="20"/>
              </w:rPr>
            </w:pPr>
            <w:r w:rsidRPr="000B246C">
              <w:rPr>
                <w:b/>
                <w:bCs/>
                <w:sz w:val="20"/>
                <w:szCs w:val="20"/>
              </w:rPr>
              <w:t>138,40</w:t>
            </w:r>
          </w:p>
        </w:tc>
      </w:tr>
      <w:tr w:rsidR="000B246C" w:rsidRPr="000B246C" w:rsidTr="000B246C">
        <w:trPr>
          <w:trHeight w:val="255"/>
        </w:trPr>
        <w:tc>
          <w:tcPr>
            <w:tcW w:w="4300" w:type="dxa"/>
            <w:tcBorders>
              <w:top w:val="nil"/>
              <w:left w:val="nil"/>
              <w:bottom w:val="nil"/>
              <w:right w:val="nil"/>
            </w:tcBorders>
            <w:shd w:val="clear" w:color="auto" w:fill="auto"/>
            <w:noWrap/>
            <w:vAlign w:val="bottom"/>
            <w:hideMark/>
          </w:tcPr>
          <w:p w:rsidR="000B246C" w:rsidRPr="000B246C" w:rsidRDefault="000B246C" w:rsidP="000B246C">
            <w:pPr>
              <w:rPr>
                <w:sz w:val="20"/>
                <w:szCs w:val="20"/>
              </w:rPr>
            </w:pPr>
          </w:p>
        </w:tc>
        <w:tc>
          <w:tcPr>
            <w:tcW w:w="2094" w:type="dxa"/>
            <w:gridSpan w:val="2"/>
            <w:tcBorders>
              <w:top w:val="nil"/>
              <w:left w:val="nil"/>
              <w:bottom w:val="nil"/>
              <w:right w:val="nil"/>
            </w:tcBorders>
            <w:shd w:val="clear" w:color="auto" w:fill="auto"/>
            <w:noWrap/>
            <w:vAlign w:val="bottom"/>
            <w:hideMark/>
          </w:tcPr>
          <w:p w:rsidR="000B246C" w:rsidRPr="000B246C" w:rsidRDefault="000B246C" w:rsidP="000B246C">
            <w:pPr>
              <w:rPr>
                <w:sz w:val="20"/>
                <w:szCs w:val="20"/>
              </w:rPr>
            </w:pPr>
          </w:p>
        </w:tc>
        <w:tc>
          <w:tcPr>
            <w:tcW w:w="1126" w:type="dxa"/>
            <w:tcBorders>
              <w:top w:val="nil"/>
              <w:left w:val="nil"/>
              <w:bottom w:val="nil"/>
              <w:right w:val="nil"/>
            </w:tcBorders>
            <w:shd w:val="clear" w:color="auto" w:fill="auto"/>
            <w:noWrap/>
            <w:vAlign w:val="bottom"/>
            <w:hideMark/>
          </w:tcPr>
          <w:p w:rsidR="000B246C" w:rsidRPr="000B246C" w:rsidRDefault="000B246C" w:rsidP="000B246C">
            <w:pPr>
              <w:rPr>
                <w:sz w:val="20"/>
                <w:szCs w:val="20"/>
              </w:rPr>
            </w:pPr>
          </w:p>
        </w:tc>
      </w:tr>
    </w:tbl>
    <w:p w:rsidR="000B246C" w:rsidRPr="000B246C" w:rsidRDefault="000B246C" w:rsidP="000B246C">
      <w:pPr>
        <w:rPr>
          <w:rFonts w:eastAsia="Calibri"/>
          <w:sz w:val="20"/>
          <w:szCs w:val="20"/>
          <w:lang w:eastAsia="en-US"/>
        </w:rPr>
      </w:pPr>
    </w:p>
    <w:p w:rsidR="000B246C" w:rsidRPr="000B246C" w:rsidRDefault="000B246C" w:rsidP="000B246C">
      <w:pPr>
        <w:rPr>
          <w:rFonts w:eastAsia="Calibri"/>
          <w:sz w:val="20"/>
          <w:szCs w:val="20"/>
          <w:lang w:eastAsia="en-US"/>
        </w:rPr>
      </w:pPr>
    </w:p>
    <w:p w:rsidR="000B246C" w:rsidRPr="000B246C" w:rsidRDefault="000B246C" w:rsidP="000B246C">
      <w:pPr>
        <w:rPr>
          <w:rFonts w:eastAsia="Calibri"/>
          <w:sz w:val="20"/>
          <w:szCs w:val="20"/>
          <w:lang w:eastAsia="en-US"/>
        </w:rPr>
      </w:pPr>
    </w:p>
    <w:p w:rsidR="000B246C" w:rsidRPr="000B246C" w:rsidRDefault="000B246C" w:rsidP="000B246C">
      <w:pPr>
        <w:rPr>
          <w:rFonts w:eastAsia="Calibri"/>
          <w:sz w:val="20"/>
          <w:szCs w:val="20"/>
          <w:lang w:eastAsia="en-US"/>
        </w:rPr>
      </w:pPr>
    </w:p>
    <w:p w:rsidR="000B246C" w:rsidRPr="000B246C" w:rsidRDefault="000B246C" w:rsidP="000B246C">
      <w:pPr>
        <w:rPr>
          <w:rFonts w:eastAsia="Calibri"/>
          <w:sz w:val="20"/>
          <w:szCs w:val="20"/>
          <w:lang w:eastAsia="en-US"/>
        </w:rPr>
      </w:pPr>
    </w:p>
    <w:p w:rsidR="000B246C" w:rsidRDefault="000B246C" w:rsidP="000B246C">
      <w:pPr>
        <w:rPr>
          <w:rFonts w:eastAsia="Calibri"/>
          <w:sz w:val="28"/>
          <w:szCs w:val="28"/>
          <w:lang w:eastAsia="en-US"/>
        </w:rPr>
      </w:pPr>
    </w:p>
    <w:p w:rsidR="000B246C" w:rsidRDefault="000B246C" w:rsidP="000B246C">
      <w:pPr>
        <w:rPr>
          <w:rFonts w:eastAsia="Calibri"/>
          <w:sz w:val="28"/>
          <w:szCs w:val="28"/>
          <w:lang w:eastAsia="en-US"/>
        </w:rPr>
      </w:pPr>
    </w:p>
    <w:p w:rsidR="000B246C" w:rsidRDefault="000B246C" w:rsidP="000B246C">
      <w:pPr>
        <w:rPr>
          <w:rFonts w:eastAsia="Calibri"/>
          <w:sz w:val="28"/>
          <w:szCs w:val="28"/>
          <w:lang w:eastAsia="en-US"/>
        </w:rPr>
      </w:pPr>
    </w:p>
    <w:p w:rsidR="000B246C" w:rsidRDefault="000B246C" w:rsidP="000B246C">
      <w:pPr>
        <w:rPr>
          <w:rFonts w:eastAsia="Calibri"/>
          <w:sz w:val="28"/>
          <w:szCs w:val="28"/>
          <w:lang w:eastAsia="en-US"/>
        </w:rPr>
      </w:pPr>
    </w:p>
    <w:p w:rsidR="000B246C" w:rsidRDefault="000B246C" w:rsidP="000B246C">
      <w:pPr>
        <w:rPr>
          <w:rFonts w:eastAsia="Calibri"/>
          <w:sz w:val="28"/>
          <w:szCs w:val="28"/>
          <w:lang w:eastAsia="en-US"/>
        </w:rPr>
      </w:pPr>
    </w:p>
    <w:p w:rsidR="000B246C" w:rsidRDefault="000B246C" w:rsidP="000B246C">
      <w:pPr>
        <w:rPr>
          <w:rFonts w:eastAsia="Calibri"/>
          <w:sz w:val="28"/>
          <w:szCs w:val="28"/>
          <w:lang w:eastAsia="en-US"/>
        </w:rPr>
      </w:pPr>
    </w:p>
    <w:p w:rsidR="000B246C" w:rsidRDefault="000B246C" w:rsidP="000B246C">
      <w:pPr>
        <w:rPr>
          <w:rFonts w:eastAsia="Calibri"/>
          <w:sz w:val="28"/>
          <w:szCs w:val="28"/>
          <w:lang w:eastAsia="en-US"/>
        </w:rPr>
      </w:pPr>
    </w:p>
    <w:p w:rsidR="000B246C" w:rsidRDefault="000B246C" w:rsidP="000B246C">
      <w:pPr>
        <w:rPr>
          <w:rFonts w:eastAsia="Calibri"/>
          <w:sz w:val="28"/>
          <w:szCs w:val="28"/>
          <w:lang w:eastAsia="en-US"/>
        </w:rPr>
      </w:pPr>
    </w:p>
    <w:p w:rsidR="000B246C" w:rsidRDefault="000B246C" w:rsidP="000B246C">
      <w:pPr>
        <w:rPr>
          <w:rFonts w:eastAsia="Calibri"/>
          <w:sz w:val="28"/>
          <w:szCs w:val="28"/>
          <w:lang w:eastAsia="en-US"/>
        </w:rPr>
      </w:pPr>
    </w:p>
    <w:p w:rsidR="000B246C" w:rsidRDefault="000B246C" w:rsidP="000B246C">
      <w:pPr>
        <w:rPr>
          <w:rFonts w:eastAsia="Calibri"/>
          <w:sz w:val="28"/>
          <w:szCs w:val="28"/>
          <w:lang w:eastAsia="en-US"/>
        </w:rPr>
      </w:pPr>
    </w:p>
    <w:p w:rsidR="000B246C" w:rsidRDefault="000B246C" w:rsidP="000B246C">
      <w:pPr>
        <w:rPr>
          <w:rFonts w:eastAsia="Calibri"/>
          <w:sz w:val="28"/>
          <w:szCs w:val="28"/>
          <w:lang w:eastAsia="en-US"/>
        </w:rPr>
      </w:pPr>
    </w:p>
    <w:p w:rsidR="000B246C" w:rsidRDefault="000B246C" w:rsidP="000B246C">
      <w:pPr>
        <w:rPr>
          <w:rFonts w:eastAsia="Calibri"/>
          <w:sz w:val="28"/>
          <w:szCs w:val="28"/>
          <w:lang w:eastAsia="en-US"/>
        </w:rPr>
      </w:pPr>
    </w:p>
    <w:p w:rsidR="000B246C" w:rsidRDefault="000B246C" w:rsidP="000B246C">
      <w:pPr>
        <w:rPr>
          <w:rFonts w:eastAsia="Calibri"/>
          <w:sz w:val="28"/>
          <w:szCs w:val="28"/>
          <w:lang w:eastAsia="en-US"/>
        </w:rPr>
      </w:pPr>
    </w:p>
    <w:p w:rsidR="000B246C" w:rsidRDefault="000B246C" w:rsidP="000B246C">
      <w:pPr>
        <w:rPr>
          <w:rFonts w:eastAsia="Calibri"/>
          <w:sz w:val="28"/>
          <w:szCs w:val="28"/>
          <w:lang w:eastAsia="en-US"/>
        </w:rPr>
      </w:pPr>
    </w:p>
    <w:p w:rsidR="000B246C" w:rsidRDefault="000B246C" w:rsidP="000B246C">
      <w:pPr>
        <w:rPr>
          <w:rFonts w:eastAsia="Calibri"/>
          <w:sz w:val="28"/>
          <w:szCs w:val="28"/>
          <w:lang w:eastAsia="en-US"/>
        </w:rPr>
      </w:pPr>
    </w:p>
    <w:p w:rsidR="000B246C" w:rsidRDefault="000B246C" w:rsidP="000B246C">
      <w:pPr>
        <w:jc w:val="right"/>
        <w:rPr>
          <w:sz w:val="28"/>
          <w:szCs w:val="28"/>
        </w:rPr>
        <w:sectPr w:rsidR="000B246C">
          <w:pgSz w:w="11906" w:h="16838"/>
          <w:pgMar w:top="1134" w:right="850" w:bottom="1134" w:left="1701" w:header="708" w:footer="708" w:gutter="0"/>
          <w:cols w:space="708"/>
          <w:docGrid w:linePitch="360"/>
        </w:sectPr>
      </w:pPr>
    </w:p>
    <w:tbl>
      <w:tblPr>
        <w:tblW w:w="16737" w:type="dxa"/>
        <w:tblInd w:w="93" w:type="dxa"/>
        <w:tblLook w:val="04A0"/>
      </w:tblPr>
      <w:tblGrid>
        <w:gridCol w:w="9645"/>
        <w:gridCol w:w="720"/>
        <w:gridCol w:w="600"/>
        <w:gridCol w:w="1940"/>
        <w:gridCol w:w="640"/>
        <w:gridCol w:w="1960"/>
        <w:gridCol w:w="272"/>
        <w:gridCol w:w="960"/>
      </w:tblGrid>
      <w:tr w:rsidR="000B246C" w:rsidRPr="000B246C" w:rsidTr="000B246C">
        <w:trPr>
          <w:trHeight w:val="255"/>
        </w:trPr>
        <w:tc>
          <w:tcPr>
            <w:tcW w:w="9645" w:type="dxa"/>
            <w:tcBorders>
              <w:top w:val="nil"/>
              <w:left w:val="nil"/>
              <w:bottom w:val="nil"/>
              <w:right w:val="nil"/>
            </w:tcBorders>
            <w:shd w:val="clear" w:color="auto" w:fill="auto"/>
            <w:noWrap/>
            <w:vAlign w:val="bottom"/>
            <w:hideMark/>
          </w:tcPr>
          <w:tbl>
            <w:tblPr>
              <w:tblW w:w="9336" w:type="dxa"/>
              <w:tblInd w:w="93" w:type="dxa"/>
              <w:tblLook w:val="04A0"/>
            </w:tblPr>
            <w:tblGrid>
              <w:gridCol w:w="9336"/>
            </w:tblGrid>
            <w:tr w:rsidR="000B246C" w:rsidRPr="000B246C" w:rsidTr="000B246C">
              <w:trPr>
                <w:trHeight w:val="315"/>
              </w:trPr>
              <w:tc>
                <w:tcPr>
                  <w:tcW w:w="9336" w:type="dxa"/>
                  <w:tcBorders>
                    <w:top w:val="nil"/>
                    <w:left w:val="nil"/>
                    <w:bottom w:val="nil"/>
                    <w:right w:val="nil"/>
                  </w:tcBorders>
                  <w:vAlign w:val="bottom"/>
                </w:tcPr>
                <w:p w:rsidR="000B246C" w:rsidRPr="000B246C" w:rsidRDefault="000B246C" w:rsidP="000B246C">
                  <w:pPr>
                    <w:jc w:val="right"/>
                    <w:rPr>
                      <w:sz w:val="20"/>
                      <w:szCs w:val="20"/>
                    </w:rPr>
                  </w:pPr>
                  <w:r w:rsidRPr="000B246C">
                    <w:rPr>
                      <w:sz w:val="20"/>
                      <w:szCs w:val="20"/>
                    </w:rPr>
                    <w:lastRenderedPageBreak/>
                    <w:t xml:space="preserve">                                                                              Приложение № 2 таблица 1  </w:t>
                  </w:r>
                </w:p>
                <w:p w:rsidR="000B246C" w:rsidRPr="000B246C" w:rsidRDefault="000B246C" w:rsidP="000B246C">
                  <w:pPr>
                    <w:jc w:val="right"/>
                    <w:rPr>
                      <w:sz w:val="20"/>
                      <w:szCs w:val="20"/>
                    </w:rPr>
                  </w:pPr>
                  <w:r w:rsidRPr="000B246C">
                    <w:rPr>
                      <w:sz w:val="20"/>
                      <w:szCs w:val="20"/>
                    </w:rPr>
                    <w:t>к решению двадцать девятой сессии</w:t>
                  </w:r>
                </w:p>
              </w:tc>
            </w:tr>
            <w:tr w:rsidR="000B246C" w:rsidRPr="000B246C" w:rsidTr="000B246C">
              <w:trPr>
                <w:trHeight w:val="315"/>
              </w:trPr>
              <w:tc>
                <w:tcPr>
                  <w:tcW w:w="9336" w:type="dxa"/>
                  <w:tcBorders>
                    <w:top w:val="nil"/>
                    <w:left w:val="nil"/>
                    <w:bottom w:val="nil"/>
                    <w:right w:val="nil"/>
                  </w:tcBorders>
                  <w:vAlign w:val="bottom"/>
                </w:tcPr>
                <w:p w:rsidR="000B246C" w:rsidRPr="000B246C" w:rsidRDefault="000B246C" w:rsidP="000B246C">
                  <w:pPr>
                    <w:jc w:val="right"/>
                    <w:rPr>
                      <w:sz w:val="20"/>
                      <w:szCs w:val="20"/>
                    </w:rPr>
                  </w:pPr>
                  <w:r w:rsidRPr="000B246C">
                    <w:rPr>
                      <w:sz w:val="20"/>
                      <w:szCs w:val="20"/>
                    </w:rPr>
                    <w:t xml:space="preserve">Совета депутатов </w:t>
                  </w:r>
                </w:p>
                <w:p w:rsidR="000B246C" w:rsidRPr="000B246C" w:rsidRDefault="000B246C" w:rsidP="000B246C">
                  <w:pPr>
                    <w:jc w:val="right"/>
                    <w:rPr>
                      <w:sz w:val="20"/>
                      <w:szCs w:val="20"/>
                    </w:rPr>
                  </w:pPr>
                  <w:r w:rsidRPr="000B246C">
                    <w:rPr>
                      <w:sz w:val="20"/>
                      <w:szCs w:val="20"/>
                    </w:rPr>
                    <w:t xml:space="preserve">Кожурлинского сельсовета </w:t>
                  </w:r>
                </w:p>
                <w:p w:rsidR="000B246C" w:rsidRPr="000B246C" w:rsidRDefault="000B246C" w:rsidP="000B246C">
                  <w:pPr>
                    <w:jc w:val="right"/>
                    <w:rPr>
                      <w:sz w:val="20"/>
                      <w:szCs w:val="20"/>
                    </w:rPr>
                  </w:pPr>
                  <w:r w:rsidRPr="000B246C">
                    <w:rPr>
                      <w:sz w:val="20"/>
                      <w:szCs w:val="20"/>
                    </w:rPr>
                    <w:t xml:space="preserve">Убинского района </w:t>
                  </w:r>
                </w:p>
                <w:p w:rsidR="000B246C" w:rsidRPr="000B246C" w:rsidRDefault="000B246C" w:rsidP="000B246C">
                  <w:pPr>
                    <w:jc w:val="right"/>
                    <w:rPr>
                      <w:sz w:val="20"/>
                      <w:szCs w:val="20"/>
                    </w:rPr>
                  </w:pPr>
                  <w:r w:rsidRPr="000B246C">
                    <w:rPr>
                      <w:sz w:val="20"/>
                      <w:szCs w:val="20"/>
                    </w:rPr>
                    <w:t xml:space="preserve">Новосибирской области </w:t>
                  </w:r>
                </w:p>
                <w:p w:rsidR="000B246C" w:rsidRPr="000B246C" w:rsidRDefault="000B246C" w:rsidP="000B246C">
                  <w:pPr>
                    <w:jc w:val="right"/>
                    <w:rPr>
                      <w:sz w:val="20"/>
                      <w:szCs w:val="20"/>
                    </w:rPr>
                  </w:pPr>
                  <w:r w:rsidRPr="000B246C">
                    <w:rPr>
                      <w:sz w:val="20"/>
                      <w:szCs w:val="20"/>
                    </w:rPr>
                    <w:t xml:space="preserve">шестого </w:t>
                  </w:r>
                  <w:proofErr w:type="gramStart"/>
                  <w:r w:rsidRPr="000B246C">
                    <w:rPr>
                      <w:sz w:val="20"/>
                      <w:szCs w:val="20"/>
                    </w:rPr>
                    <w:t>с</w:t>
                  </w:r>
                  <w:proofErr w:type="gramEnd"/>
                  <w:r w:rsidRPr="000B246C">
                    <w:rPr>
                      <w:sz w:val="20"/>
                      <w:szCs w:val="20"/>
                    </w:rPr>
                    <w:cr/>
                  </w:r>
                  <w:proofErr w:type="spellStart"/>
                  <w:r w:rsidRPr="000B246C">
                    <w:rPr>
                      <w:sz w:val="20"/>
                      <w:szCs w:val="20"/>
                    </w:rPr>
                    <w:t>зыва</w:t>
                  </w:r>
                  <w:proofErr w:type="spellEnd"/>
                  <w:r w:rsidRPr="000B246C">
                    <w:rPr>
                      <w:sz w:val="20"/>
                      <w:szCs w:val="20"/>
                    </w:rPr>
                    <w:t xml:space="preserve"> </w:t>
                  </w:r>
                </w:p>
              </w:tc>
            </w:tr>
            <w:tr w:rsidR="000B246C" w:rsidRPr="000B246C" w:rsidTr="000B246C">
              <w:trPr>
                <w:trHeight w:val="315"/>
              </w:trPr>
              <w:tc>
                <w:tcPr>
                  <w:tcW w:w="9336" w:type="dxa"/>
                  <w:tcBorders>
                    <w:top w:val="nil"/>
                    <w:left w:val="nil"/>
                    <w:bottom w:val="nil"/>
                    <w:right w:val="nil"/>
                  </w:tcBorders>
                  <w:vAlign w:val="bottom"/>
                </w:tcPr>
                <w:p w:rsidR="000B246C" w:rsidRPr="000B246C" w:rsidRDefault="000B246C" w:rsidP="000B246C">
                  <w:pPr>
                    <w:jc w:val="right"/>
                    <w:rPr>
                      <w:sz w:val="20"/>
                      <w:szCs w:val="20"/>
                    </w:rPr>
                  </w:pPr>
                  <w:r w:rsidRPr="000B246C">
                    <w:rPr>
                      <w:sz w:val="20"/>
                      <w:szCs w:val="20"/>
                    </w:rPr>
                    <w:t xml:space="preserve">                                                                                        от  29.06.2023 № 164</w:t>
                  </w:r>
                </w:p>
                <w:p w:rsidR="000B246C" w:rsidRPr="000B246C" w:rsidRDefault="000B246C" w:rsidP="000B246C">
                  <w:pPr>
                    <w:jc w:val="right"/>
                    <w:rPr>
                      <w:sz w:val="20"/>
                      <w:szCs w:val="20"/>
                    </w:rPr>
                  </w:pPr>
                </w:p>
                <w:p w:rsidR="000B246C" w:rsidRPr="000B246C" w:rsidRDefault="000B246C" w:rsidP="000B246C">
                  <w:pPr>
                    <w:jc w:val="right"/>
                    <w:rPr>
                      <w:sz w:val="20"/>
                      <w:szCs w:val="20"/>
                    </w:rPr>
                  </w:pPr>
                </w:p>
              </w:tc>
            </w:tr>
          </w:tbl>
          <w:p w:rsidR="000B246C" w:rsidRPr="000B246C" w:rsidRDefault="000B246C" w:rsidP="000B246C">
            <w:pPr>
              <w:jc w:val="right"/>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0B246C" w:rsidRPr="000B246C" w:rsidRDefault="000B246C" w:rsidP="000B246C">
            <w:pPr>
              <w:jc w:val="right"/>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194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1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960"/>
        </w:trPr>
        <w:tc>
          <w:tcPr>
            <w:tcW w:w="15505" w:type="dxa"/>
            <w:gridSpan w:val="6"/>
            <w:tcBorders>
              <w:top w:val="nil"/>
              <w:left w:val="nil"/>
              <w:bottom w:val="nil"/>
              <w:right w:val="nil"/>
            </w:tcBorders>
            <w:shd w:val="clear" w:color="auto" w:fill="auto"/>
            <w:hideMark/>
          </w:tcPr>
          <w:p w:rsidR="000B246C" w:rsidRPr="000B246C" w:rsidRDefault="000B246C" w:rsidP="000B246C">
            <w:pPr>
              <w:jc w:val="center"/>
              <w:rPr>
                <w:bCs/>
                <w:sz w:val="20"/>
                <w:szCs w:val="20"/>
              </w:rPr>
            </w:pPr>
            <w:r w:rsidRPr="000B246C">
              <w:rPr>
                <w:bCs/>
                <w:sz w:val="20"/>
                <w:szCs w:val="20"/>
              </w:rPr>
              <w:t xml:space="preserve">Распределение бюджетных ассигнований по разделам, подразделам, целевым статьям (муниципальным программам и </w:t>
            </w:r>
            <w:proofErr w:type="spellStart"/>
            <w:r w:rsidRPr="000B246C">
              <w:rPr>
                <w:bCs/>
                <w:sz w:val="20"/>
                <w:szCs w:val="20"/>
              </w:rPr>
              <w:t>непрограммным</w:t>
            </w:r>
            <w:proofErr w:type="spellEnd"/>
            <w:r w:rsidRPr="000B246C">
              <w:rPr>
                <w:bCs/>
                <w:sz w:val="20"/>
                <w:szCs w:val="20"/>
              </w:rPr>
              <w:t xml:space="preserve"> направлениям деятельности) группам и подгруппам видов расходов  на  2023 год </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255"/>
        </w:trPr>
        <w:tc>
          <w:tcPr>
            <w:tcW w:w="9645"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194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1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255"/>
        </w:trPr>
        <w:tc>
          <w:tcPr>
            <w:tcW w:w="9645"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194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29.06.2023г</w:t>
            </w:r>
          </w:p>
        </w:tc>
        <w:tc>
          <w:tcPr>
            <w:tcW w:w="64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1960" w:type="dxa"/>
            <w:tcBorders>
              <w:top w:val="nil"/>
              <w:left w:val="nil"/>
              <w:bottom w:val="nil"/>
              <w:right w:val="nil"/>
            </w:tcBorders>
            <w:shd w:val="clear" w:color="auto" w:fill="auto"/>
            <w:noWrap/>
            <w:vAlign w:val="bottom"/>
            <w:hideMark/>
          </w:tcPr>
          <w:p w:rsidR="000B246C" w:rsidRPr="000B246C" w:rsidRDefault="000B246C" w:rsidP="000B246C">
            <w:pPr>
              <w:jc w:val="right"/>
              <w:rPr>
                <w:sz w:val="20"/>
                <w:szCs w:val="20"/>
              </w:rPr>
            </w:pPr>
            <w:r w:rsidRPr="000B246C">
              <w:rPr>
                <w:sz w:val="20"/>
                <w:szCs w:val="20"/>
              </w:rPr>
              <w:t>тыс. руб.</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75"/>
        </w:trPr>
        <w:tc>
          <w:tcPr>
            <w:tcW w:w="9645"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Наименование</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proofErr w:type="gramStart"/>
            <w:r w:rsidRPr="000B246C">
              <w:rPr>
                <w:sz w:val="20"/>
                <w:szCs w:val="20"/>
              </w:rPr>
              <w:t>ПР</w:t>
            </w:r>
            <w:proofErr w:type="gramEnd"/>
          </w:p>
        </w:tc>
        <w:tc>
          <w:tcPr>
            <w:tcW w:w="19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ВР</w:t>
            </w:r>
          </w:p>
        </w:tc>
        <w:tc>
          <w:tcPr>
            <w:tcW w:w="19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2023 год</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30"/>
        </w:trPr>
        <w:tc>
          <w:tcPr>
            <w:tcW w:w="9645"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194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0B246C" w:rsidRPr="000B246C" w:rsidRDefault="000B246C" w:rsidP="000B246C">
            <w:pPr>
              <w:rPr>
                <w:sz w:val="20"/>
                <w:szCs w:val="20"/>
              </w:rPr>
            </w:pPr>
          </w:p>
        </w:tc>
        <w:tc>
          <w:tcPr>
            <w:tcW w:w="1960" w:type="dxa"/>
            <w:vMerge/>
            <w:tcBorders>
              <w:top w:val="single" w:sz="4" w:space="0" w:color="auto"/>
              <w:left w:val="single" w:sz="4" w:space="0" w:color="auto"/>
              <w:bottom w:val="single" w:sz="4" w:space="0" w:color="auto"/>
              <w:right w:val="single" w:sz="4" w:space="0" w:color="auto"/>
            </w:tcBorders>
            <w:vAlign w:val="center"/>
            <w:hideMark/>
          </w:tcPr>
          <w:p w:rsidR="000B246C" w:rsidRPr="000B246C" w:rsidRDefault="000B246C" w:rsidP="000B246C">
            <w:pPr>
              <w:rPr>
                <w:sz w:val="20"/>
                <w:szCs w:val="20"/>
              </w:rPr>
            </w:pP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5"/>
        </w:trPr>
        <w:tc>
          <w:tcPr>
            <w:tcW w:w="9645"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194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0B246C" w:rsidRPr="000B246C" w:rsidRDefault="000B246C" w:rsidP="000B246C">
            <w:pPr>
              <w:rPr>
                <w:sz w:val="20"/>
                <w:szCs w:val="20"/>
              </w:rPr>
            </w:pPr>
          </w:p>
        </w:tc>
        <w:tc>
          <w:tcPr>
            <w:tcW w:w="1960" w:type="dxa"/>
            <w:vMerge/>
            <w:tcBorders>
              <w:top w:val="single" w:sz="4" w:space="0" w:color="auto"/>
              <w:left w:val="single" w:sz="4" w:space="0" w:color="auto"/>
              <w:bottom w:val="single" w:sz="4" w:space="0" w:color="auto"/>
              <w:right w:val="single" w:sz="4" w:space="0" w:color="auto"/>
            </w:tcBorders>
            <w:vAlign w:val="center"/>
            <w:hideMark/>
          </w:tcPr>
          <w:p w:rsidR="000B246C" w:rsidRPr="000B246C" w:rsidRDefault="000B246C" w:rsidP="000B246C">
            <w:pPr>
              <w:rPr>
                <w:sz w:val="20"/>
                <w:szCs w:val="20"/>
              </w:rPr>
            </w:pP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4 270,10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Функционирование высшего должностного лица субъекта Российской Федерации и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922,50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922,50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Глава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273,39</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273,39</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273,39</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72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649,11</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649,11</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649,11</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3 300,60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3 300,60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Расходы на обеспечение функций органов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1 610,61</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1 322,93</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1 322,93</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265,90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265,90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500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21,78</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540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21,78</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72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1 689,99</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1 689,99</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1 689,99</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22,00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22,00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Обеспечение деятельности  органов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22,00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500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22,00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540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22,00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Резервные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15,00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15,00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lastRenderedPageBreak/>
              <w:t>Резервный фонд органов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15,00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15,00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Резервные средства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870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15,00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Другие 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Выполнение других обязательств государства органами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НАЦИОНАЛЬНАЯ ОБОРОНА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138,41</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Мобилизационная и вневойсковая подготовка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138,41</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138,41</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Осуществление первичного воинского учета на территориях, где отсутствуют военные комиссариаты</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138,41</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126,88</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126,88</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11,53</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11,53</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НАЦИОНАЛЬНАЯ БЕЗОПАСНОСТЬ И ПРАВООХРАНИТЕЛЬНАЯ ДЕЯТЕЛЬНОСТЬ</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474,20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Гражданская оборона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150,00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150,00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Предупреждение и ликвидация последствий чрезвычайных ситуаций и стихийных бедствий</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150,00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150,00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150,00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15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323,20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323,20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Предупреждение пожароопасных ситуаций и ликвидация последствий пожаров</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323,20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73,20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73,20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250,00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250,00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Другие вопросы в области национальной безопасности и правоохранительной деятельности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14</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14</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15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 xml:space="preserve">Профилактика </w:t>
            </w:r>
            <w:proofErr w:type="spellStart"/>
            <w:r w:rsidRPr="000B246C">
              <w:rPr>
                <w:b/>
                <w:bCs/>
                <w:sz w:val="20"/>
                <w:szCs w:val="20"/>
              </w:rPr>
              <w:t>экстремизма</w:t>
            </w:r>
            <w:proofErr w:type="gramStart"/>
            <w:r w:rsidRPr="000B246C">
              <w:rPr>
                <w:b/>
                <w:bCs/>
                <w:sz w:val="20"/>
                <w:szCs w:val="20"/>
              </w:rPr>
              <w:t>,т</w:t>
            </w:r>
            <w:proofErr w:type="gramEnd"/>
            <w:r w:rsidRPr="000B246C">
              <w:rPr>
                <w:b/>
                <w:bCs/>
                <w:sz w:val="20"/>
                <w:szCs w:val="20"/>
              </w:rPr>
              <w:t>ерроризма</w:t>
            </w:r>
            <w:proofErr w:type="spellEnd"/>
            <w:r w:rsidRPr="000B246C">
              <w:rPr>
                <w:b/>
                <w:bCs/>
                <w:sz w:val="20"/>
                <w:szCs w:val="20"/>
              </w:rPr>
              <w:t xml:space="preserve"> и минимизация ликвидации последствий проявления экстремизма в границах поселений</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14</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14</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14</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НАЦИОНАЛЬНАЯ ЭКОНОМИКА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5 119,64</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Дорожное хозяйство (дорожные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5 119,64</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5 119,64</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Содержание автомобильных дорог</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38,80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38,80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38,80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Мероприятия за счёт средств дорожного фонда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1 401,08</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1 401,08</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1 401,08</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258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3 642,96</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3 642,96</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3 642,96</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286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Софинансирование</w:t>
            </w:r>
            <w:proofErr w:type="spellEnd"/>
            <w:r w:rsidRPr="000B246C">
              <w:rPr>
                <w:b/>
                <w:bCs/>
                <w:sz w:val="20"/>
                <w:szCs w:val="20"/>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36,80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36,80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36,80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ЖИЛИЩНО-КОММУНАЛЬНОЕ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23 870,42</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Жилищное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265,52</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265,52</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Мероприятия в области жилищного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77.0.00.05012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265,52</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265,52</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265,52</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21 082,64</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21 082,64</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Мероприятия в области коммунального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4 181,82</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1 984,09</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1 984,09</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400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1 892,73</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410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1 892,73</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305,00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15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150,00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155,00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Резервные фонды исполнительных органов государственной власти субъектов Российской Федерации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77.0.00.20540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16 900,82</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77.0.00.20540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400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16 900,82</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77.0.00.20540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410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16 900,82</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Благоустройство</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2 355,26</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2 355,26</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Прочие мероприятия по благоустройству</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1 734,06</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1 734,06</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1 734,06</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Прочие мероприятия по благоустройству (уличное освещение)</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71,20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71,20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71,20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Организация и содержание мест захоронения</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100,00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100,00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72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450,00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450,00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450,00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Другие вопросы в области жилищно-коммунального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167,00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167,00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Обеспечение деятельности подведомственных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167,00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167,00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167,00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ОБРАЗОВАНИЕ</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Молодежная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lastRenderedPageBreak/>
              <w:t>Проведение мероприятий для детей и молодежи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КУЛЬТУРА, КИНЕМАТОГРАФИЯ</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5 832,28</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5 832,28</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5 832,28</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Обеспечение деятельности подведомственных учреждений в области культуры-клубы</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5 832,28</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44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4 298,28</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4 298,28</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1 414,00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1 414,00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120,00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120,00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СОЦИАЛЬНАЯ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476,57</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Пенсионное обеспечение</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476,57</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lastRenderedPageBreak/>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476,57</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Доплаты к пенсиям муниципальных служащих</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476,57</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300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476,57</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Публичные нормативные социальные выплаты гражданам</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310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476,57</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ФИЗИЧЕСКАЯ КУЛЬТУРА И СПОРТ</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53,40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Физическая 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53,40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53,40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Мероприятия в области  спорта и физической культуры</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53,40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53,40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870"/>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53,40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9900</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58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областного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900</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900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345"/>
        </w:trPr>
        <w:tc>
          <w:tcPr>
            <w:tcW w:w="9645"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990</w:t>
            </w:r>
          </w:p>
        </w:tc>
        <w:tc>
          <w:tcPr>
            <w:tcW w:w="72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0,00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15"/>
        </w:trPr>
        <w:tc>
          <w:tcPr>
            <w:tcW w:w="9645" w:type="dxa"/>
            <w:tcBorders>
              <w:top w:val="nil"/>
              <w:left w:val="single" w:sz="4" w:space="0" w:color="auto"/>
              <w:bottom w:val="nil"/>
              <w:right w:val="single" w:sz="4" w:space="0" w:color="auto"/>
            </w:tcBorders>
            <w:shd w:val="clear" w:color="auto" w:fill="auto"/>
            <w:noWrap/>
            <w:vAlign w:val="center"/>
            <w:hideMark/>
          </w:tcPr>
          <w:p w:rsidR="000B246C" w:rsidRPr="000B246C" w:rsidRDefault="000B246C" w:rsidP="000B246C">
            <w:pPr>
              <w:rPr>
                <w:b/>
                <w:bCs/>
                <w:sz w:val="20"/>
                <w:szCs w:val="20"/>
              </w:rPr>
            </w:pPr>
            <w:r w:rsidRPr="000B246C">
              <w:rPr>
                <w:b/>
                <w:bCs/>
                <w:sz w:val="20"/>
                <w:szCs w:val="20"/>
              </w:rPr>
              <w:t>Итого расходов</w:t>
            </w:r>
          </w:p>
        </w:tc>
        <w:tc>
          <w:tcPr>
            <w:tcW w:w="720" w:type="dxa"/>
            <w:tcBorders>
              <w:top w:val="nil"/>
              <w:left w:val="nil"/>
              <w:bottom w:val="nil"/>
              <w:right w:val="single" w:sz="4" w:space="0" w:color="auto"/>
            </w:tcBorders>
            <w:shd w:val="clear" w:color="auto" w:fill="auto"/>
            <w:noWrap/>
            <w:vAlign w:val="center"/>
            <w:hideMark/>
          </w:tcPr>
          <w:p w:rsidR="000B246C" w:rsidRPr="000B246C" w:rsidRDefault="000B246C" w:rsidP="000B246C">
            <w:pPr>
              <w:rPr>
                <w:b/>
                <w:bCs/>
                <w:sz w:val="20"/>
                <w:szCs w:val="20"/>
              </w:rPr>
            </w:pPr>
            <w:r w:rsidRPr="000B246C">
              <w:rPr>
                <w:b/>
                <w:bCs/>
                <w:sz w:val="20"/>
                <w:szCs w:val="20"/>
              </w:rPr>
              <w:t>0</w:t>
            </w:r>
          </w:p>
        </w:tc>
        <w:tc>
          <w:tcPr>
            <w:tcW w:w="600" w:type="dxa"/>
            <w:tcBorders>
              <w:top w:val="nil"/>
              <w:left w:val="nil"/>
              <w:bottom w:val="nil"/>
              <w:right w:val="single" w:sz="4" w:space="0" w:color="auto"/>
            </w:tcBorders>
            <w:shd w:val="clear" w:color="auto" w:fill="auto"/>
            <w:noWrap/>
            <w:vAlign w:val="center"/>
            <w:hideMark/>
          </w:tcPr>
          <w:p w:rsidR="000B246C" w:rsidRPr="000B246C" w:rsidRDefault="000B246C" w:rsidP="000B246C">
            <w:pPr>
              <w:rPr>
                <w:b/>
                <w:bCs/>
                <w:sz w:val="20"/>
                <w:szCs w:val="20"/>
              </w:rPr>
            </w:pPr>
            <w:r w:rsidRPr="000B246C">
              <w:rPr>
                <w:b/>
                <w:bCs/>
                <w:sz w:val="20"/>
                <w:szCs w:val="20"/>
              </w:rPr>
              <w:t>0</w:t>
            </w:r>
          </w:p>
        </w:tc>
        <w:tc>
          <w:tcPr>
            <w:tcW w:w="1940" w:type="dxa"/>
            <w:tcBorders>
              <w:top w:val="nil"/>
              <w:left w:val="nil"/>
              <w:bottom w:val="nil"/>
              <w:right w:val="single" w:sz="4" w:space="0" w:color="auto"/>
            </w:tcBorders>
            <w:shd w:val="clear" w:color="auto" w:fill="auto"/>
            <w:noWrap/>
            <w:vAlign w:val="center"/>
            <w:hideMark/>
          </w:tcPr>
          <w:p w:rsidR="000B246C" w:rsidRPr="000B246C" w:rsidRDefault="000B246C" w:rsidP="000B246C">
            <w:pPr>
              <w:rPr>
                <w:b/>
                <w:bCs/>
                <w:sz w:val="20"/>
                <w:szCs w:val="20"/>
              </w:rPr>
            </w:pPr>
            <w:r w:rsidRPr="000B246C">
              <w:rPr>
                <w:b/>
                <w:bCs/>
                <w:sz w:val="20"/>
                <w:szCs w:val="20"/>
              </w:rPr>
              <w:t>0000000000000</w:t>
            </w:r>
          </w:p>
        </w:tc>
        <w:tc>
          <w:tcPr>
            <w:tcW w:w="640" w:type="dxa"/>
            <w:tcBorders>
              <w:top w:val="nil"/>
              <w:left w:val="nil"/>
              <w:bottom w:val="nil"/>
              <w:right w:val="single" w:sz="4" w:space="0" w:color="auto"/>
            </w:tcBorders>
            <w:shd w:val="clear" w:color="auto" w:fill="auto"/>
            <w:noWrap/>
            <w:vAlign w:val="center"/>
            <w:hideMark/>
          </w:tcPr>
          <w:p w:rsidR="000B246C" w:rsidRPr="000B246C" w:rsidRDefault="000B246C" w:rsidP="000B246C">
            <w:pPr>
              <w:rPr>
                <w:b/>
                <w:bCs/>
                <w:sz w:val="20"/>
                <w:szCs w:val="20"/>
              </w:rPr>
            </w:pPr>
            <w:r w:rsidRPr="000B246C">
              <w:rPr>
                <w:b/>
                <w:bCs/>
                <w:sz w:val="20"/>
                <w:szCs w:val="20"/>
              </w:rPr>
              <w:t>000</w:t>
            </w:r>
          </w:p>
        </w:tc>
        <w:tc>
          <w:tcPr>
            <w:tcW w:w="1960" w:type="dxa"/>
            <w:tcBorders>
              <w:top w:val="nil"/>
              <w:left w:val="nil"/>
              <w:bottom w:val="nil"/>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40 245,02</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255"/>
        </w:trPr>
        <w:tc>
          <w:tcPr>
            <w:tcW w:w="9645" w:type="dxa"/>
            <w:tcBorders>
              <w:top w:val="single" w:sz="4" w:space="0" w:color="auto"/>
              <w:left w:val="single" w:sz="4" w:space="0" w:color="auto"/>
              <w:bottom w:val="single" w:sz="4" w:space="0" w:color="auto"/>
              <w:right w:val="nil"/>
            </w:tcBorders>
            <w:shd w:val="clear" w:color="auto" w:fill="auto"/>
            <w:noWrap/>
            <w:vAlign w:val="center"/>
            <w:hideMark/>
          </w:tcPr>
          <w:p w:rsidR="000B246C" w:rsidRPr="000B246C" w:rsidRDefault="000B246C" w:rsidP="000B246C">
            <w:pPr>
              <w:rPr>
                <w:b/>
                <w:bCs/>
                <w:sz w:val="20"/>
                <w:szCs w:val="20"/>
              </w:rPr>
            </w:pPr>
            <w:r w:rsidRPr="000B246C">
              <w:rPr>
                <w:b/>
                <w:bCs/>
                <w:sz w:val="20"/>
                <w:szCs w:val="20"/>
              </w:rPr>
              <w:t>Итого расходов</w:t>
            </w:r>
          </w:p>
        </w:tc>
        <w:tc>
          <w:tcPr>
            <w:tcW w:w="720" w:type="dxa"/>
            <w:tcBorders>
              <w:top w:val="single" w:sz="4" w:space="0" w:color="auto"/>
              <w:left w:val="nil"/>
              <w:bottom w:val="single" w:sz="4" w:space="0" w:color="auto"/>
              <w:right w:val="nil"/>
            </w:tcBorders>
            <w:shd w:val="clear" w:color="auto" w:fill="auto"/>
            <w:noWrap/>
            <w:vAlign w:val="center"/>
            <w:hideMark/>
          </w:tcPr>
          <w:p w:rsidR="000B246C" w:rsidRPr="000B246C" w:rsidRDefault="000B246C" w:rsidP="000B246C">
            <w:pPr>
              <w:rPr>
                <w:b/>
                <w:bCs/>
                <w:sz w:val="20"/>
                <w:szCs w:val="20"/>
              </w:rPr>
            </w:pPr>
            <w:r w:rsidRPr="000B246C">
              <w:rPr>
                <w:b/>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0B246C" w:rsidRPr="000B246C" w:rsidRDefault="000B246C" w:rsidP="000B246C">
            <w:pPr>
              <w:rPr>
                <w:b/>
                <w:bCs/>
                <w:sz w:val="20"/>
                <w:szCs w:val="20"/>
              </w:rPr>
            </w:pPr>
            <w:r w:rsidRPr="000B246C">
              <w:rPr>
                <w:b/>
                <w:bCs/>
                <w:sz w:val="20"/>
                <w:szCs w:val="20"/>
              </w:rPr>
              <w:t> </w:t>
            </w:r>
          </w:p>
        </w:tc>
        <w:tc>
          <w:tcPr>
            <w:tcW w:w="1940" w:type="dxa"/>
            <w:tcBorders>
              <w:top w:val="single" w:sz="4" w:space="0" w:color="auto"/>
              <w:left w:val="nil"/>
              <w:bottom w:val="single" w:sz="4" w:space="0" w:color="auto"/>
              <w:right w:val="nil"/>
            </w:tcBorders>
            <w:shd w:val="clear" w:color="auto" w:fill="auto"/>
            <w:noWrap/>
            <w:vAlign w:val="center"/>
            <w:hideMark/>
          </w:tcPr>
          <w:p w:rsidR="000B246C" w:rsidRPr="000B246C" w:rsidRDefault="000B246C" w:rsidP="000B246C">
            <w:pPr>
              <w:rPr>
                <w:b/>
                <w:bCs/>
                <w:sz w:val="20"/>
                <w:szCs w:val="20"/>
              </w:rPr>
            </w:pPr>
            <w:r w:rsidRPr="000B246C">
              <w:rPr>
                <w:b/>
                <w:bCs/>
                <w:sz w:val="20"/>
                <w:szCs w:val="20"/>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0B246C" w:rsidRPr="000B246C" w:rsidRDefault="000B246C" w:rsidP="000B246C">
            <w:pPr>
              <w:rPr>
                <w:b/>
                <w:bCs/>
                <w:sz w:val="20"/>
                <w:szCs w:val="20"/>
              </w:rPr>
            </w:pPr>
            <w:r w:rsidRPr="000B246C">
              <w:rPr>
                <w:b/>
                <w:bCs/>
                <w:sz w:val="20"/>
                <w:szCs w:val="20"/>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40 245,020</w:t>
            </w:r>
          </w:p>
        </w:tc>
        <w:tc>
          <w:tcPr>
            <w:tcW w:w="272"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bl>
    <w:p w:rsidR="000B246C" w:rsidRPr="000B246C" w:rsidRDefault="000B246C" w:rsidP="000B246C">
      <w:pPr>
        <w:rPr>
          <w:rFonts w:eastAsia="Calibri"/>
          <w:sz w:val="20"/>
          <w:szCs w:val="20"/>
          <w:lang w:eastAsia="en-US"/>
        </w:rPr>
      </w:pPr>
    </w:p>
    <w:p w:rsidR="000B246C" w:rsidRPr="000B246C" w:rsidRDefault="000B246C" w:rsidP="000B246C">
      <w:pPr>
        <w:rPr>
          <w:rFonts w:eastAsia="Calibri"/>
          <w:sz w:val="20"/>
          <w:szCs w:val="20"/>
          <w:lang w:eastAsia="en-US"/>
        </w:rPr>
      </w:pPr>
    </w:p>
    <w:tbl>
      <w:tblPr>
        <w:tblW w:w="9336" w:type="dxa"/>
        <w:tblInd w:w="93" w:type="dxa"/>
        <w:tblLook w:val="04A0"/>
      </w:tblPr>
      <w:tblGrid>
        <w:gridCol w:w="9336"/>
      </w:tblGrid>
      <w:tr w:rsidR="000B246C" w:rsidRPr="000B246C" w:rsidTr="000B246C">
        <w:trPr>
          <w:trHeight w:val="315"/>
        </w:trPr>
        <w:tc>
          <w:tcPr>
            <w:tcW w:w="9336" w:type="dxa"/>
            <w:tcBorders>
              <w:top w:val="nil"/>
              <w:left w:val="nil"/>
              <w:bottom w:val="nil"/>
              <w:right w:val="nil"/>
            </w:tcBorders>
            <w:vAlign w:val="bottom"/>
          </w:tcPr>
          <w:p w:rsidR="000B246C" w:rsidRPr="000B246C" w:rsidRDefault="000B246C" w:rsidP="000B246C">
            <w:pPr>
              <w:jc w:val="right"/>
              <w:rPr>
                <w:sz w:val="20"/>
                <w:szCs w:val="20"/>
              </w:rPr>
            </w:pPr>
            <w:r w:rsidRPr="000B246C">
              <w:rPr>
                <w:sz w:val="20"/>
                <w:szCs w:val="20"/>
              </w:rPr>
              <w:t xml:space="preserve">                                                                              Приложение № 3 таблица 1  </w:t>
            </w:r>
          </w:p>
          <w:p w:rsidR="000B246C" w:rsidRPr="000B246C" w:rsidRDefault="000B246C" w:rsidP="000B246C">
            <w:pPr>
              <w:jc w:val="right"/>
              <w:rPr>
                <w:sz w:val="20"/>
                <w:szCs w:val="20"/>
              </w:rPr>
            </w:pPr>
            <w:r w:rsidRPr="000B246C">
              <w:rPr>
                <w:sz w:val="20"/>
                <w:szCs w:val="20"/>
              </w:rPr>
              <w:t>к решению двадцать девятой сессии</w:t>
            </w:r>
          </w:p>
        </w:tc>
      </w:tr>
      <w:tr w:rsidR="000B246C" w:rsidRPr="000B246C" w:rsidTr="000B246C">
        <w:trPr>
          <w:trHeight w:val="315"/>
        </w:trPr>
        <w:tc>
          <w:tcPr>
            <w:tcW w:w="9336" w:type="dxa"/>
            <w:tcBorders>
              <w:top w:val="nil"/>
              <w:left w:val="nil"/>
              <w:bottom w:val="nil"/>
              <w:right w:val="nil"/>
            </w:tcBorders>
            <w:vAlign w:val="bottom"/>
          </w:tcPr>
          <w:p w:rsidR="000B246C" w:rsidRPr="000B246C" w:rsidRDefault="000B246C" w:rsidP="000B246C">
            <w:pPr>
              <w:jc w:val="right"/>
              <w:rPr>
                <w:sz w:val="20"/>
                <w:szCs w:val="20"/>
              </w:rPr>
            </w:pPr>
            <w:r w:rsidRPr="000B246C">
              <w:rPr>
                <w:sz w:val="20"/>
                <w:szCs w:val="20"/>
              </w:rPr>
              <w:lastRenderedPageBreak/>
              <w:t xml:space="preserve">Совета депутатов </w:t>
            </w:r>
          </w:p>
          <w:p w:rsidR="000B246C" w:rsidRPr="000B246C" w:rsidRDefault="000B246C" w:rsidP="000B246C">
            <w:pPr>
              <w:jc w:val="right"/>
              <w:rPr>
                <w:sz w:val="20"/>
                <w:szCs w:val="20"/>
              </w:rPr>
            </w:pPr>
            <w:r w:rsidRPr="000B246C">
              <w:rPr>
                <w:sz w:val="20"/>
                <w:szCs w:val="20"/>
              </w:rPr>
              <w:t xml:space="preserve">Кожурлинского сельсовета </w:t>
            </w:r>
          </w:p>
          <w:p w:rsidR="000B246C" w:rsidRPr="000B246C" w:rsidRDefault="000B246C" w:rsidP="000B246C">
            <w:pPr>
              <w:jc w:val="right"/>
              <w:rPr>
                <w:sz w:val="20"/>
                <w:szCs w:val="20"/>
              </w:rPr>
            </w:pPr>
            <w:r w:rsidRPr="000B246C">
              <w:rPr>
                <w:sz w:val="20"/>
                <w:szCs w:val="20"/>
              </w:rPr>
              <w:t xml:space="preserve">Убинского района </w:t>
            </w:r>
          </w:p>
          <w:p w:rsidR="000B246C" w:rsidRPr="000B246C" w:rsidRDefault="000B246C" w:rsidP="000B246C">
            <w:pPr>
              <w:jc w:val="right"/>
              <w:rPr>
                <w:sz w:val="20"/>
                <w:szCs w:val="20"/>
              </w:rPr>
            </w:pPr>
            <w:r w:rsidRPr="000B246C">
              <w:rPr>
                <w:sz w:val="20"/>
                <w:szCs w:val="20"/>
              </w:rPr>
              <w:t xml:space="preserve">Новосибирской области </w:t>
            </w:r>
          </w:p>
          <w:p w:rsidR="000B246C" w:rsidRPr="000B246C" w:rsidRDefault="000B246C" w:rsidP="000B246C">
            <w:pPr>
              <w:jc w:val="right"/>
              <w:rPr>
                <w:sz w:val="20"/>
                <w:szCs w:val="20"/>
              </w:rPr>
            </w:pPr>
            <w:r w:rsidRPr="000B246C">
              <w:rPr>
                <w:sz w:val="20"/>
                <w:szCs w:val="20"/>
              </w:rPr>
              <w:t xml:space="preserve">шестого созыва </w:t>
            </w:r>
          </w:p>
        </w:tc>
      </w:tr>
      <w:tr w:rsidR="000B246C" w:rsidRPr="000B246C" w:rsidTr="000B246C">
        <w:trPr>
          <w:trHeight w:val="315"/>
        </w:trPr>
        <w:tc>
          <w:tcPr>
            <w:tcW w:w="9336" w:type="dxa"/>
            <w:tcBorders>
              <w:top w:val="nil"/>
              <w:left w:val="nil"/>
              <w:bottom w:val="nil"/>
              <w:right w:val="nil"/>
            </w:tcBorders>
            <w:vAlign w:val="bottom"/>
          </w:tcPr>
          <w:p w:rsidR="000B246C" w:rsidRPr="000B246C" w:rsidRDefault="000B246C" w:rsidP="000B246C">
            <w:pPr>
              <w:jc w:val="right"/>
              <w:rPr>
                <w:sz w:val="20"/>
                <w:szCs w:val="20"/>
              </w:rPr>
            </w:pPr>
            <w:r w:rsidRPr="000B246C">
              <w:rPr>
                <w:sz w:val="20"/>
                <w:szCs w:val="20"/>
              </w:rPr>
              <w:t xml:space="preserve">                                                                                        от  29.06.2023 № 164</w:t>
            </w:r>
          </w:p>
          <w:p w:rsidR="000B246C" w:rsidRPr="000B246C" w:rsidRDefault="000B246C" w:rsidP="000B246C">
            <w:pPr>
              <w:jc w:val="right"/>
              <w:rPr>
                <w:sz w:val="20"/>
                <w:szCs w:val="20"/>
              </w:rPr>
            </w:pPr>
          </w:p>
          <w:p w:rsidR="000B246C" w:rsidRPr="000B246C" w:rsidRDefault="000B246C" w:rsidP="000B246C">
            <w:pPr>
              <w:jc w:val="right"/>
              <w:rPr>
                <w:sz w:val="20"/>
                <w:szCs w:val="20"/>
              </w:rPr>
            </w:pPr>
          </w:p>
        </w:tc>
      </w:tr>
    </w:tbl>
    <w:p w:rsidR="000B246C" w:rsidRPr="000B246C" w:rsidRDefault="000B246C" w:rsidP="000B246C">
      <w:pPr>
        <w:rPr>
          <w:rFonts w:eastAsia="Calibri"/>
          <w:sz w:val="20"/>
          <w:szCs w:val="20"/>
          <w:lang w:eastAsia="en-US"/>
        </w:rPr>
      </w:pPr>
    </w:p>
    <w:p w:rsidR="000B246C" w:rsidRPr="000B246C" w:rsidRDefault="000B246C" w:rsidP="000B246C">
      <w:pPr>
        <w:rPr>
          <w:rFonts w:eastAsia="Calibri"/>
          <w:sz w:val="20"/>
          <w:szCs w:val="20"/>
          <w:lang w:eastAsia="en-US"/>
        </w:rPr>
      </w:pPr>
    </w:p>
    <w:tbl>
      <w:tblPr>
        <w:tblW w:w="12264" w:type="dxa"/>
        <w:tblInd w:w="93" w:type="dxa"/>
        <w:tblLook w:val="04A0"/>
      </w:tblPr>
      <w:tblGrid>
        <w:gridCol w:w="5721"/>
        <w:gridCol w:w="945"/>
        <w:gridCol w:w="470"/>
        <w:gridCol w:w="530"/>
        <w:gridCol w:w="2239"/>
        <w:gridCol w:w="613"/>
        <w:gridCol w:w="1746"/>
      </w:tblGrid>
      <w:tr w:rsidR="000B246C" w:rsidRPr="000B246C" w:rsidTr="000B246C">
        <w:trPr>
          <w:trHeight w:val="705"/>
        </w:trPr>
        <w:tc>
          <w:tcPr>
            <w:tcW w:w="12264" w:type="dxa"/>
            <w:gridSpan w:val="7"/>
            <w:tcBorders>
              <w:top w:val="nil"/>
              <w:left w:val="nil"/>
              <w:bottom w:val="nil"/>
              <w:right w:val="nil"/>
            </w:tcBorders>
            <w:shd w:val="clear" w:color="auto" w:fill="auto"/>
            <w:hideMark/>
          </w:tcPr>
          <w:p w:rsidR="000B246C" w:rsidRPr="000B246C" w:rsidRDefault="000B246C" w:rsidP="000B246C">
            <w:pPr>
              <w:jc w:val="center"/>
              <w:rPr>
                <w:b/>
                <w:bCs/>
                <w:sz w:val="20"/>
                <w:szCs w:val="20"/>
              </w:rPr>
            </w:pPr>
            <w:r w:rsidRPr="000B246C">
              <w:rPr>
                <w:b/>
                <w:bCs/>
                <w:sz w:val="20"/>
                <w:szCs w:val="20"/>
              </w:rPr>
              <w:t xml:space="preserve">Ведомственная структура расходов бюджета Кожурлинского сельсовета Убинского района </w:t>
            </w:r>
          </w:p>
          <w:p w:rsidR="000B246C" w:rsidRPr="000B246C" w:rsidRDefault="000B246C" w:rsidP="000B246C">
            <w:pPr>
              <w:jc w:val="center"/>
              <w:rPr>
                <w:b/>
                <w:bCs/>
                <w:sz w:val="20"/>
                <w:szCs w:val="20"/>
              </w:rPr>
            </w:pPr>
            <w:r w:rsidRPr="000B246C">
              <w:rPr>
                <w:b/>
                <w:bCs/>
                <w:sz w:val="20"/>
                <w:szCs w:val="20"/>
              </w:rPr>
              <w:t>Новосибирской области на 2023 год</w:t>
            </w:r>
          </w:p>
        </w:tc>
      </w:tr>
      <w:tr w:rsidR="000B246C" w:rsidRPr="000B246C" w:rsidTr="000B246C">
        <w:trPr>
          <w:trHeight w:val="255"/>
        </w:trPr>
        <w:tc>
          <w:tcPr>
            <w:tcW w:w="5721"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945"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47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53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2239"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r w:rsidRPr="000B246C">
              <w:rPr>
                <w:rFonts w:ascii="Arial" w:hAnsi="Arial" w:cs="Arial"/>
                <w:sz w:val="20"/>
                <w:szCs w:val="20"/>
              </w:rPr>
              <w:t>29.06.2023г</w:t>
            </w:r>
          </w:p>
        </w:tc>
        <w:tc>
          <w:tcPr>
            <w:tcW w:w="613"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1746"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r w:rsidR="000B246C" w:rsidRPr="000B246C" w:rsidTr="000B246C">
        <w:trPr>
          <w:trHeight w:val="255"/>
        </w:trPr>
        <w:tc>
          <w:tcPr>
            <w:tcW w:w="5721"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945"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47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53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2239"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613"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1746"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roofErr w:type="spellStart"/>
            <w:r w:rsidRPr="000B246C">
              <w:rPr>
                <w:rFonts w:ascii="Arial" w:hAnsi="Arial" w:cs="Arial"/>
                <w:sz w:val="20"/>
                <w:szCs w:val="20"/>
              </w:rPr>
              <w:t>тыс</w:t>
            </w:r>
            <w:proofErr w:type="gramStart"/>
            <w:r w:rsidRPr="000B246C">
              <w:rPr>
                <w:rFonts w:ascii="Arial" w:hAnsi="Arial" w:cs="Arial"/>
                <w:sz w:val="20"/>
                <w:szCs w:val="20"/>
              </w:rPr>
              <w:t>.р</w:t>
            </w:r>
            <w:proofErr w:type="gramEnd"/>
            <w:r w:rsidRPr="000B246C">
              <w:rPr>
                <w:rFonts w:ascii="Arial" w:hAnsi="Arial" w:cs="Arial"/>
                <w:sz w:val="20"/>
                <w:szCs w:val="20"/>
              </w:rPr>
              <w:t>уб</w:t>
            </w:r>
            <w:proofErr w:type="spellEnd"/>
          </w:p>
        </w:tc>
      </w:tr>
      <w:tr w:rsidR="000B246C" w:rsidRPr="000B246C" w:rsidTr="000B246C">
        <w:trPr>
          <w:trHeight w:val="375"/>
        </w:trPr>
        <w:tc>
          <w:tcPr>
            <w:tcW w:w="572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Наименование</w:t>
            </w:r>
          </w:p>
        </w:tc>
        <w:tc>
          <w:tcPr>
            <w:tcW w:w="945"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ГРБС</w:t>
            </w:r>
          </w:p>
        </w:tc>
        <w:tc>
          <w:tcPr>
            <w:tcW w:w="47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РЗ</w:t>
            </w:r>
          </w:p>
        </w:tc>
        <w:tc>
          <w:tcPr>
            <w:tcW w:w="53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proofErr w:type="gramStart"/>
            <w:r w:rsidRPr="000B246C">
              <w:rPr>
                <w:sz w:val="20"/>
                <w:szCs w:val="20"/>
              </w:rPr>
              <w:t>ПР</w:t>
            </w:r>
            <w:proofErr w:type="gramEnd"/>
          </w:p>
        </w:tc>
        <w:tc>
          <w:tcPr>
            <w:tcW w:w="223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ЦСР</w:t>
            </w:r>
          </w:p>
        </w:tc>
        <w:tc>
          <w:tcPr>
            <w:tcW w:w="61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ВР</w:t>
            </w:r>
          </w:p>
        </w:tc>
        <w:tc>
          <w:tcPr>
            <w:tcW w:w="174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2023 год</w:t>
            </w:r>
          </w:p>
        </w:tc>
      </w:tr>
      <w:tr w:rsidR="000B246C" w:rsidRPr="000B246C" w:rsidTr="000B246C">
        <w:trPr>
          <w:trHeight w:val="360"/>
        </w:trPr>
        <w:tc>
          <w:tcPr>
            <w:tcW w:w="5721"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945"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47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53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2239"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613" w:type="dxa"/>
            <w:vMerge/>
            <w:tcBorders>
              <w:top w:val="single" w:sz="4" w:space="0" w:color="auto"/>
              <w:left w:val="single" w:sz="4" w:space="0" w:color="auto"/>
              <w:bottom w:val="single" w:sz="4" w:space="0" w:color="auto"/>
              <w:right w:val="single" w:sz="4" w:space="0" w:color="auto"/>
            </w:tcBorders>
            <w:vAlign w:val="center"/>
            <w:hideMark/>
          </w:tcPr>
          <w:p w:rsidR="000B246C" w:rsidRPr="000B246C" w:rsidRDefault="000B246C" w:rsidP="000B246C">
            <w:pPr>
              <w:rPr>
                <w:sz w:val="20"/>
                <w:szCs w:val="20"/>
              </w:rPr>
            </w:pPr>
          </w:p>
        </w:tc>
        <w:tc>
          <w:tcPr>
            <w:tcW w:w="1746" w:type="dxa"/>
            <w:vMerge/>
            <w:tcBorders>
              <w:top w:val="single" w:sz="4" w:space="0" w:color="auto"/>
              <w:left w:val="single" w:sz="4" w:space="0" w:color="auto"/>
              <w:bottom w:val="single" w:sz="4" w:space="0" w:color="auto"/>
              <w:right w:val="single" w:sz="4" w:space="0" w:color="auto"/>
            </w:tcBorders>
            <w:vAlign w:val="center"/>
            <w:hideMark/>
          </w:tcPr>
          <w:p w:rsidR="000B246C" w:rsidRPr="000B246C" w:rsidRDefault="000B246C" w:rsidP="000B246C">
            <w:pPr>
              <w:rPr>
                <w:sz w:val="20"/>
                <w:szCs w:val="20"/>
              </w:rPr>
            </w:pPr>
          </w:p>
        </w:tc>
      </w:tr>
      <w:tr w:rsidR="000B246C" w:rsidRPr="000B246C" w:rsidTr="000B246C">
        <w:trPr>
          <w:trHeight w:val="276"/>
        </w:trPr>
        <w:tc>
          <w:tcPr>
            <w:tcW w:w="5721"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945"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47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530"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2239" w:type="dxa"/>
            <w:vMerge/>
            <w:tcBorders>
              <w:top w:val="single" w:sz="4" w:space="0" w:color="auto"/>
              <w:left w:val="single" w:sz="4" w:space="0" w:color="auto"/>
              <w:bottom w:val="single" w:sz="4" w:space="0" w:color="auto"/>
              <w:right w:val="nil"/>
            </w:tcBorders>
            <w:vAlign w:val="center"/>
            <w:hideMark/>
          </w:tcPr>
          <w:p w:rsidR="000B246C" w:rsidRPr="000B246C" w:rsidRDefault="000B246C" w:rsidP="000B246C">
            <w:pPr>
              <w:rPr>
                <w:sz w:val="20"/>
                <w:szCs w:val="20"/>
              </w:rPr>
            </w:pPr>
          </w:p>
        </w:tc>
        <w:tc>
          <w:tcPr>
            <w:tcW w:w="613" w:type="dxa"/>
            <w:vMerge/>
            <w:tcBorders>
              <w:top w:val="single" w:sz="4" w:space="0" w:color="auto"/>
              <w:left w:val="single" w:sz="4" w:space="0" w:color="auto"/>
              <w:bottom w:val="single" w:sz="4" w:space="0" w:color="auto"/>
              <w:right w:val="single" w:sz="4" w:space="0" w:color="auto"/>
            </w:tcBorders>
            <w:vAlign w:val="center"/>
            <w:hideMark/>
          </w:tcPr>
          <w:p w:rsidR="000B246C" w:rsidRPr="000B246C" w:rsidRDefault="000B246C" w:rsidP="000B246C">
            <w:pPr>
              <w:rPr>
                <w:sz w:val="20"/>
                <w:szCs w:val="20"/>
              </w:rPr>
            </w:pPr>
          </w:p>
        </w:tc>
        <w:tc>
          <w:tcPr>
            <w:tcW w:w="1746" w:type="dxa"/>
            <w:vMerge/>
            <w:tcBorders>
              <w:top w:val="single" w:sz="4" w:space="0" w:color="auto"/>
              <w:left w:val="single" w:sz="4" w:space="0" w:color="auto"/>
              <w:bottom w:val="single" w:sz="4" w:space="0" w:color="auto"/>
              <w:right w:val="single" w:sz="4" w:space="0" w:color="auto"/>
            </w:tcBorders>
            <w:vAlign w:val="center"/>
            <w:hideMark/>
          </w:tcPr>
          <w:p w:rsidR="000B246C" w:rsidRPr="000B246C" w:rsidRDefault="000B246C" w:rsidP="000B246C">
            <w:pPr>
              <w:rPr>
                <w:sz w:val="20"/>
                <w:szCs w:val="20"/>
              </w:rPr>
            </w:pP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администрация Кожурлинского сельсовета Убинского района Новосибирской области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40 245,02</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ОБЩЕГОСУДАРСТВЕННЫЕ ВОПРОСЫ</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4 270,10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Функционирование высшего должностного лица субъекта Российской Федерации и муниципального образования</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922,50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922,50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Глава муниципального образования</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77.0.00.01020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273,39</w:t>
            </w:r>
          </w:p>
        </w:tc>
      </w:tr>
      <w:tr w:rsidR="000B246C" w:rsidRPr="000B246C" w:rsidTr="000B246C">
        <w:trPr>
          <w:trHeight w:val="144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77.0.00.01020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273,39</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77.0.00.01020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273,39</w:t>
            </w:r>
          </w:p>
        </w:tc>
      </w:tr>
      <w:tr w:rsidR="000B246C" w:rsidRPr="000B246C" w:rsidTr="000B246C">
        <w:trPr>
          <w:trHeight w:val="172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649,11</w:t>
            </w:r>
          </w:p>
        </w:tc>
      </w:tr>
      <w:tr w:rsidR="000B246C" w:rsidRPr="000B246C" w:rsidTr="000B246C">
        <w:trPr>
          <w:trHeight w:val="144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649,11</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649,11</w:t>
            </w:r>
          </w:p>
        </w:tc>
      </w:tr>
      <w:tr w:rsidR="000B246C" w:rsidRPr="000B246C" w:rsidTr="000B246C">
        <w:trPr>
          <w:trHeight w:val="144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3 300,60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3 300,60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Расходы на обеспечение функций органов местного самоуправления</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77.0.00.01040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1 610,61</w:t>
            </w:r>
          </w:p>
        </w:tc>
      </w:tr>
      <w:tr w:rsidR="000B246C" w:rsidRPr="000B246C" w:rsidTr="000B246C">
        <w:trPr>
          <w:trHeight w:val="144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1 322,93</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1 322,93</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265,90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265,90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Межбюджетные трансферты</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500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21,78</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межбюджетные трансферты</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540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21,78</w:t>
            </w:r>
          </w:p>
        </w:tc>
      </w:tr>
      <w:tr w:rsidR="000B246C" w:rsidRPr="000B246C" w:rsidTr="000B246C">
        <w:trPr>
          <w:trHeight w:val="172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1 689,99</w:t>
            </w:r>
          </w:p>
        </w:tc>
      </w:tr>
      <w:tr w:rsidR="000B246C" w:rsidRPr="000B246C" w:rsidTr="000B246C">
        <w:trPr>
          <w:trHeight w:val="144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1 689,99</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1 689,99</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06</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22,00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06</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22,00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Обеспечение деятельности  органов финансово-бюджетного надзора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06</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77.0.00.01060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22,00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Межбюджетные трансферты</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06</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500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22,00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межбюджетные трансферты</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06</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77.0.00.01060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540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22,00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Резервные фонды</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15,00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15,00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lastRenderedPageBreak/>
              <w:t>Резервный фонд органов местного самоуправления</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77.0.00.01110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15,00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бюджетные ассигнования</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77.0.00.01110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800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15,00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Резервные средства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77.0.00.01110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870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15,00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Другие общегосударственные вопросы</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Выполнение других обязательств государства органами местного самоуправления</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77.0.00.01132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77.0.00.01132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10,00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77.0.00.01132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10,00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НАЦИОНАЛЬНАЯ ОБОРОНА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138,41</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Мобилизационная и вневойсковая подготовка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138,41</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138,41</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Осуществление первичного воинского учета на территориях, где отсутствуют военные комиссариаты</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77.0.00.51180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138,41</w:t>
            </w:r>
          </w:p>
        </w:tc>
      </w:tr>
      <w:tr w:rsidR="000B246C" w:rsidRPr="000B246C" w:rsidTr="000B246C">
        <w:trPr>
          <w:trHeight w:val="144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77.0.00.51180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126,88</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77.0.00.51180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126,88</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77.0.00.51180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11,53</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77.0.00.51180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11,53</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НАЦИОНАЛЬНАЯ БЕЗОПАСНОСТЬ И ПРАВООХРАНИТЕЛЬНАЯ ДЕЯТЕЛЬНОСТЬ</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474,20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Гражданская оборона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150,00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150,00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Предупреждение и ликвидация последствий чрезвычайных ситуаций и стихийных бедствий</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77.0.00.03091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150,00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77.0.00.03091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150,00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77.0.00.03091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sz w:val="20"/>
                <w:szCs w:val="20"/>
              </w:rPr>
            </w:pPr>
            <w:r w:rsidRPr="000B246C">
              <w:rPr>
                <w:sz w:val="20"/>
                <w:szCs w:val="20"/>
              </w:rPr>
              <w:t>150,00</w:t>
            </w:r>
          </w:p>
        </w:tc>
      </w:tr>
      <w:tr w:rsidR="000B246C" w:rsidRPr="000B246C" w:rsidTr="000B246C">
        <w:trPr>
          <w:trHeight w:val="115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323,20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323,20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Предупреждение пожароопасных ситуаций и ликвидация последствий пожаров</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77.0.00.03101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323,20</w:t>
            </w:r>
          </w:p>
        </w:tc>
      </w:tr>
      <w:tr w:rsidR="000B246C" w:rsidRPr="000B246C" w:rsidTr="000B246C">
        <w:trPr>
          <w:trHeight w:val="144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77.0.00.03101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73,20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государственных (муниципальных) органов</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77.0.00.03101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120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73,20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77.0.00.03101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250,00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77.0.00.03101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250,00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Другие вопросы в области национальной безопасности и правоохранительной деятельности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14</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14</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w:t>
            </w:r>
          </w:p>
        </w:tc>
      </w:tr>
      <w:tr w:rsidR="000B246C" w:rsidRPr="000B246C" w:rsidTr="000B246C">
        <w:trPr>
          <w:trHeight w:val="115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 xml:space="preserve">Профилактика </w:t>
            </w:r>
            <w:proofErr w:type="spellStart"/>
            <w:r w:rsidRPr="000B246C">
              <w:rPr>
                <w:b/>
                <w:bCs/>
                <w:sz w:val="20"/>
                <w:szCs w:val="20"/>
              </w:rPr>
              <w:t>экстремизма</w:t>
            </w:r>
            <w:proofErr w:type="gramStart"/>
            <w:r w:rsidRPr="000B246C">
              <w:rPr>
                <w:b/>
                <w:bCs/>
                <w:sz w:val="20"/>
                <w:szCs w:val="20"/>
              </w:rPr>
              <w:t>,т</w:t>
            </w:r>
            <w:proofErr w:type="gramEnd"/>
            <w:r w:rsidRPr="000B246C">
              <w:rPr>
                <w:b/>
                <w:bCs/>
                <w:sz w:val="20"/>
                <w:szCs w:val="20"/>
              </w:rPr>
              <w:t>ерроризма</w:t>
            </w:r>
            <w:proofErr w:type="spellEnd"/>
            <w:r w:rsidRPr="000B246C">
              <w:rPr>
                <w:b/>
                <w:bCs/>
                <w:sz w:val="20"/>
                <w:szCs w:val="20"/>
              </w:rPr>
              <w:t xml:space="preserve"> и минимизация ликвидации последствий проявления экстремизма в границах поселений</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14</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77.0.00.03141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14</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77.0.00.03141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1,00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14</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77.0.00.03141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НАЦИОНАЛЬНАЯ ЭКОНОМИКА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5 119,64</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Дорожное хозяйство (дорожные фонды)</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5 119,64</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5 119,64</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Содержание автомобильных дорог</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77.0.00.04092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38,80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77.0.00.04092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38,80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77.0.00.04092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38,80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Мероприятия за счёт средств дорожного фонда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77.0.00.04095</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1 401,08</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77.0.00.04095</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1 401,08</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77.0.00.04095</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1 401,08</w:t>
            </w:r>
          </w:p>
        </w:tc>
      </w:tr>
      <w:tr w:rsidR="000B246C" w:rsidRPr="000B246C" w:rsidTr="000B246C">
        <w:trPr>
          <w:trHeight w:val="258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77.0.00.70760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3 642,96</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77.0.00.70760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3 642,96</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77.0.00.70760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3 642,96</w:t>
            </w:r>
          </w:p>
        </w:tc>
      </w:tr>
      <w:tr w:rsidR="000B246C" w:rsidRPr="000B246C" w:rsidTr="000B246C">
        <w:trPr>
          <w:trHeight w:val="286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Софинансирование</w:t>
            </w:r>
            <w:proofErr w:type="spellEnd"/>
            <w:r w:rsidRPr="000B246C">
              <w:rPr>
                <w:b/>
                <w:bCs/>
                <w:sz w:val="20"/>
                <w:szCs w:val="20"/>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77.0.00.S0760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36,80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77.0.00.S0760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36,80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77.0.00.S0760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36,80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ЖИЛИЩНО-КОММУНАЛЬНОЕ ХОЗЯЙСТВО</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23 870,42</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Жилищное хозяйство</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265,52</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265,52</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Мероприятия в области жилищного хозяйства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77.0.00.05012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265,52</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265,52</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265,52</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Коммунальное хозяйство</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21 082,64</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21 082,64</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Мероприятия в области коммунального хозяйства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77.0.00.05022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4 181,82</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1 984,09</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1 984,09</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Капитальные вложения в объекты государственной (муниципальной) собственности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400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1 892,73</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Бюджетные инвестиции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410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1 892,73</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бюджетные ассигнования</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305,00</w:t>
            </w:r>
          </w:p>
        </w:tc>
      </w:tr>
      <w:tr w:rsidR="000B246C" w:rsidRPr="000B246C" w:rsidTr="000B246C">
        <w:trPr>
          <w:trHeight w:val="115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810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150,00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Уплата налогов, сборов и иных платежей</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77.0.00.05022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850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155,00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Резервные фонды исполнительных органов государственной власти субъектов Российской Федерации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77.0.00.20540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16 900,82</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Капитальные вложения в объекты государственной (муниципальной) собственности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77.0.00.20540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400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16 900,82</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Бюджетные инвестиции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77.0.00.20540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410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16 900,82</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Благоустройство</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2 355,26</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2 355,26</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Прочие мероприятия по благоустройству</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77.0.00.05032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1 734,06</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1 734,06</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1 734,06</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Прочие мероприятия по благоустройству (уличное освещение)</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77.0.00.05033</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71,20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77.0.00.05033</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71,20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77.0.00.05033</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71,20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Организация и содержание мест захоронения</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77.0.00.05034</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77.0.00.05034</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100,00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77.0.00.05034</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100,00</w:t>
            </w:r>
          </w:p>
        </w:tc>
      </w:tr>
      <w:tr w:rsidR="000B246C" w:rsidRPr="000B246C" w:rsidTr="000B246C">
        <w:trPr>
          <w:trHeight w:val="172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450,00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450,00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450,00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Другие вопросы в области жилищно-коммунального хозяйства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167,00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167,00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Обеспечение деятельности подведомственных учреждений</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05</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77.0.00.05052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167,00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77.0.00.05052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167,00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05</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77.0.00.05052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167,00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ОБРАЗОВАНИЕ</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Молодежная политика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Проведение мероприятий для детей и молодежи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07</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77.0.00.07072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10,00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07</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07</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77.0.00.07072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10,00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07</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07</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77.0.00.07072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10,00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КУЛЬТУРА, КИНЕМАТОГРАФИЯ</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5 832,28</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Культура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5 832,28</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5 832,28</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Обеспечение деятельности подведомственных учреждений в области культуры-клубы</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77.0.00.08012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5 832,28</w:t>
            </w:r>
          </w:p>
        </w:tc>
      </w:tr>
      <w:tr w:rsidR="000B246C" w:rsidRPr="000B246C" w:rsidTr="000B246C">
        <w:trPr>
          <w:trHeight w:val="144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4 298,28</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Расходы на выплаты персоналу казенных учреждений</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4 298,28</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1 414,00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1 414,00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бюджетные ассигнования</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120,00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Уплата налогов, сборов и иных платежей</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77.0.00.08012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850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120,00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СОЦИАЛЬНАЯ ПОЛИТИКА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476,57</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Пенсионное обеспечение</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476,57</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476,57</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Доплаты к пенсиям муниципальных служащих</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10</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77.0.00.10012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476,57</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lastRenderedPageBreak/>
              <w:t>Социальное обеспечение и иные выплаты населению</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77.0.00.10012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300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476,57</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Публичные нормативные социальные выплаты гражданам</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10</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77.0.00.10012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310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476,57</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ФИЗИЧЕСКАЯ КУЛЬТУРА И СПОРТ</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53,40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Физическая культура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53,40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53,40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Мероприятия в области  спорта и физической культуры</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11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77.0.00.11012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53,40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77.0.00.11012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53,40</w:t>
            </w:r>
          </w:p>
        </w:tc>
      </w:tr>
      <w:tr w:rsidR="000B246C" w:rsidRPr="000B246C" w:rsidTr="000B246C">
        <w:trPr>
          <w:trHeight w:val="87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11</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77.0.00.11012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240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53,40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9900</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Условно утвержденные расходы</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0,00</w:t>
            </w:r>
          </w:p>
        </w:tc>
      </w:tr>
      <w:tr w:rsidR="000B246C" w:rsidRPr="000B246C" w:rsidTr="000B246C">
        <w:trPr>
          <w:trHeight w:val="585"/>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proofErr w:type="spellStart"/>
            <w:r w:rsidRPr="000B246C">
              <w:rPr>
                <w:b/>
                <w:bCs/>
                <w:sz w:val="20"/>
                <w:szCs w:val="20"/>
              </w:rPr>
              <w:t>Непрограммные</w:t>
            </w:r>
            <w:proofErr w:type="spellEnd"/>
            <w:r w:rsidRPr="000B246C">
              <w:rPr>
                <w:b/>
                <w:bCs/>
                <w:sz w:val="20"/>
                <w:szCs w:val="20"/>
              </w:rPr>
              <w:t xml:space="preserve"> направления областного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b/>
                <w:bCs/>
                <w:sz w:val="20"/>
                <w:szCs w:val="20"/>
              </w:rPr>
            </w:pPr>
            <w:r w:rsidRPr="000B246C">
              <w:rPr>
                <w:b/>
                <w:bCs/>
                <w:sz w:val="20"/>
                <w:szCs w:val="20"/>
              </w:rPr>
              <w:t>Условно утвержденные расходы</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99.9.00.00000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b/>
                <w:bCs/>
                <w:sz w:val="20"/>
                <w:szCs w:val="20"/>
              </w:rPr>
            </w:pPr>
            <w:r w:rsidRPr="000B246C">
              <w:rPr>
                <w:b/>
                <w:bCs/>
                <w:sz w:val="20"/>
                <w:szCs w:val="20"/>
              </w:rPr>
              <w:t> </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0,00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900</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99.9.00.00000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900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0,00</w:t>
            </w:r>
          </w:p>
        </w:tc>
      </w:tr>
      <w:tr w:rsidR="000B246C" w:rsidRPr="000B246C" w:rsidTr="000B246C">
        <w:trPr>
          <w:trHeight w:val="300"/>
        </w:trPr>
        <w:tc>
          <w:tcPr>
            <w:tcW w:w="5721" w:type="dxa"/>
            <w:tcBorders>
              <w:top w:val="nil"/>
              <w:left w:val="single" w:sz="4" w:space="0" w:color="auto"/>
              <w:bottom w:val="single" w:sz="4" w:space="0" w:color="auto"/>
              <w:right w:val="nil"/>
            </w:tcBorders>
            <w:shd w:val="clear" w:color="auto" w:fill="auto"/>
            <w:vAlign w:val="center"/>
            <w:hideMark/>
          </w:tcPr>
          <w:p w:rsidR="000B246C" w:rsidRPr="000B246C" w:rsidRDefault="000B246C" w:rsidP="000B246C">
            <w:pPr>
              <w:rPr>
                <w:sz w:val="20"/>
                <w:szCs w:val="20"/>
              </w:rPr>
            </w:pPr>
            <w:r w:rsidRPr="000B246C">
              <w:rPr>
                <w:sz w:val="20"/>
                <w:szCs w:val="20"/>
              </w:rPr>
              <w:t>990</w:t>
            </w:r>
          </w:p>
        </w:tc>
        <w:tc>
          <w:tcPr>
            <w:tcW w:w="945"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w:t>
            </w:r>
          </w:p>
        </w:tc>
        <w:tc>
          <w:tcPr>
            <w:tcW w:w="530"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w:t>
            </w:r>
          </w:p>
        </w:tc>
        <w:tc>
          <w:tcPr>
            <w:tcW w:w="2239" w:type="dxa"/>
            <w:tcBorders>
              <w:top w:val="nil"/>
              <w:left w:val="single" w:sz="4" w:space="0" w:color="auto"/>
              <w:bottom w:val="single" w:sz="4" w:space="0" w:color="auto"/>
              <w:right w:val="nil"/>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99.9.00.00000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990</w:t>
            </w:r>
          </w:p>
        </w:tc>
        <w:tc>
          <w:tcPr>
            <w:tcW w:w="1746"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sz w:val="20"/>
                <w:szCs w:val="20"/>
              </w:rPr>
            </w:pPr>
            <w:r w:rsidRPr="000B246C">
              <w:rPr>
                <w:sz w:val="20"/>
                <w:szCs w:val="20"/>
              </w:rPr>
              <w:t>0,00</w:t>
            </w:r>
          </w:p>
        </w:tc>
      </w:tr>
      <w:tr w:rsidR="000B246C" w:rsidRPr="000B246C" w:rsidTr="000B246C">
        <w:trPr>
          <w:trHeight w:val="255"/>
        </w:trPr>
        <w:tc>
          <w:tcPr>
            <w:tcW w:w="5721" w:type="dxa"/>
            <w:tcBorders>
              <w:top w:val="single" w:sz="4" w:space="0" w:color="auto"/>
              <w:left w:val="single" w:sz="4" w:space="0" w:color="auto"/>
              <w:bottom w:val="single" w:sz="4" w:space="0" w:color="auto"/>
              <w:right w:val="nil"/>
            </w:tcBorders>
            <w:shd w:val="clear" w:color="auto" w:fill="auto"/>
            <w:noWrap/>
            <w:vAlign w:val="center"/>
            <w:hideMark/>
          </w:tcPr>
          <w:p w:rsidR="000B246C" w:rsidRPr="000B246C" w:rsidRDefault="000B246C" w:rsidP="000B246C">
            <w:pPr>
              <w:rPr>
                <w:b/>
                <w:bCs/>
                <w:sz w:val="20"/>
                <w:szCs w:val="20"/>
              </w:rPr>
            </w:pPr>
            <w:r w:rsidRPr="000B246C">
              <w:rPr>
                <w:b/>
                <w:bCs/>
                <w:sz w:val="20"/>
                <w:szCs w:val="20"/>
              </w:rPr>
              <w:t>Итого расходов</w:t>
            </w:r>
          </w:p>
        </w:tc>
        <w:tc>
          <w:tcPr>
            <w:tcW w:w="945" w:type="dxa"/>
            <w:tcBorders>
              <w:top w:val="single" w:sz="4" w:space="0" w:color="auto"/>
              <w:left w:val="nil"/>
              <w:bottom w:val="single" w:sz="4" w:space="0" w:color="auto"/>
              <w:right w:val="nil"/>
            </w:tcBorders>
            <w:shd w:val="clear" w:color="auto" w:fill="auto"/>
            <w:noWrap/>
            <w:vAlign w:val="center"/>
            <w:hideMark/>
          </w:tcPr>
          <w:p w:rsidR="000B246C" w:rsidRPr="000B246C" w:rsidRDefault="000B246C" w:rsidP="000B246C">
            <w:pPr>
              <w:rPr>
                <w:b/>
                <w:bCs/>
                <w:sz w:val="20"/>
                <w:szCs w:val="20"/>
              </w:rPr>
            </w:pPr>
            <w:r w:rsidRPr="000B246C">
              <w:rPr>
                <w:b/>
                <w:bCs/>
                <w:sz w:val="20"/>
                <w:szCs w:val="20"/>
              </w:rPr>
              <w:t> </w:t>
            </w:r>
          </w:p>
        </w:tc>
        <w:tc>
          <w:tcPr>
            <w:tcW w:w="470" w:type="dxa"/>
            <w:tcBorders>
              <w:top w:val="single" w:sz="4" w:space="0" w:color="auto"/>
              <w:left w:val="nil"/>
              <w:bottom w:val="single" w:sz="4" w:space="0" w:color="auto"/>
              <w:right w:val="nil"/>
            </w:tcBorders>
            <w:shd w:val="clear" w:color="auto" w:fill="auto"/>
            <w:noWrap/>
            <w:vAlign w:val="center"/>
            <w:hideMark/>
          </w:tcPr>
          <w:p w:rsidR="000B246C" w:rsidRPr="000B246C" w:rsidRDefault="000B246C" w:rsidP="000B246C">
            <w:pPr>
              <w:rPr>
                <w:b/>
                <w:bCs/>
                <w:sz w:val="20"/>
                <w:szCs w:val="20"/>
              </w:rPr>
            </w:pPr>
            <w:r w:rsidRPr="000B246C">
              <w:rPr>
                <w:b/>
                <w:bCs/>
                <w:sz w:val="20"/>
                <w:szCs w:val="20"/>
              </w:rPr>
              <w:t> </w:t>
            </w:r>
          </w:p>
        </w:tc>
        <w:tc>
          <w:tcPr>
            <w:tcW w:w="530" w:type="dxa"/>
            <w:tcBorders>
              <w:top w:val="single" w:sz="4" w:space="0" w:color="auto"/>
              <w:left w:val="nil"/>
              <w:bottom w:val="single" w:sz="4" w:space="0" w:color="auto"/>
              <w:right w:val="nil"/>
            </w:tcBorders>
            <w:shd w:val="clear" w:color="auto" w:fill="auto"/>
            <w:noWrap/>
            <w:vAlign w:val="center"/>
            <w:hideMark/>
          </w:tcPr>
          <w:p w:rsidR="000B246C" w:rsidRPr="000B246C" w:rsidRDefault="000B246C" w:rsidP="000B246C">
            <w:pPr>
              <w:rPr>
                <w:b/>
                <w:bCs/>
                <w:sz w:val="20"/>
                <w:szCs w:val="20"/>
              </w:rPr>
            </w:pPr>
            <w:r w:rsidRPr="000B246C">
              <w:rPr>
                <w:b/>
                <w:bCs/>
                <w:sz w:val="20"/>
                <w:szCs w:val="20"/>
              </w:rPr>
              <w:t> </w:t>
            </w:r>
          </w:p>
        </w:tc>
        <w:tc>
          <w:tcPr>
            <w:tcW w:w="2239" w:type="dxa"/>
            <w:tcBorders>
              <w:top w:val="single" w:sz="4" w:space="0" w:color="auto"/>
              <w:left w:val="nil"/>
              <w:bottom w:val="single" w:sz="4" w:space="0" w:color="auto"/>
              <w:right w:val="nil"/>
            </w:tcBorders>
            <w:shd w:val="clear" w:color="auto" w:fill="auto"/>
            <w:noWrap/>
            <w:vAlign w:val="center"/>
            <w:hideMark/>
          </w:tcPr>
          <w:p w:rsidR="000B246C" w:rsidRPr="000B246C" w:rsidRDefault="000B246C" w:rsidP="000B246C">
            <w:pPr>
              <w:rPr>
                <w:b/>
                <w:bCs/>
                <w:sz w:val="20"/>
                <w:szCs w:val="20"/>
              </w:rPr>
            </w:pPr>
            <w:r w:rsidRPr="000B246C">
              <w:rPr>
                <w:b/>
                <w:bCs/>
                <w:sz w:val="20"/>
                <w:szCs w:val="20"/>
              </w:rPr>
              <w:t> </w:t>
            </w:r>
          </w:p>
        </w:tc>
        <w:tc>
          <w:tcPr>
            <w:tcW w:w="613" w:type="dxa"/>
            <w:tcBorders>
              <w:top w:val="single" w:sz="4" w:space="0" w:color="auto"/>
              <w:left w:val="nil"/>
              <w:bottom w:val="single" w:sz="4" w:space="0" w:color="auto"/>
              <w:right w:val="nil"/>
            </w:tcBorders>
            <w:shd w:val="clear" w:color="auto" w:fill="auto"/>
            <w:noWrap/>
            <w:vAlign w:val="center"/>
            <w:hideMark/>
          </w:tcPr>
          <w:p w:rsidR="000B246C" w:rsidRPr="000B246C" w:rsidRDefault="000B246C" w:rsidP="000B246C">
            <w:pPr>
              <w:rPr>
                <w:b/>
                <w:bCs/>
                <w:sz w:val="20"/>
                <w:szCs w:val="20"/>
              </w:rPr>
            </w:pPr>
            <w:r w:rsidRPr="000B246C">
              <w:rPr>
                <w:b/>
                <w:bCs/>
                <w:sz w:val="20"/>
                <w:szCs w:val="20"/>
              </w:rPr>
              <w:t> </w:t>
            </w:r>
          </w:p>
        </w:tc>
        <w:tc>
          <w:tcPr>
            <w:tcW w:w="17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right"/>
              <w:rPr>
                <w:b/>
                <w:bCs/>
                <w:sz w:val="20"/>
                <w:szCs w:val="20"/>
              </w:rPr>
            </w:pPr>
            <w:r w:rsidRPr="000B246C">
              <w:rPr>
                <w:b/>
                <w:bCs/>
                <w:sz w:val="20"/>
                <w:szCs w:val="20"/>
              </w:rPr>
              <w:t>40 245,020</w:t>
            </w:r>
          </w:p>
        </w:tc>
      </w:tr>
      <w:tr w:rsidR="000B246C" w:rsidRPr="000B246C" w:rsidTr="000B246C">
        <w:trPr>
          <w:trHeight w:val="255"/>
        </w:trPr>
        <w:tc>
          <w:tcPr>
            <w:tcW w:w="5721"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945"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47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530"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2239"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613"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c>
          <w:tcPr>
            <w:tcW w:w="1746" w:type="dxa"/>
            <w:tcBorders>
              <w:top w:val="nil"/>
              <w:left w:val="nil"/>
              <w:bottom w:val="nil"/>
              <w:right w:val="nil"/>
            </w:tcBorders>
            <w:shd w:val="clear" w:color="auto" w:fill="auto"/>
            <w:noWrap/>
            <w:vAlign w:val="bottom"/>
            <w:hideMark/>
          </w:tcPr>
          <w:p w:rsidR="000B246C" w:rsidRPr="000B246C" w:rsidRDefault="000B246C" w:rsidP="000B246C">
            <w:pPr>
              <w:rPr>
                <w:rFonts w:ascii="Arial" w:hAnsi="Arial" w:cs="Arial"/>
                <w:sz w:val="20"/>
                <w:szCs w:val="20"/>
              </w:rPr>
            </w:pPr>
          </w:p>
        </w:tc>
      </w:tr>
    </w:tbl>
    <w:p w:rsidR="000B246C" w:rsidRPr="000B246C" w:rsidRDefault="000B246C" w:rsidP="000B246C">
      <w:pPr>
        <w:rPr>
          <w:rFonts w:eastAsia="Calibri"/>
          <w:sz w:val="20"/>
          <w:szCs w:val="20"/>
          <w:lang w:eastAsia="en-US"/>
        </w:rPr>
      </w:pPr>
    </w:p>
    <w:p w:rsidR="000B246C" w:rsidRPr="000B246C" w:rsidRDefault="000B246C" w:rsidP="000B246C">
      <w:pPr>
        <w:rPr>
          <w:rFonts w:eastAsia="Calibri"/>
          <w:sz w:val="20"/>
          <w:szCs w:val="20"/>
          <w:lang w:eastAsia="en-US"/>
        </w:rPr>
      </w:pPr>
    </w:p>
    <w:p w:rsidR="000B246C" w:rsidRDefault="000B246C" w:rsidP="000B246C">
      <w:pPr>
        <w:rPr>
          <w:rFonts w:eastAsia="Calibri"/>
          <w:sz w:val="28"/>
          <w:szCs w:val="28"/>
          <w:lang w:eastAsia="en-US"/>
        </w:rPr>
        <w:sectPr w:rsidR="000B246C" w:rsidSect="000B246C">
          <w:pgSz w:w="16838" w:h="11906" w:orient="landscape"/>
          <w:pgMar w:top="1701" w:right="1134" w:bottom="851" w:left="1134" w:header="709" w:footer="709" w:gutter="0"/>
          <w:cols w:space="708"/>
          <w:docGrid w:linePitch="360"/>
        </w:sectPr>
      </w:pPr>
    </w:p>
    <w:p w:rsidR="000B246C" w:rsidRDefault="000B246C" w:rsidP="000B246C">
      <w:pPr>
        <w:rPr>
          <w:rFonts w:eastAsia="Calibri"/>
          <w:sz w:val="28"/>
          <w:szCs w:val="28"/>
          <w:lang w:eastAsia="en-US"/>
        </w:rPr>
      </w:pPr>
    </w:p>
    <w:tbl>
      <w:tblPr>
        <w:tblW w:w="9336" w:type="dxa"/>
        <w:tblInd w:w="93" w:type="dxa"/>
        <w:tblLook w:val="04A0"/>
      </w:tblPr>
      <w:tblGrid>
        <w:gridCol w:w="9336"/>
      </w:tblGrid>
      <w:tr w:rsidR="000B246C" w:rsidRPr="000B246C" w:rsidTr="000B246C">
        <w:trPr>
          <w:trHeight w:val="315"/>
        </w:trPr>
        <w:tc>
          <w:tcPr>
            <w:tcW w:w="9336" w:type="dxa"/>
            <w:tcBorders>
              <w:top w:val="nil"/>
              <w:left w:val="nil"/>
              <w:bottom w:val="nil"/>
              <w:right w:val="nil"/>
            </w:tcBorders>
            <w:vAlign w:val="bottom"/>
          </w:tcPr>
          <w:p w:rsidR="000B246C" w:rsidRPr="000B246C" w:rsidRDefault="000B246C" w:rsidP="000B246C">
            <w:pPr>
              <w:jc w:val="right"/>
              <w:rPr>
                <w:sz w:val="20"/>
                <w:szCs w:val="20"/>
              </w:rPr>
            </w:pPr>
            <w:r w:rsidRPr="000B246C">
              <w:rPr>
                <w:sz w:val="20"/>
                <w:szCs w:val="20"/>
              </w:rPr>
              <w:t xml:space="preserve">                                                                              Приложение № 4</w:t>
            </w:r>
          </w:p>
          <w:p w:rsidR="000B246C" w:rsidRPr="000B246C" w:rsidRDefault="000B246C" w:rsidP="000B246C">
            <w:pPr>
              <w:jc w:val="right"/>
              <w:rPr>
                <w:sz w:val="20"/>
                <w:szCs w:val="20"/>
              </w:rPr>
            </w:pPr>
            <w:r w:rsidRPr="000B246C">
              <w:rPr>
                <w:sz w:val="20"/>
                <w:szCs w:val="20"/>
              </w:rPr>
              <w:t>к решению двадцать девятой сессии</w:t>
            </w:r>
          </w:p>
        </w:tc>
      </w:tr>
      <w:tr w:rsidR="000B246C" w:rsidRPr="000B246C" w:rsidTr="000B246C">
        <w:trPr>
          <w:trHeight w:val="315"/>
        </w:trPr>
        <w:tc>
          <w:tcPr>
            <w:tcW w:w="9336" w:type="dxa"/>
            <w:tcBorders>
              <w:top w:val="nil"/>
              <w:left w:val="nil"/>
              <w:bottom w:val="nil"/>
              <w:right w:val="nil"/>
            </w:tcBorders>
            <w:vAlign w:val="bottom"/>
          </w:tcPr>
          <w:p w:rsidR="000B246C" w:rsidRPr="000B246C" w:rsidRDefault="000B246C" w:rsidP="000B246C">
            <w:pPr>
              <w:jc w:val="right"/>
              <w:rPr>
                <w:sz w:val="20"/>
                <w:szCs w:val="20"/>
              </w:rPr>
            </w:pPr>
            <w:r w:rsidRPr="000B246C">
              <w:rPr>
                <w:sz w:val="20"/>
                <w:szCs w:val="20"/>
              </w:rPr>
              <w:t xml:space="preserve">Совета депутатов </w:t>
            </w:r>
          </w:p>
          <w:p w:rsidR="000B246C" w:rsidRPr="000B246C" w:rsidRDefault="000B246C" w:rsidP="000B246C">
            <w:pPr>
              <w:jc w:val="right"/>
              <w:rPr>
                <w:sz w:val="20"/>
                <w:szCs w:val="20"/>
              </w:rPr>
            </w:pPr>
            <w:r w:rsidRPr="000B246C">
              <w:rPr>
                <w:sz w:val="20"/>
                <w:szCs w:val="20"/>
              </w:rPr>
              <w:t xml:space="preserve">Кожурлинского сельсовета </w:t>
            </w:r>
          </w:p>
          <w:p w:rsidR="000B246C" w:rsidRPr="000B246C" w:rsidRDefault="000B246C" w:rsidP="000B246C">
            <w:pPr>
              <w:jc w:val="right"/>
              <w:rPr>
                <w:sz w:val="20"/>
                <w:szCs w:val="20"/>
              </w:rPr>
            </w:pPr>
            <w:r w:rsidRPr="000B246C">
              <w:rPr>
                <w:sz w:val="20"/>
                <w:szCs w:val="20"/>
              </w:rPr>
              <w:t xml:space="preserve">Убинского района </w:t>
            </w:r>
          </w:p>
          <w:p w:rsidR="000B246C" w:rsidRPr="000B246C" w:rsidRDefault="000B246C" w:rsidP="000B246C">
            <w:pPr>
              <w:jc w:val="right"/>
              <w:rPr>
                <w:sz w:val="20"/>
                <w:szCs w:val="20"/>
              </w:rPr>
            </w:pPr>
            <w:r w:rsidRPr="000B246C">
              <w:rPr>
                <w:sz w:val="20"/>
                <w:szCs w:val="20"/>
              </w:rPr>
              <w:t xml:space="preserve">Новосибирской области </w:t>
            </w:r>
          </w:p>
          <w:p w:rsidR="000B246C" w:rsidRPr="000B246C" w:rsidRDefault="000B246C" w:rsidP="000B246C">
            <w:pPr>
              <w:jc w:val="right"/>
              <w:rPr>
                <w:sz w:val="20"/>
                <w:szCs w:val="20"/>
              </w:rPr>
            </w:pPr>
            <w:r w:rsidRPr="000B246C">
              <w:rPr>
                <w:sz w:val="20"/>
                <w:szCs w:val="20"/>
              </w:rPr>
              <w:t xml:space="preserve">шестого созыва </w:t>
            </w:r>
          </w:p>
        </w:tc>
      </w:tr>
      <w:tr w:rsidR="000B246C" w:rsidRPr="000B246C" w:rsidTr="000B246C">
        <w:trPr>
          <w:trHeight w:val="315"/>
        </w:trPr>
        <w:tc>
          <w:tcPr>
            <w:tcW w:w="9336" w:type="dxa"/>
            <w:tcBorders>
              <w:top w:val="nil"/>
              <w:left w:val="nil"/>
              <w:bottom w:val="nil"/>
              <w:right w:val="nil"/>
            </w:tcBorders>
            <w:vAlign w:val="bottom"/>
          </w:tcPr>
          <w:p w:rsidR="000B246C" w:rsidRPr="000B246C" w:rsidRDefault="000B246C" w:rsidP="000B246C">
            <w:pPr>
              <w:jc w:val="right"/>
              <w:rPr>
                <w:sz w:val="20"/>
                <w:szCs w:val="20"/>
              </w:rPr>
            </w:pPr>
            <w:r w:rsidRPr="000B246C">
              <w:rPr>
                <w:sz w:val="20"/>
                <w:szCs w:val="20"/>
              </w:rPr>
              <w:t xml:space="preserve">                                                                                        от  29.06.2023 № 164</w:t>
            </w:r>
          </w:p>
          <w:p w:rsidR="000B246C" w:rsidRPr="000B246C" w:rsidRDefault="000B246C" w:rsidP="000B246C">
            <w:pPr>
              <w:jc w:val="right"/>
              <w:rPr>
                <w:sz w:val="20"/>
                <w:szCs w:val="20"/>
              </w:rPr>
            </w:pPr>
          </w:p>
          <w:p w:rsidR="000B246C" w:rsidRPr="000B246C" w:rsidRDefault="000B246C" w:rsidP="000B246C">
            <w:pPr>
              <w:jc w:val="right"/>
              <w:rPr>
                <w:sz w:val="20"/>
                <w:szCs w:val="20"/>
              </w:rPr>
            </w:pPr>
          </w:p>
        </w:tc>
      </w:tr>
    </w:tbl>
    <w:p w:rsidR="000B246C" w:rsidRPr="000B246C" w:rsidRDefault="000B246C" w:rsidP="000B246C">
      <w:pPr>
        <w:jc w:val="center"/>
        <w:rPr>
          <w:sz w:val="20"/>
          <w:szCs w:val="20"/>
        </w:rPr>
      </w:pPr>
      <w:r w:rsidRPr="000B246C">
        <w:rPr>
          <w:sz w:val="20"/>
          <w:szCs w:val="20"/>
        </w:rPr>
        <w:t>Источники финансирования дефицита бюджета Кожурлинского сельсовета Убинского района Новосибирской области  на 2023 год</w:t>
      </w:r>
    </w:p>
    <w:p w:rsidR="000B246C" w:rsidRPr="000B246C" w:rsidRDefault="000B246C" w:rsidP="000B246C">
      <w:pPr>
        <w:tabs>
          <w:tab w:val="left" w:pos="7890"/>
        </w:tabs>
        <w:jc w:val="right"/>
        <w:rPr>
          <w:sz w:val="20"/>
          <w:szCs w:val="20"/>
        </w:rPr>
      </w:pPr>
      <w:r w:rsidRPr="000B246C">
        <w:rPr>
          <w:sz w:val="20"/>
          <w:szCs w:val="20"/>
        </w:rPr>
        <w:t>Таблица №1 тыс. руб.</w:t>
      </w:r>
    </w:p>
    <w:tbl>
      <w:tblPr>
        <w:tblW w:w="10490" w:type="dxa"/>
        <w:tblInd w:w="-743" w:type="dxa"/>
        <w:tblLayout w:type="fixed"/>
        <w:tblLook w:val="04A0"/>
      </w:tblPr>
      <w:tblGrid>
        <w:gridCol w:w="3119"/>
        <w:gridCol w:w="5812"/>
        <w:gridCol w:w="1559"/>
      </w:tblGrid>
      <w:tr w:rsidR="000B246C" w:rsidRPr="000B246C" w:rsidTr="000B246C">
        <w:trPr>
          <w:trHeight w:val="705"/>
        </w:trPr>
        <w:tc>
          <w:tcPr>
            <w:tcW w:w="311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Код</w:t>
            </w:r>
          </w:p>
        </w:tc>
        <w:tc>
          <w:tcPr>
            <w:tcW w:w="58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 xml:space="preserve">Источники внутреннего </w:t>
            </w:r>
            <w:r w:rsidRPr="000B246C">
              <w:rPr>
                <w:sz w:val="20"/>
                <w:szCs w:val="20"/>
              </w:rPr>
              <w:br/>
              <w:t xml:space="preserve">финансирования дефицита бюджета </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сумма, тыс</w:t>
            </w:r>
            <w:proofErr w:type="gramStart"/>
            <w:r w:rsidRPr="000B246C">
              <w:rPr>
                <w:sz w:val="20"/>
                <w:szCs w:val="20"/>
              </w:rPr>
              <w:t>.р</w:t>
            </w:r>
            <w:proofErr w:type="gramEnd"/>
            <w:r w:rsidRPr="000B246C">
              <w:rPr>
                <w:sz w:val="20"/>
                <w:szCs w:val="20"/>
              </w:rPr>
              <w:t>уб.</w:t>
            </w:r>
          </w:p>
        </w:tc>
      </w:tr>
      <w:tr w:rsidR="000B246C" w:rsidRPr="000B246C" w:rsidTr="000B246C">
        <w:trPr>
          <w:trHeight w:val="630"/>
        </w:trPr>
        <w:tc>
          <w:tcPr>
            <w:tcW w:w="3119" w:type="dxa"/>
            <w:vMerge/>
            <w:tcBorders>
              <w:top w:val="single" w:sz="4" w:space="0" w:color="auto"/>
              <w:left w:val="single" w:sz="4" w:space="0" w:color="auto"/>
              <w:bottom w:val="single" w:sz="4" w:space="0" w:color="auto"/>
              <w:right w:val="single" w:sz="4" w:space="0" w:color="auto"/>
            </w:tcBorders>
            <w:vAlign w:val="center"/>
            <w:hideMark/>
          </w:tcPr>
          <w:p w:rsidR="000B246C" w:rsidRPr="000B246C" w:rsidRDefault="000B246C" w:rsidP="000B246C">
            <w:pPr>
              <w:rPr>
                <w:sz w:val="20"/>
                <w:szCs w:val="20"/>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0B246C" w:rsidRPr="000B246C" w:rsidRDefault="000B246C" w:rsidP="000B246C">
            <w:pPr>
              <w:rPr>
                <w:sz w:val="20"/>
                <w:szCs w:val="20"/>
              </w:rPr>
            </w:pPr>
          </w:p>
        </w:tc>
        <w:tc>
          <w:tcPr>
            <w:tcW w:w="1559"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2023</w:t>
            </w:r>
          </w:p>
        </w:tc>
      </w:tr>
      <w:tr w:rsidR="000B246C" w:rsidRPr="000B246C" w:rsidTr="000B246C">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 xml:space="preserve">232 01 02 00 </w:t>
            </w:r>
            <w:proofErr w:type="spellStart"/>
            <w:r w:rsidRPr="000B246C">
              <w:rPr>
                <w:sz w:val="20"/>
                <w:szCs w:val="20"/>
              </w:rPr>
              <w:t>00</w:t>
            </w:r>
            <w:proofErr w:type="spellEnd"/>
            <w:r w:rsidRPr="000B246C">
              <w:rPr>
                <w:sz w:val="20"/>
                <w:szCs w:val="20"/>
              </w:rPr>
              <w:t xml:space="preserve"> 10 0000 710</w:t>
            </w:r>
          </w:p>
        </w:tc>
        <w:tc>
          <w:tcPr>
            <w:tcW w:w="5812"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rPr>
                <w:sz w:val="20"/>
                <w:szCs w:val="20"/>
              </w:rPr>
            </w:pPr>
            <w:r w:rsidRPr="000B246C">
              <w:rPr>
                <w:sz w:val="20"/>
                <w:szCs w:val="20"/>
              </w:rPr>
              <w:t>Получение кредитов от кредитных организаций бюджетами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0</w:t>
            </w:r>
          </w:p>
        </w:tc>
      </w:tr>
      <w:tr w:rsidR="000B246C" w:rsidRPr="000B246C" w:rsidTr="000B246C">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 xml:space="preserve">232 01 02 00 </w:t>
            </w:r>
            <w:proofErr w:type="spellStart"/>
            <w:r w:rsidRPr="000B246C">
              <w:rPr>
                <w:sz w:val="20"/>
                <w:szCs w:val="20"/>
              </w:rPr>
              <w:t>00</w:t>
            </w:r>
            <w:proofErr w:type="spellEnd"/>
            <w:r w:rsidRPr="000B246C">
              <w:rPr>
                <w:sz w:val="20"/>
                <w:szCs w:val="20"/>
              </w:rPr>
              <w:t xml:space="preserve"> 10 0000 810</w:t>
            </w:r>
          </w:p>
        </w:tc>
        <w:tc>
          <w:tcPr>
            <w:tcW w:w="5812"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rPr>
                <w:sz w:val="20"/>
                <w:szCs w:val="20"/>
              </w:rPr>
            </w:pPr>
            <w:r w:rsidRPr="000B246C">
              <w:rPr>
                <w:sz w:val="20"/>
                <w:szCs w:val="20"/>
              </w:rPr>
              <w:t>Погашение бюджетами сельских поселений кредитов от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0</w:t>
            </w:r>
          </w:p>
        </w:tc>
      </w:tr>
      <w:tr w:rsidR="000B246C" w:rsidRPr="000B246C" w:rsidTr="000B246C">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232 01 03 01 00 10 0000 710</w:t>
            </w:r>
          </w:p>
        </w:tc>
        <w:tc>
          <w:tcPr>
            <w:tcW w:w="5812"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rPr>
                <w:sz w:val="20"/>
                <w:szCs w:val="20"/>
              </w:rPr>
            </w:pPr>
            <w:r w:rsidRPr="000B246C">
              <w:rPr>
                <w:sz w:val="20"/>
                <w:szCs w:val="20"/>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0</w:t>
            </w:r>
          </w:p>
        </w:tc>
      </w:tr>
      <w:tr w:rsidR="000B246C" w:rsidRPr="000B246C" w:rsidTr="000B246C">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232 01 03 01 00 10 0000 810</w:t>
            </w:r>
          </w:p>
        </w:tc>
        <w:tc>
          <w:tcPr>
            <w:tcW w:w="5812"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rPr>
                <w:sz w:val="20"/>
                <w:szCs w:val="20"/>
              </w:rPr>
            </w:pPr>
            <w:r w:rsidRPr="000B246C">
              <w:rPr>
                <w:sz w:val="20"/>
                <w:szCs w:val="20"/>
              </w:rPr>
              <w:t xml:space="preserve">Погашение бюджетами сельских поселений кредитов от других бюджетов бюджетной системы Российской Федерации в валюте Российской Федерации. </w:t>
            </w:r>
          </w:p>
        </w:tc>
        <w:tc>
          <w:tcPr>
            <w:tcW w:w="1559"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0</w:t>
            </w:r>
          </w:p>
        </w:tc>
      </w:tr>
      <w:tr w:rsidR="000B246C" w:rsidRPr="000B246C" w:rsidTr="000B246C">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232 01 06 05 01 10 0000 540</w:t>
            </w:r>
          </w:p>
        </w:tc>
        <w:tc>
          <w:tcPr>
            <w:tcW w:w="5812"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rPr>
                <w:sz w:val="20"/>
                <w:szCs w:val="20"/>
              </w:rPr>
            </w:pPr>
            <w:r w:rsidRPr="000B246C">
              <w:rPr>
                <w:sz w:val="20"/>
                <w:szCs w:val="20"/>
              </w:rPr>
              <w:t>Предоставление бюджетного кредита юридическим лицам из бюджета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0</w:t>
            </w:r>
          </w:p>
        </w:tc>
      </w:tr>
      <w:tr w:rsidR="000B246C" w:rsidRPr="000B246C" w:rsidTr="000B246C">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232 01 06 05 01 10 0000 640</w:t>
            </w:r>
          </w:p>
        </w:tc>
        <w:tc>
          <w:tcPr>
            <w:tcW w:w="5812"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rPr>
                <w:sz w:val="20"/>
                <w:szCs w:val="20"/>
              </w:rPr>
            </w:pPr>
            <w:r w:rsidRPr="000B246C">
              <w:rPr>
                <w:sz w:val="20"/>
                <w:szCs w:val="20"/>
              </w:rPr>
              <w:t>Возврат бюджетных кредитов, предоставленных юридическим лицам из бюджетов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0</w:t>
            </w:r>
          </w:p>
        </w:tc>
      </w:tr>
      <w:tr w:rsidR="000B246C" w:rsidRPr="000B246C" w:rsidTr="000B246C">
        <w:trPr>
          <w:trHeight w:val="510"/>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 xml:space="preserve">232 01 05 00 </w:t>
            </w:r>
            <w:proofErr w:type="spellStart"/>
            <w:r w:rsidRPr="000B246C">
              <w:rPr>
                <w:sz w:val="20"/>
                <w:szCs w:val="20"/>
              </w:rPr>
              <w:t>00</w:t>
            </w:r>
            <w:proofErr w:type="spellEnd"/>
            <w:r w:rsidRPr="000B246C">
              <w:rPr>
                <w:sz w:val="20"/>
                <w:szCs w:val="20"/>
              </w:rPr>
              <w:t xml:space="preserve"> </w:t>
            </w:r>
            <w:proofErr w:type="spellStart"/>
            <w:r w:rsidRPr="000B246C">
              <w:rPr>
                <w:sz w:val="20"/>
                <w:szCs w:val="20"/>
              </w:rPr>
              <w:t>00</w:t>
            </w:r>
            <w:proofErr w:type="spellEnd"/>
            <w:r w:rsidRPr="000B246C">
              <w:rPr>
                <w:sz w:val="20"/>
                <w:szCs w:val="20"/>
              </w:rPr>
              <w:t xml:space="preserve"> 0000 000</w:t>
            </w:r>
          </w:p>
        </w:tc>
        <w:tc>
          <w:tcPr>
            <w:tcW w:w="5812"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rPr>
                <w:sz w:val="20"/>
                <w:szCs w:val="20"/>
              </w:rPr>
            </w:pPr>
            <w:r w:rsidRPr="000B246C">
              <w:rPr>
                <w:sz w:val="20"/>
                <w:szCs w:val="20"/>
              </w:rPr>
              <w:t>Изменение остатков средств на счетах по учету средств бюджета</w:t>
            </w:r>
          </w:p>
        </w:tc>
        <w:tc>
          <w:tcPr>
            <w:tcW w:w="1559"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0</w:t>
            </w:r>
          </w:p>
        </w:tc>
      </w:tr>
      <w:tr w:rsidR="000B246C" w:rsidRPr="000B246C" w:rsidTr="000B246C">
        <w:trPr>
          <w:trHeight w:val="510"/>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232 01 05 02 01 10 0000 510</w:t>
            </w:r>
          </w:p>
        </w:tc>
        <w:tc>
          <w:tcPr>
            <w:tcW w:w="5812"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rPr>
                <w:sz w:val="20"/>
                <w:szCs w:val="20"/>
              </w:rPr>
            </w:pPr>
            <w:r w:rsidRPr="000B246C">
              <w:rPr>
                <w:sz w:val="20"/>
                <w:szCs w:val="20"/>
              </w:rPr>
              <w:t>Увеличение прочих денежных средств бюджетов сельских поселения</w:t>
            </w:r>
          </w:p>
        </w:tc>
        <w:tc>
          <w:tcPr>
            <w:tcW w:w="1559"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-36713,45</w:t>
            </w:r>
          </w:p>
        </w:tc>
      </w:tr>
      <w:tr w:rsidR="000B246C" w:rsidRPr="000B246C" w:rsidTr="000B246C">
        <w:trPr>
          <w:trHeight w:val="510"/>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232 01 05 02 01 10 0000 610</w:t>
            </w:r>
          </w:p>
        </w:tc>
        <w:tc>
          <w:tcPr>
            <w:tcW w:w="5812"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rPr>
                <w:sz w:val="20"/>
                <w:szCs w:val="20"/>
              </w:rPr>
            </w:pPr>
            <w:r w:rsidRPr="000B246C">
              <w:rPr>
                <w:sz w:val="20"/>
                <w:szCs w:val="20"/>
              </w:rPr>
              <w:t>Уменьшение прочих денежных средств бюджетов сельских поселения</w:t>
            </w:r>
          </w:p>
        </w:tc>
        <w:tc>
          <w:tcPr>
            <w:tcW w:w="1559"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40245,02</w:t>
            </w:r>
          </w:p>
        </w:tc>
      </w:tr>
      <w:tr w:rsidR="000B246C" w:rsidRPr="000B246C" w:rsidTr="000B246C">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 xml:space="preserve">232 01 06 </w:t>
            </w:r>
            <w:proofErr w:type="spellStart"/>
            <w:r w:rsidRPr="000B246C">
              <w:rPr>
                <w:sz w:val="20"/>
                <w:szCs w:val="20"/>
              </w:rPr>
              <w:t>06</w:t>
            </w:r>
            <w:proofErr w:type="spellEnd"/>
            <w:r w:rsidRPr="000B246C">
              <w:rPr>
                <w:sz w:val="20"/>
                <w:szCs w:val="20"/>
              </w:rPr>
              <w:t xml:space="preserve"> 00 10 0000 710</w:t>
            </w:r>
          </w:p>
        </w:tc>
        <w:tc>
          <w:tcPr>
            <w:tcW w:w="5812"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rPr>
                <w:sz w:val="20"/>
                <w:szCs w:val="20"/>
              </w:rPr>
            </w:pPr>
            <w:r w:rsidRPr="000B246C">
              <w:rPr>
                <w:sz w:val="20"/>
                <w:szCs w:val="20"/>
              </w:rPr>
              <w:t xml:space="preserve">Привлечение прочих </w:t>
            </w:r>
            <w:proofErr w:type="gramStart"/>
            <w:r w:rsidRPr="000B246C">
              <w:rPr>
                <w:sz w:val="20"/>
                <w:szCs w:val="20"/>
              </w:rPr>
              <w:t>источников внутреннего финансирования дефицитов бюджетов сельских поселений</w:t>
            </w:r>
            <w:proofErr w:type="gramEnd"/>
          </w:p>
        </w:tc>
        <w:tc>
          <w:tcPr>
            <w:tcW w:w="1559"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0</w:t>
            </w:r>
          </w:p>
        </w:tc>
      </w:tr>
      <w:tr w:rsidR="000B246C" w:rsidRPr="000B246C" w:rsidTr="000B246C">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0B246C" w:rsidRPr="000B246C" w:rsidRDefault="000B246C" w:rsidP="000B246C">
            <w:pPr>
              <w:jc w:val="center"/>
              <w:rPr>
                <w:sz w:val="20"/>
                <w:szCs w:val="20"/>
              </w:rPr>
            </w:pPr>
            <w:r w:rsidRPr="000B246C">
              <w:rPr>
                <w:sz w:val="20"/>
                <w:szCs w:val="20"/>
              </w:rPr>
              <w:t xml:space="preserve">232 01 06 </w:t>
            </w:r>
            <w:proofErr w:type="spellStart"/>
            <w:r w:rsidRPr="000B246C">
              <w:rPr>
                <w:sz w:val="20"/>
                <w:szCs w:val="20"/>
              </w:rPr>
              <w:t>06</w:t>
            </w:r>
            <w:proofErr w:type="spellEnd"/>
            <w:r w:rsidRPr="000B246C">
              <w:rPr>
                <w:sz w:val="20"/>
                <w:szCs w:val="20"/>
              </w:rPr>
              <w:t xml:space="preserve"> 00 10 0000 810</w:t>
            </w:r>
          </w:p>
        </w:tc>
        <w:tc>
          <w:tcPr>
            <w:tcW w:w="5812"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rPr>
                <w:sz w:val="20"/>
                <w:szCs w:val="20"/>
              </w:rPr>
            </w:pPr>
            <w:r w:rsidRPr="000B246C">
              <w:rPr>
                <w:sz w:val="20"/>
                <w:szCs w:val="20"/>
              </w:rPr>
              <w:t xml:space="preserve">Погашение обязательств за счет прочих </w:t>
            </w:r>
            <w:proofErr w:type="gramStart"/>
            <w:r w:rsidRPr="000B246C">
              <w:rPr>
                <w:sz w:val="20"/>
                <w:szCs w:val="20"/>
              </w:rPr>
              <w:t>источников внутреннего финансирования дефицитов бюджетов сельских поселений</w:t>
            </w:r>
            <w:proofErr w:type="gramEnd"/>
          </w:p>
        </w:tc>
        <w:tc>
          <w:tcPr>
            <w:tcW w:w="1559"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0</w:t>
            </w:r>
          </w:p>
        </w:tc>
      </w:tr>
      <w:tr w:rsidR="000B246C" w:rsidRPr="000B246C" w:rsidTr="000B246C">
        <w:trPr>
          <w:trHeight w:val="255"/>
        </w:trPr>
        <w:tc>
          <w:tcPr>
            <w:tcW w:w="8931"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0B246C" w:rsidRPr="000B246C" w:rsidRDefault="000B246C" w:rsidP="000B246C">
            <w:pPr>
              <w:rPr>
                <w:sz w:val="20"/>
                <w:szCs w:val="20"/>
              </w:rPr>
            </w:pPr>
            <w:r w:rsidRPr="000B246C">
              <w:rPr>
                <w:sz w:val="20"/>
                <w:szCs w:val="20"/>
              </w:rPr>
              <w:t>Итого</w:t>
            </w:r>
          </w:p>
        </w:tc>
        <w:tc>
          <w:tcPr>
            <w:tcW w:w="1559" w:type="dxa"/>
            <w:tcBorders>
              <w:top w:val="nil"/>
              <w:left w:val="nil"/>
              <w:bottom w:val="single" w:sz="4" w:space="0" w:color="auto"/>
              <w:right w:val="single" w:sz="4" w:space="0" w:color="auto"/>
            </w:tcBorders>
            <w:shd w:val="clear" w:color="auto" w:fill="auto"/>
            <w:vAlign w:val="center"/>
            <w:hideMark/>
          </w:tcPr>
          <w:p w:rsidR="000B246C" w:rsidRPr="000B246C" w:rsidRDefault="000B246C" w:rsidP="000B246C">
            <w:pPr>
              <w:jc w:val="center"/>
              <w:rPr>
                <w:sz w:val="20"/>
                <w:szCs w:val="20"/>
              </w:rPr>
            </w:pPr>
            <w:r w:rsidRPr="000B246C">
              <w:rPr>
                <w:sz w:val="20"/>
                <w:szCs w:val="20"/>
              </w:rPr>
              <w:t>- 3531,57</w:t>
            </w:r>
          </w:p>
        </w:tc>
      </w:tr>
    </w:tbl>
    <w:p w:rsidR="000B246C" w:rsidRPr="000B246C" w:rsidRDefault="000B246C" w:rsidP="000B246C">
      <w:pPr>
        <w:tabs>
          <w:tab w:val="left" w:pos="3885"/>
        </w:tabs>
        <w:rPr>
          <w:sz w:val="20"/>
          <w:szCs w:val="20"/>
        </w:rPr>
      </w:pPr>
    </w:p>
    <w:p w:rsidR="000B246C" w:rsidRPr="000B246C" w:rsidRDefault="000B246C" w:rsidP="000B246C">
      <w:pPr>
        <w:tabs>
          <w:tab w:val="left" w:pos="2520"/>
          <w:tab w:val="left" w:pos="2700"/>
        </w:tabs>
        <w:jc w:val="center"/>
        <w:rPr>
          <w:b/>
          <w:sz w:val="20"/>
          <w:szCs w:val="20"/>
        </w:rPr>
      </w:pPr>
      <w:r w:rsidRPr="000B246C">
        <w:rPr>
          <w:b/>
          <w:sz w:val="20"/>
          <w:szCs w:val="20"/>
        </w:rPr>
        <w:t>СОВЕТ ДЕПУТАТОВ КОЖУРЛИНСКОГО СЕЛЬСОВЕТА</w:t>
      </w:r>
    </w:p>
    <w:p w:rsidR="000B246C" w:rsidRPr="000B246C" w:rsidRDefault="000B246C" w:rsidP="000B246C">
      <w:pPr>
        <w:tabs>
          <w:tab w:val="left" w:pos="2520"/>
          <w:tab w:val="left" w:pos="2700"/>
        </w:tabs>
        <w:jc w:val="center"/>
        <w:rPr>
          <w:b/>
          <w:sz w:val="20"/>
          <w:szCs w:val="20"/>
        </w:rPr>
      </w:pPr>
      <w:r w:rsidRPr="000B246C">
        <w:rPr>
          <w:b/>
          <w:sz w:val="20"/>
          <w:szCs w:val="20"/>
        </w:rPr>
        <w:t>УБИНСКОГО РАЙОНА НОВОСИБИРСКОЙ ОБЛАСТИ</w:t>
      </w:r>
    </w:p>
    <w:p w:rsidR="000B246C" w:rsidRPr="000B246C" w:rsidRDefault="000B246C" w:rsidP="000B246C">
      <w:pPr>
        <w:tabs>
          <w:tab w:val="left" w:pos="3990"/>
        </w:tabs>
        <w:jc w:val="center"/>
        <w:rPr>
          <w:b/>
          <w:sz w:val="20"/>
          <w:szCs w:val="20"/>
        </w:rPr>
      </w:pPr>
      <w:r w:rsidRPr="000B246C">
        <w:rPr>
          <w:b/>
          <w:sz w:val="20"/>
          <w:szCs w:val="20"/>
        </w:rPr>
        <w:t>(шестого созыва)</w:t>
      </w:r>
    </w:p>
    <w:p w:rsidR="000B246C" w:rsidRPr="000B246C" w:rsidRDefault="000B246C" w:rsidP="000B246C">
      <w:pPr>
        <w:jc w:val="center"/>
        <w:rPr>
          <w:b/>
          <w:sz w:val="20"/>
          <w:szCs w:val="20"/>
        </w:rPr>
      </w:pPr>
    </w:p>
    <w:p w:rsidR="000B246C" w:rsidRPr="000B246C" w:rsidRDefault="000B246C" w:rsidP="000B246C">
      <w:pPr>
        <w:jc w:val="center"/>
        <w:rPr>
          <w:b/>
          <w:sz w:val="20"/>
          <w:szCs w:val="20"/>
        </w:rPr>
      </w:pPr>
    </w:p>
    <w:p w:rsidR="000B246C" w:rsidRPr="000B246C" w:rsidRDefault="000B246C" w:rsidP="000B246C">
      <w:pPr>
        <w:keepNext/>
        <w:jc w:val="center"/>
        <w:outlineLvl w:val="0"/>
        <w:rPr>
          <w:b/>
          <w:bCs/>
          <w:sz w:val="20"/>
          <w:szCs w:val="20"/>
        </w:rPr>
      </w:pPr>
      <w:proofErr w:type="gramStart"/>
      <w:r w:rsidRPr="000B246C">
        <w:rPr>
          <w:b/>
          <w:bCs/>
          <w:sz w:val="20"/>
          <w:szCs w:val="20"/>
        </w:rPr>
        <w:t>Р</w:t>
      </w:r>
      <w:proofErr w:type="gramEnd"/>
      <w:r w:rsidRPr="000B246C">
        <w:rPr>
          <w:b/>
          <w:bCs/>
          <w:sz w:val="20"/>
          <w:szCs w:val="20"/>
        </w:rPr>
        <w:t xml:space="preserve"> Е Ш Е Н И Е</w:t>
      </w:r>
    </w:p>
    <w:p w:rsidR="000B246C" w:rsidRPr="000B246C" w:rsidRDefault="000B246C" w:rsidP="000B246C">
      <w:pPr>
        <w:jc w:val="center"/>
        <w:rPr>
          <w:sz w:val="20"/>
          <w:szCs w:val="20"/>
        </w:rPr>
      </w:pPr>
      <w:r w:rsidRPr="000B246C">
        <w:rPr>
          <w:sz w:val="20"/>
          <w:szCs w:val="20"/>
        </w:rPr>
        <w:t>двадцать девятой сессии</w:t>
      </w:r>
    </w:p>
    <w:p w:rsidR="000B246C" w:rsidRPr="000B246C" w:rsidRDefault="000B246C" w:rsidP="000B246C">
      <w:pPr>
        <w:tabs>
          <w:tab w:val="left" w:pos="2265"/>
        </w:tabs>
        <w:jc w:val="center"/>
        <w:rPr>
          <w:sz w:val="20"/>
          <w:szCs w:val="20"/>
        </w:rPr>
      </w:pPr>
    </w:p>
    <w:p w:rsidR="000B246C" w:rsidRPr="000B246C" w:rsidRDefault="000B246C" w:rsidP="000B246C">
      <w:pPr>
        <w:rPr>
          <w:sz w:val="20"/>
          <w:szCs w:val="20"/>
        </w:rPr>
      </w:pPr>
      <w:r w:rsidRPr="000B246C">
        <w:rPr>
          <w:sz w:val="20"/>
          <w:szCs w:val="20"/>
        </w:rPr>
        <w:t xml:space="preserve">        </w:t>
      </w:r>
      <w:r>
        <w:rPr>
          <w:sz w:val="20"/>
          <w:szCs w:val="20"/>
        </w:rPr>
        <w:t xml:space="preserve">                             </w:t>
      </w:r>
      <w:r w:rsidRPr="000B246C">
        <w:rPr>
          <w:sz w:val="20"/>
          <w:szCs w:val="20"/>
        </w:rPr>
        <w:t xml:space="preserve"> 29.06.2023                                                                          № 165</w:t>
      </w:r>
    </w:p>
    <w:p w:rsidR="000B246C" w:rsidRPr="000B246C" w:rsidRDefault="000B246C" w:rsidP="000B246C">
      <w:pPr>
        <w:rPr>
          <w:sz w:val="20"/>
          <w:szCs w:val="20"/>
        </w:rPr>
      </w:pPr>
    </w:p>
    <w:p w:rsidR="000B246C" w:rsidRPr="000B246C" w:rsidRDefault="000B246C" w:rsidP="000B246C">
      <w:pPr>
        <w:rPr>
          <w:sz w:val="20"/>
          <w:szCs w:val="20"/>
        </w:rPr>
      </w:pPr>
    </w:p>
    <w:p w:rsidR="000B246C" w:rsidRPr="000B246C" w:rsidRDefault="000B246C" w:rsidP="000B246C">
      <w:pPr>
        <w:tabs>
          <w:tab w:val="left" w:pos="1005"/>
        </w:tabs>
        <w:jc w:val="center"/>
        <w:rPr>
          <w:sz w:val="20"/>
          <w:szCs w:val="20"/>
        </w:rPr>
      </w:pPr>
      <w:r w:rsidRPr="000B246C">
        <w:rPr>
          <w:sz w:val="20"/>
          <w:szCs w:val="20"/>
        </w:rPr>
        <w:t>Об утверждении Положения о бюджетном процессе в Кожурлинском сельсовете Убинского района Новосибирской области</w:t>
      </w:r>
    </w:p>
    <w:p w:rsidR="000B246C" w:rsidRPr="000B246C" w:rsidRDefault="000B246C" w:rsidP="000B246C">
      <w:pPr>
        <w:tabs>
          <w:tab w:val="left" w:pos="1005"/>
        </w:tabs>
        <w:jc w:val="center"/>
        <w:rPr>
          <w:sz w:val="20"/>
          <w:szCs w:val="20"/>
        </w:rPr>
      </w:pPr>
    </w:p>
    <w:p w:rsidR="000B246C" w:rsidRPr="000B246C" w:rsidRDefault="000B246C" w:rsidP="000B246C">
      <w:pPr>
        <w:jc w:val="both"/>
        <w:rPr>
          <w:rFonts w:eastAsia="Calibri"/>
          <w:sz w:val="20"/>
          <w:szCs w:val="20"/>
        </w:rPr>
      </w:pPr>
      <w:r w:rsidRPr="000B246C">
        <w:rPr>
          <w:sz w:val="20"/>
          <w:szCs w:val="20"/>
        </w:rPr>
        <w:t xml:space="preserve">     Руководствуясь Бюджетным кодексом Российской Федерации, Уставом  сельского поселения Кожурлинского  сельсовета Убинского муниципального района Новосибирской области,</w:t>
      </w:r>
      <w:r w:rsidRPr="000B246C">
        <w:rPr>
          <w:rFonts w:eastAsia="Calibri"/>
          <w:sz w:val="20"/>
          <w:szCs w:val="20"/>
        </w:rPr>
        <w:t xml:space="preserve">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 </w:t>
      </w:r>
      <w:r w:rsidRPr="000B246C">
        <w:rPr>
          <w:rFonts w:eastAsia="Calibri"/>
          <w:sz w:val="20"/>
          <w:szCs w:val="20"/>
          <w:lang w:eastAsia="en-US"/>
        </w:rPr>
        <w:t xml:space="preserve">Совет депутатов Кожурлинского сельсовета Убинского района Новосибирской области </w:t>
      </w:r>
      <w:r w:rsidRPr="000B246C">
        <w:rPr>
          <w:rFonts w:eastAsia="Calibri"/>
          <w:b/>
          <w:sz w:val="20"/>
          <w:szCs w:val="20"/>
          <w:lang w:eastAsia="en-US"/>
        </w:rPr>
        <w:t xml:space="preserve">РЕШИЛ:   </w:t>
      </w:r>
    </w:p>
    <w:p w:rsidR="000B246C" w:rsidRPr="000B246C" w:rsidRDefault="000B246C" w:rsidP="000B246C">
      <w:pPr>
        <w:autoSpaceDE w:val="0"/>
        <w:autoSpaceDN w:val="0"/>
        <w:adjustRightInd w:val="0"/>
        <w:rPr>
          <w:sz w:val="20"/>
          <w:szCs w:val="20"/>
        </w:rPr>
      </w:pPr>
      <w:r w:rsidRPr="000B246C">
        <w:rPr>
          <w:rFonts w:eastAsia="Calibri"/>
          <w:b/>
          <w:sz w:val="20"/>
          <w:szCs w:val="20"/>
          <w:lang w:eastAsia="en-US"/>
        </w:rPr>
        <w:t xml:space="preserve">                                                                                                               </w:t>
      </w:r>
    </w:p>
    <w:p w:rsidR="000B246C" w:rsidRPr="000B246C" w:rsidRDefault="000B246C" w:rsidP="000B246C">
      <w:pPr>
        <w:jc w:val="both"/>
        <w:rPr>
          <w:sz w:val="20"/>
          <w:szCs w:val="20"/>
        </w:rPr>
      </w:pPr>
      <w:r w:rsidRPr="000B246C">
        <w:rPr>
          <w:rFonts w:eastAsia="Calibri"/>
          <w:sz w:val="20"/>
          <w:szCs w:val="20"/>
        </w:rPr>
        <w:t xml:space="preserve">    </w:t>
      </w:r>
      <w:r w:rsidRPr="000B246C">
        <w:rPr>
          <w:sz w:val="20"/>
          <w:szCs w:val="20"/>
        </w:rPr>
        <w:t>1.Утвердить прилагаемое Положение о бюджетном процессе в Кожурлинском сельсовете Убинского района Новосибирской области.</w:t>
      </w:r>
    </w:p>
    <w:p w:rsidR="000B246C" w:rsidRPr="000B246C" w:rsidRDefault="000B246C" w:rsidP="000B246C">
      <w:pPr>
        <w:jc w:val="both"/>
        <w:rPr>
          <w:sz w:val="20"/>
          <w:szCs w:val="20"/>
        </w:rPr>
      </w:pPr>
    </w:p>
    <w:p w:rsidR="000B246C" w:rsidRPr="000B246C" w:rsidRDefault="000B246C" w:rsidP="000B246C">
      <w:pPr>
        <w:shd w:val="clear" w:color="auto" w:fill="FFFFFF"/>
        <w:jc w:val="both"/>
        <w:textAlignment w:val="baseline"/>
        <w:rPr>
          <w:rFonts w:eastAsia="Calibri"/>
          <w:bCs/>
          <w:sz w:val="20"/>
          <w:szCs w:val="20"/>
        </w:rPr>
      </w:pPr>
      <w:r w:rsidRPr="000B246C">
        <w:rPr>
          <w:sz w:val="20"/>
          <w:szCs w:val="20"/>
        </w:rPr>
        <w:t xml:space="preserve">    2. Опубликовать настоящее решение в периодическом печатном издании «Вести Кожурлы» </w:t>
      </w:r>
      <w:r w:rsidRPr="000B246C">
        <w:rPr>
          <w:rFonts w:eastAsia="Calibri"/>
          <w:bCs/>
          <w:sz w:val="20"/>
          <w:szCs w:val="20"/>
        </w:rPr>
        <w:t xml:space="preserve">и разместить на официальном сайте администрации </w:t>
      </w:r>
    </w:p>
    <w:p w:rsidR="000B246C" w:rsidRPr="000B246C" w:rsidRDefault="000B246C" w:rsidP="000B246C">
      <w:pPr>
        <w:shd w:val="clear" w:color="auto" w:fill="FFFFFF"/>
        <w:jc w:val="both"/>
        <w:textAlignment w:val="baseline"/>
        <w:rPr>
          <w:rFonts w:eastAsia="Calibri"/>
          <w:bCs/>
          <w:sz w:val="20"/>
          <w:szCs w:val="20"/>
        </w:rPr>
      </w:pPr>
      <w:r w:rsidRPr="000B246C">
        <w:rPr>
          <w:rFonts w:eastAsia="Calibri"/>
          <w:bCs/>
          <w:sz w:val="20"/>
          <w:szCs w:val="20"/>
        </w:rPr>
        <w:t xml:space="preserve">Кожурлинского сельсовета Убинского района Новосибирской области </w:t>
      </w:r>
      <w:proofErr w:type="gramStart"/>
      <w:r w:rsidRPr="000B246C">
        <w:rPr>
          <w:rFonts w:eastAsia="Calibri"/>
          <w:bCs/>
          <w:sz w:val="20"/>
          <w:szCs w:val="20"/>
        </w:rPr>
        <w:t>в</w:t>
      </w:r>
      <w:proofErr w:type="gramEnd"/>
      <w:r w:rsidRPr="000B246C">
        <w:rPr>
          <w:rFonts w:eastAsia="Calibri"/>
          <w:bCs/>
          <w:sz w:val="20"/>
          <w:szCs w:val="20"/>
        </w:rPr>
        <w:t xml:space="preserve"> </w:t>
      </w:r>
    </w:p>
    <w:p w:rsidR="000B246C" w:rsidRPr="000B246C" w:rsidRDefault="000B246C" w:rsidP="000B246C">
      <w:pPr>
        <w:shd w:val="clear" w:color="auto" w:fill="FFFFFF"/>
        <w:jc w:val="both"/>
        <w:textAlignment w:val="baseline"/>
        <w:rPr>
          <w:i/>
          <w:sz w:val="20"/>
          <w:szCs w:val="20"/>
        </w:rPr>
      </w:pPr>
      <w:r w:rsidRPr="000B246C">
        <w:rPr>
          <w:rFonts w:eastAsia="Calibri"/>
          <w:bCs/>
          <w:sz w:val="20"/>
          <w:szCs w:val="20"/>
        </w:rPr>
        <w:t>информационно-телекоммуникационной сети «Интернет»</w:t>
      </w:r>
      <w:r w:rsidRPr="000B246C">
        <w:rPr>
          <w:i/>
          <w:sz w:val="20"/>
          <w:szCs w:val="20"/>
        </w:rPr>
        <w:t>.</w:t>
      </w:r>
    </w:p>
    <w:p w:rsidR="000B246C" w:rsidRPr="000B246C" w:rsidRDefault="000B246C" w:rsidP="000B246C">
      <w:pPr>
        <w:tabs>
          <w:tab w:val="right" w:pos="9355"/>
        </w:tabs>
        <w:jc w:val="both"/>
        <w:rPr>
          <w:sz w:val="20"/>
          <w:szCs w:val="20"/>
        </w:rPr>
      </w:pPr>
    </w:p>
    <w:p w:rsidR="000B246C" w:rsidRPr="000B246C" w:rsidRDefault="000B246C" w:rsidP="000B246C">
      <w:pPr>
        <w:tabs>
          <w:tab w:val="left" w:pos="6330"/>
        </w:tabs>
        <w:jc w:val="both"/>
        <w:rPr>
          <w:sz w:val="20"/>
          <w:szCs w:val="20"/>
        </w:rPr>
      </w:pPr>
      <w:r w:rsidRPr="000B246C">
        <w:rPr>
          <w:sz w:val="20"/>
          <w:szCs w:val="20"/>
        </w:rPr>
        <w:t xml:space="preserve">   3. Решение вступает в силу после его официального опубликования.</w:t>
      </w:r>
    </w:p>
    <w:p w:rsidR="000B246C" w:rsidRDefault="000B246C" w:rsidP="000B246C">
      <w:pPr>
        <w:rPr>
          <w:sz w:val="20"/>
          <w:szCs w:val="20"/>
        </w:rPr>
      </w:pPr>
    </w:p>
    <w:p w:rsidR="000B246C" w:rsidRPr="000B246C" w:rsidRDefault="000B246C" w:rsidP="000B246C">
      <w:pPr>
        <w:rPr>
          <w:sz w:val="20"/>
          <w:szCs w:val="20"/>
        </w:rPr>
      </w:pPr>
    </w:p>
    <w:p w:rsidR="000B246C" w:rsidRPr="000B246C" w:rsidRDefault="000B246C" w:rsidP="000B246C">
      <w:pPr>
        <w:jc w:val="both"/>
        <w:rPr>
          <w:sz w:val="20"/>
          <w:szCs w:val="20"/>
        </w:rPr>
      </w:pPr>
      <w:r w:rsidRPr="000B246C">
        <w:rPr>
          <w:sz w:val="20"/>
          <w:szCs w:val="20"/>
        </w:rPr>
        <w:t>Председатель Совета депутатов</w:t>
      </w:r>
    </w:p>
    <w:p w:rsidR="000B246C" w:rsidRPr="000B246C" w:rsidRDefault="000B246C" w:rsidP="000B246C">
      <w:pPr>
        <w:jc w:val="both"/>
        <w:rPr>
          <w:sz w:val="20"/>
          <w:szCs w:val="20"/>
        </w:rPr>
      </w:pPr>
      <w:r w:rsidRPr="000B246C">
        <w:rPr>
          <w:sz w:val="20"/>
          <w:szCs w:val="20"/>
        </w:rPr>
        <w:t>Кожурлинского сельсовета</w:t>
      </w:r>
    </w:p>
    <w:p w:rsidR="000B246C" w:rsidRPr="000B246C" w:rsidRDefault="000B246C" w:rsidP="000B246C">
      <w:pPr>
        <w:jc w:val="both"/>
        <w:rPr>
          <w:sz w:val="20"/>
          <w:szCs w:val="20"/>
        </w:rPr>
      </w:pPr>
      <w:r w:rsidRPr="000B246C">
        <w:rPr>
          <w:sz w:val="20"/>
          <w:szCs w:val="20"/>
        </w:rPr>
        <w:t xml:space="preserve">Убинского района Новосибирской области                                      Т.А. </w:t>
      </w:r>
      <w:proofErr w:type="spellStart"/>
      <w:r w:rsidRPr="000B246C">
        <w:rPr>
          <w:sz w:val="20"/>
          <w:szCs w:val="20"/>
        </w:rPr>
        <w:t>Кацубо</w:t>
      </w:r>
      <w:proofErr w:type="spellEnd"/>
    </w:p>
    <w:p w:rsidR="000B246C" w:rsidRPr="000B246C" w:rsidRDefault="000B246C" w:rsidP="000B246C">
      <w:pPr>
        <w:jc w:val="both"/>
        <w:rPr>
          <w:sz w:val="20"/>
          <w:szCs w:val="20"/>
        </w:rPr>
      </w:pPr>
    </w:p>
    <w:p w:rsidR="000B246C" w:rsidRPr="000B246C" w:rsidRDefault="000B246C" w:rsidP="000B246C">
      <w:pPr>
        <w:jc w:val="both"/>
        <w:rPr>
          <w:sz w:val="20"/>
          <w:szCs w:val="20"/>
        </w:rPr>
      </w:pPr>
      <w:r w:rsidRPr="000B246C">
        <w:rPr>
          <w:sz w:val="20"/>
          <w:szCs w:val="20"/>
        </w:rPr>
        <w:t>Глава Кожурлинского сельсовета</w:t>
      </w:r>
    </w:p>
    <w:p w:rsidR="000B246C" w:rsidRPr="000B246C" w:rsidRDefault="000B246C" w:rsidP="000B246C">
      <w:pPr>
        <w:jc w:val="both"/>
        <w:rPr>
          <w:sz w:val="20"/>
          <w:szCs w:val="20"/>
        </w:rPr>
      </w:pPr>
      <w:r w:rsidRPr="000B246C">
        <w:rPr>
          <w:sz w:val="20"/>
          <w:szCs w:val="20"/>
        </w:rPr>
        <w:t>Убинского района Новосибирской области                                     Е.Н. Нехаева</w:t>
      </w:r>
    </w:p>
    <w:p w:rsidR="000B246C" w:rsidRPr="000B246C" w:rsidRDefault="000B246C" w:rsidP="000B246C">
      <w:pPr>
        <w:jc w:val="both"/>
        <w:rPr>
          <w:sz w:val="20"/>
          <w:szCs w:val="20"/>
        </w:rPr>
      </w:pPr>
    </w:p>
    <w:p w:rsidR="000B246C" w:rsidRPr="000B246C" w:rsidRDefault="000B246C" w:rsidP="000B246C">
      <w:pPr>
        <w:jc w:val="both"/>
        <w:rPr>
          <w:sz w:val="20"/>
          <w:szCs w:val="20"/>
        </w:rPr>
      </w:pPr>
    </w:p>
    <w:p w:rsidR="000B246C" w:rsidRPr="000B246C" w:rsidRDefault="000B246C" w:rsidP="000B246C">
      <w:pPr>
        <w:jc w:val="both"/>
        <w:rPr>
          <w:sz w:val="20"/>
          <w:szCs w:val="20"/>
        </w:rPr>
      </w:pPr>
    </w:p>
    <w:p w:rsidR="000B246C" w:rsidRPr="000B246C" w:rsidRDefault="000B246C" w:rsidP="000B246C">
      <w:pPr>
        <w:jc w:val="both"/>
        <w:rPr>
          <w:sz w:val="20"/>
          <w:szCs w:val="20"/>
        </w:rPr>
      </w:pPr>
    </w:p>
    <w:p w:rsidR="000B246C" w:rsidRPr="000B246C" w:rsidRDefault="000B246C" w:rsidP="000B246C">
      <w:pPr>
        <w:jc w:val="both"/>
        <w:rPr>
          <w:sz w:val="20"/>
          <w:szCs w:val="20"/>
        </w:rPr>
      </w:pPr>
    </w:p>
    <w:p w:rsidR="000B246C" w:rsidRPr="000B246C" w:rsidRDefault="000B246C" w:rsidP="000B246C">
      <w:pPr>
        <w:jc w:val="both"/>
        <w:rPr>
          <w:sz w:val="20"/>
          <w:szCs w:val="20"/>
        </w:rPr>
      </w:pPr>
    </w:p>
    <w:p w:rsidR="000B246C" w:rsidRPr="000B246C" w:rsidRDefault="000B246C" w:rsidP="000B246C">
      <w:pPr>
        <w:jc w:val="right"/>
        <w:rPr>
          <w:sz w:val="20"/>
          <w:szCs w:val="20"/>
          <w:lang w:eastAsia="en-US"/>
        </w:rPr>
      </w:pPr>
      <w:r w:rsidRPr="000B246C">
        <w:rPr>
          <w:sz w:val="20"/>
          <w:szCs w:val="20"/>
          <w:lang w:eastAsia="en-US"/>
        </w:rPr>
        <w:t>УТВЕРЖДЕНО</w:t>
      </w:r>
    </w:p>
    <w:p w:rsidR="000B246C" w:rsidRPr="000B246C" w:rsidRDefault="000B246C" w:rsidP="000B246C">
      <w:pPr>
        <w:jc w:val="right"/>
        <w:rPr>
          <w:sz w:val="20"/>
          <w:szCs w:val="20"/>
          <w:lang w:eastAsia="en-US"/>
        </w:rPr>
      </w:pPr>
      <w:r w:rsidRPr="000B246C">
        <w:rPr>
          <w:sz w:val="20"/>
          <w:szCs w:val="20"/>
          <w:lang w:eastAsia="en-US"/>
        </w:rPr>
        <w:t xml:space="preserve">                 решение</w:t>
      </w:r>
      <w:r w:rsidR="002F09E8">
        <w:rPr>
          <w:sz w:val="20"/>
          <w:szCs w:val="20"/>
          <w:lang w:eastAsia="en-US"/>
        </w:rPr>
        <w:t>м</w:t>
      </w:r>
      <w:r w:rsidRPr="000B246C">
        <w:rPr>
          <w:sz w:val="20"/>
          <w:szCs w:val="20"/>
          <w:lang w:eastAsia="en-US"/>
        </w:rPr>
        <w:t xml:space="preserve">   двадцать девятой сессии </w:t>
      </w:r>
    </w:p>
    <w:p w:rsidR="000B246C" w:rsidRPr="000B246C" w:rsidRDefault="000B246C" w:rsidP="000B246C">
      <w:pPr>
        <w:jc w:val="right"/>
        <w:rPr>
          <w:sz w:val="20"/>
          <w:szCs w:val="20"/>
          <w:lang w:eastAsia="en-US"/>
        </w:rPr>
      </w:pPr>
      <w:r w:rsidRPr="000B246C">
        <w:rPr>
          <w:sz w:val="20"/>
          <w:szCs w:val="20"/>
          <w:lang w:eastAsia="en-US"/>
        </w:rPr>
        <w:t>Совета депутатов</w:t>
      </w:r>
    </w:p>
    <w:p w:rsidR="000B246C" w:rsidRPr="000B246C" w:rsidRDefault="000B246C" w:rsidP="000B246C">
      <w:pPr>
        <w:jc w:val="right"/>
        <w:rPr>
          <w:sz w:val="20"/>
          <w:szCs w:val="20"/>
          <w:lang w:eastAsia="en-US"/>
        </w:rPr>
      </w:pPr>
      <w:r w:rsidRPr="000B246C">
        <w:rPr>
          <w:sz w:val="20"/>
          <w:szCs w:val="20"/>
          <w:lang w:eastAsia="en-US"/>
        </w:rPr>
        <w:t>Кожурлинского сельсовета</w:t>
      </w:r>
    </w:p>
    <w:p w:rsidR="000B246C" w:rsidRPr="000B246C" w:rsidRDefault="000B246C" w:rsidP="000B246C">
      <w:pPr>
        <w:jc w:val="right"/>
        <w:rPr>
          <w:sz w:val="20"/>
          <w:szCs w:val="20"/>
          <w:lang w:eastAsia="en-US"/>
        </w:rPr>
      </w:pPr>
      <w:r w:rsidRPr="000B246C">
        <w:rPr>
          <w:sz w:val="20"/>
          <w:szCs w:val="20"/>
          <w:lang w:eastAsia="en-US"/>
        </w:rPr>
        <w:t xml:space="preserve">Убинского района </w:t>
      </w:r>
    </w:p>
    <w:p w:rsidR="000B246C" w:rsidRPr="000B246C" w:rsidRDefault="000B246C" w:rsidP="000B246C">
      <w:pPr>
        <w:jc w:val="right"/>
        <w:rPr>
          <w:sz w:val="20"/>
          <w:szCs w:val="20"/>
          <w:lang w:eastAsia="en-US"/>
        </w:rPr>
      </w:pPr>
      <w:r w:rsidRPr="000B246C">
        <w:rPr>
          <w:sz w:val="20"/>
          <w:szCs w:val="20"/>
          <w:lang w:eastAsia="en-US"/>
        </w:rPr>
        <w:t>Новосибирской области</w:t>
      </w:r>
    </w:p>
    <w:p w:rsidR="000B246C" w:rsidRPr="000B246C" w:rsidRDefault="000B246C" w:rsidP="000B246C">
      <w:pPr>
        <w:jc w:val="right"/>
        <w:rPr>
          <w:sz w:val="20"/>
          <w:szCs w:val="20"/>
          <w:lang w:eastAsia="en-US"/>
        </w:rPr>
      </w:pPr>
      <w:r w:rsidRPr="000B246C">
        <w:rPr>
          <w:sz w:val="20"/>
          <w:szCs w:val="20"/>
          <w:lang w:eastAsia="en-US"/>
        </w:rPr>
        <w:t>от 29.06.2023  № 165</w:t>
      </w:r>
    </w:p>
    <w:p w:rsidR="000B246C" w:rsidRPr="000B246C" w:rsidRDefault="000B246C" w:rsidP="000B246C">
      <w:pPr>
        <w:jc w:val="center"/>
        <w:rPr>
          <w:sz w:val="20"/>
          <w:szCs w:val="20"/>
        </w:rPr>
      </w:pPr>
    </w:p>
    <w:p w:rsidR="000B246C" w:rsidRPr="000B246C" w:rsidRDefault="000B246C" w:rsidP="000B246C">
      <w:pPr>
        <w:ind w:right="425"/>
        <w:jc w:val="center"/>
        <w:rPr>
          <w:b/>
          <w:sz w:val="20"/>
          <w:szCs w:val="20"/>
        </w:rPr>
      </w:pPr>
      <w:r w:rsidRPr="000B246C">
        <w:rPr>
          <w:b/>
          <w:sz w:val="20"/>
          <w:szCs w:val="20"/>
        </w:rPr>
        <w:t>ПОЛОЖЕНИЕ</w:t>
      </w:r>
    </w:p>
    <w:p w:rsidR="000B246C" w:rsidRPr="000B246C" w:rsidRDefault="000B246C" w:rsidP="000B246C">
      <w:pPr>
        <w:ind w:right="425"/>
        <w:jc w:val="center"/>
        <w:rPr>
          <w:b/>
          <w:sz w:val="20"/>
          <w:szCs w:val="20"/>
        </w:rPr>
      </w:pPr>
      <w:r w:rsidRPr="000B246C">
        <w:rPr>
          <w:b/>
          <w:sz w:val="20"/>
          <w:szCs w:val="20"/>
        </w:rPr>
        <w:t>о бюджетном процессе в Кожурлинском  сельсовете</w:t>
      </w:r>
    </w:p>
    <w:p w:rsidR="000B246C" w:rsidRPr="000B246C" w:rsidRDefault="000B246C" w:rsidP="000B246C">
      <w:pPr>
        <w:ind w:right="425"/>
        <w:jc w:val="center"/>
        <w:rPr>
          <w:b/>
          <w:sz w:val="20"/>
          <w:szCs w:val="20"/>
        </w:rPr>
      </w:pPr>
      <w:r w:rsidRPr="000B246C">
        <w:rPr>
          <w:b/>
          <w:sz w:val="20"/>
          <w:szCs w:val="20"/>
        </w:rPr>
        <w:t>Убинского района Новосибирской области</w:t>
      </w:r>
    </w:p>
    <w:p w:rsidR="000B246C" w:rsidRPr="000B246C" w:rsidRDefault="000B246C" w:rsidP="000B246C">
      <w:pPr>
        <w:spacing w:before="100" w:beforeAutospacing="1" w:after="100" w:afterAutospacing="1"/>
        <w:ind w:right="425"/>
        <w:jc w:val="center"/>
        <w:rPr>
          <w:b/>
          <w:sz w:val="20"/>
          <w:szCs w:val="20"/>
        </w:rPr>
      </w:pPr>
      <w:r w:rsidRPr="000B246C">
        <w:rPr>
          <w:b/>
          <w:sz w:val="20"/>
          <w:szCs w:val="20"/>
        </w:rPr>
        <w:t>Глава 1. ОБЩИЕ ПОЛОЖЕНИЯ</w:t>
      </w:r>
    </w:p>
    <w:p w:rsidR="000B246C" w:rsidRPr="000B246C" w:rsidRDefault="000B246C" w:rsidP="000B246C">
      <w:pPr>
        <w:spacing w:before="100" w:beforeAutospacing="1" w:after="100" w:afterAutospacing="1"/>
        <w:ind w:right="425"/>
        <w:jc w:val="center"/>
        <w:rPr>
          <w:b/>
          <w:sz w:val="20"/>
          <w:szCs w:val="20"/>
        </w:rPr>
      </w:pPr>
      <w:r w:rsidRPr="000B246C">
        <w:rPr>
          <w:b/>
          <w:sz w:val="20"/>
          <w:szCs w:val="20"/>
        </w:rPr>
        <w:t>Статья 1. Предмет правового регулирования</w:t>
      </w:r>
    </w:p>
    <w:p w:rsidR="000B246C" w:rsidRPr="000B246C" w:rsidRDefault="000B246C" w:rsidP="000B246C">
      <w:pPr>
        <w:spacing w:before="100" w:beforeAutospacing="1" w:after="100" w:afterAutospacing="1"/>
        <w:ind w:right="425"/>
        <w:jc w:val="both"/>
        <w:rPr>
          <w:sz w:val="20"/>
          <w:szCs w:val="20"/>
        </w:rPr>
      </w:pPr>
      <w:proofErr w:type="gramStart"/>
      <w:r w:rsidRPr="000B246C">
        <w:rPr>
          <w:sz w:val="20"/>
          <w:szCs w:val="20"/>
        </w:rPr>
        <w:t>Настоящее Положение регулирует бюджетные правоотношения в муниципальном образовании – Кожурлинского сельсовета Убинского района Новосибирской области (далее – муниципальное образование), возникающие в процессе составления и рассмотрения проекта бюджета Кожурлинского сельсовета Убинского района  Новосибирской области, утверждения бюджета Кожурлинского сельсовета Убинского района Новосибирской области (далее – местный бюджет), исполнения местного бюджета, управления муниципальным долгом муниципального образования, осуществления контроля за исполнением местного бюджета, составления, внешней проверки, рассмотрения</w:t>
      </w:r>
      <w:proofErr w:type="gramEnd"/>
      <w:r w:rsidRPr="000B246C">
        <w:rPr>
          <w:sz w:val="20"/>
          <w:szCs w:val="20"/>
        </w:rPr>
        <w:t xml:space="preserve"> и утверждения отчета об исполнении местного бюджета, а также определяет состав участников бюджетного процесса муниципального образования и их бюджетные полномочия.</w:t>
      </w:r>
    </w:p>
    <w:p w:rsidR="000B246C" w:rsidRPr="000B246C" w:rsidRDefault="000B246C" w:rsidP="000B246C">
      <w:pPr>
        <w:spacing w:before="100" w:beforeAutospacing="1" w:after="100" w:afterAutospacing="1"/>
        <w:ind w:right="425"/>
        <w:jc w:val="center"/>
        <w:rPr>
          <w:b/>
          <w:sz w:val="20"/>
          <w:szCs w:val="20"/>
        </w:rPr>
      </w:pPr>
      <w:r w:rsidRPr="000B246C">
        <w:rPr>
          <w:b/>
          <w:sz w:val="20"/>
          <w:szCs w:val="20"/>
        </w:rPr>
        <w:t>Статья 2. Правовая основа бюджетного процесса</w:t>
      </w:r>
    </w:p>
    <w:p w:rsidR="000B246C" w:rsidRPr="000B246C" w:rsidRDefault="000B246C" w:rsidP="000B246C">
      <w:pPr>
        <w:ind w:right="425"/>
        <w:jc w:val="both"/>
        <w:rPr>
          <w:sz w:val="20"/>
          <w:szCs w:val="20"/>
        </w:rPr>
      </w:pPr>
      <w:r w:rsidRPr="000B246C">
        <w:rPr>
          <w:sz w:val="20"/>
          <w:szCs w:val="20"/>
        </w:rPr>
        <w:t xml:space="preserve">2.1. </w:t>
      </w:r>
      <w:proofErr w:type="gramStart"/>
      <w:r w:rsidRPr="000B246C">
        <w:rPr>
          <w:sz w:val="20"/>
          <w:szCs w:val="20"/>
        </w:rPr>
        <w:t xml:space="preserve">Правовую основу бюджетного процесса в муниципальном образовании составляют Конституция Российской Федерации, Бюджетный кодекс Российской Федерации, федеральные законы и иные нормативные правовые акты Российской Федерации, Устав сельского поселения  Кожурлинского сельсовета Убинского муниципального района  Новосибирской области, настоящее Положение и иные муниципальные </w:t>
      </w:r>
      <w:r w:rsidRPr="000B246C">
        <w:rPr>
          <w:sz w:val="20"/>
          <w:szCs w:val="20"/>
        </w:rPr>
        <w:lastRenderedPageBreak/>
        <w:t>правовые акты Кожурлинского сельсовета Убинского района Новосибирской области (далее – муниципальные правовые акты), регулирующие бюджетные правоотношения.</w:t>
      </w:r>
      <w:proofErr w:type="gramEnd"/>
    </w:p>
    <w:p w:rsidR="000B246C" w:rsidRPr="000B246C" w:rsidRDefault="000B246C" w:rsidP="000B246C">
      <w:pPr>
        <w:ind w:right="425"/>
        <w:jc w:val="both"/>
        <w:rPr>
          <w:sz w:val="20"/>
          <w:szCs w:val="20"/>
        </w:rPr>
      </w:pPr>
      <w:r w:rsidRPr="000B246C">
        <w:rPr>
          <w:sz w:val="20"/>
          <w:szCs w:val="20"/>
        </w:rPr>
        <w:t xml:space="preserve">2.2. Муниципальные правовые акты, регулирующие бюджетные правоотношения, должны соответствовать федеральному законодательству и настоящему Положению. В случае противоречия настоящему Положению иного муниципального правового акта </w:t>
      </w:r>
    </w:p>
    <w:p w:rsidR="000B246C" w:rsidRPr="000B246C" w:rsidRDefault="000B246C" w:rsidP="000B246C">
      <w:pPr>
        <w:ind w:right="425"/>
        <w:jc w:val="both"/>
        <w:rPr>
          <w:sz w:val="20"/>
          <w:szCs w:val="20"/>
        </w:rPr>
      </w:pPr>
      <w:r w:rsidRPr="000B246C">
        <w:rPr>
          <w:sz w:val="20"/>
          <w:szCs w:val="20"/>
        </w:rPr>
        <w:t>применяется настоящее Положение.</w:t>
      </w:r>
    </w:p>
    <w:p w:rsidR="000B246C" w:rsidRPr="000B246C" w:rsidRDefault="000B246C" w:rsidP="000B246C">
      <w:pPr>
        <w:ind w:right="425"/>
        <w:jc w:val="both"/>
        <w:rPr>
          <w:sz w:val="20"/>
          <w:szCs w:val="20"/>
        </w:rPr>
      </w:pPr>
      <w:r w:rsidRPr="000B246C">
        <w:rPr>
          <w:sz w:val="20"/>
          <w:szCs w:val="20"/>
        </w:rPr>
        <w:t>2.3. Во исполнение настоящего Положения, иных муниципальных правовых актов, регулирующих бюджетные правоотношения, администрация муниципального образования принимает муниципальные правовые акты, регулирующие бюджетные правоотношения, в пределах своей компетенции.</w:t>
      </w:r>
    </w:p>
    <w:p w:rsidR="000B246C" w:rsidRPr="000B246C" w:rsidRDefault="000B246C" w:rsidP="000B246C">
      <w:pPr>
        <w:spacing w:before="100" w:beforeAutospacing="1" w:after="100" w:afterAutospacing="1"/>
        <w:ind w:right="425"/>
        <w:jc w:val="center"/>
        <w:rPr>
          <w:b/>
          <w:sz w:val="20"/>
          <w:szCs w:val="20"/>
        </w:rPr>
      </w:pPr>
      <w:r w:rsidRPr="000B246C">
        <w:rPr>
          <w:b/>
          <w:sz w:val="20"/>
          <w:szCs w:val="20"/>
        </w:rPr>
        <w:t>Глава 2. ПОЛНОМОЧИЯ УЧАСТНИКОВ БЮДЖЕТНОГО ПРОЦЕССА В МУНИЦИПАЛЬНОМ ОБРАЗОВАНИИ</w:t>
      </w:r>
    </w:p>
    <w:p w:rsidR="000B246C" w:rsidRPr="000B246C" w:rsidRDefault="000B246C" w:rsidP="000B246C">
      <w:pPr>
        <w:spacing w:before="100" w:beforeAutospacing="1" w:after="100" w:afterAutospacing="1"/>
        <w:ind w:right="425"/>
        <w:jc w:val="center"/>
        <w:rPr>
          <w:b/>
          <w:sz w:val="20"/>
          <w:szCs w:val="20"/>
        </w:rPr>
      </w:pPr>
      <w:r w:rsidRPr="000B246C">
        <w:rPr>
          <w:b/>
          <w:sz w:val="20"/>
          <w:szCs w:val="20"/>
        </w:rPr>
        <w:t>Статья 3. Участники бюджетного процесса в муниципальном образовании</w:t>
      </w:r>
    </w:p>
    <w:p w:rsidR="000B246C" w:rsidRPr="000B246C" w:rsidRDefault="000B246C" w:rsidP="000B246C">
      <w:pPr>
        <w:ind w:right="425"/>
        <w:jc w:val="both"/>
        <w:rPr>
          <w:sz w:val="20"/>
          <w:szCs w:val="20"/>
        </w:rPr>
      </w:pPr>
      <w:r w:rsidRPr="000B246C">
        <w:rPr>
          <w:sz w:val="20"/>
          <w:szCs w:val="20"/>
        </w:rPr>
        <w:t>3.1. Участниками бюджетного процесса в муниципальном образовании являются:</w:t>
      </w:r>
    </w:p>
    <w:p w:rsidR="000B246C" w:rsidRPr="000B246C" w:rsidRDefault="000B246C" w:rsidP="000B246C">
      <w:pPr>
        <w:ind w:right="425"/>
        <w:jc w:val="both"/>
        <w:rPr>
          <w:sz w:val="20"/>
          <w:szCs w:val="20"/>
        </w:rPr>
      </w:pPr>
      <w:r w:rsidRPr="000B246C">
        <w:rPr>
          <w:sz w:val="20"/>
          <w:szCs w:val="20"/>
        </w:rPr>
        <w:t>1) Глава муниципального образования;</w:t>
      </w:r>
    </w:p>
    <w:p w:rsidR="000B246C" w:rsidRPr="000B246C" w:rsidRDefault="000B246C" w:rsidP="000B246C">
      <w:pPr>
        <w:ind w:right="425"/>
        <w:jc w:val="both"/>
        <w:rPr>
          <w:sz w:val="20"/>
          <w:szCs w:val="20"/>
        </w:rPr>
      </w:pPr>
      <w:r w:rsidRPr="000B246C">
        <w:rPr>
          <w:sz w:val="20"/>
          <w:szCs w:val="20"/>
        </w:rPr>
        <w:t>2) Совет депутатов муниципального образования;</w:t>
      </w:r>
    </w:p>
    <w:p w:rsidR="000B246C" w:rsidRPr="000B246C" w:rsidRDefault="000B246C" w:rsidP="000B246C">
      <w:pPr>
        <w:ind w:right="425"/>
        <w:jc w:val="both"/>
        <w:rPr>
          <w:sz w:val="20"/>
          <w:szCs w:val="20"/>
        </w:rPr>
      </w:pPr>
      <w:r w:rsidRPr="000B246C">
        <w:rPr>
          <w:sz w:val="20"/>
          <w:szCs w:val="20"/>
        </w:rPr>
        <w:t>3) администрация муниципального образования;</w:t>
      </w:r>
    </w:p>
    <w:p w:rsidR="000B246C" w:rsidRPr="000B246C" w:rsidRDefault="000B246C" w:rsidP="000B246C">
      <w:pPr>
        <w:ind w:right="425"/>
        <w:jc w:val="both"/>
        <w:rPr>
          <w:sz w:val="20"/>
          <w:szCs w:val="20"/>
        </w:rPr>
      </w:pPr>
      <w:r w:rsidRPr="000B246C">
        <w:rPr>
          <w:sz w:val="20"/>
          <w:szCs w:val="20"/>
        </w:rPr>
        <w:t>4) финансовый орган муниципального образования;</w:t>
      </w:r>
    </w:p>
    <w:p w:rsidR="000B246C" w:rsidRPr="000B246C" w:rsidRDefault="000B246C" w:rsidP="000B246C">
      <w:pPr>
        <w:ind w:right="425"/>
        <w:jc w:val="both"/>
        <w:rPr>
          <w:sz w:val="20"/>
          <w:szCs w:val="20"/>
        </w:rPr>
      </w:pPr>
      <w:r w:rsidRPr="000B246C">
        <w:rPr>
          <w:sz w:val="20"/>
          <w:szCs w:val="20"/>
        </w:rPr>
        <w:t>5) контрольно-счетный орган Убинского района Новосибирской области (ревизионная комиссия Убинского района);</w:t>
      </w:r>
    </w:p>
    <w:p w:rsidR="000B246C" w:rsidRPr="000B246C" w:rsidRDefault="000B246C" w:rsidP="000B246C">
      <w:pPr>
        <w:ind w:right="425"/>
        <w:jc w:val="both"/>
        <w:rPr>
          <w:sz w:val="20"/>
          <w:szCs w:val="20"/>
        </w:rPr>
      </w:pPr>
      <w:r w:rsidRPr="000B246C">
        <w:rPr>
          <w:sz w:val="20"/>
          <w:szCs w:val="20"/>
        </w:rPr>
        <w:t>6) главный распорядитель (распорядитель) средств местного бюджета</w:t>
      </w:r>
      <w:r w:rsidR="002F09E8">
        <w:rPr>
          <w:sz w:val="20"/>
          <w:szCs w:val="20"/>
        </w:rPr>
        <w:t xml:space="preserve"> </w:t>
      </w:r>
      <w:r w:rsidRPr="000B246C">
        <w:rPr>
          <w:sz w:val="20"/>
          <w:szCs w:val="20"/>
        </w:rPr>
        <w:t>(администрация Кожурлинского сельсовета);</w:t>
      </w:r>
    </w:p>
    <w:p w:rsidR="000B246C" w:rsidRPr="000B246C" w:rsidRDefault="000B246C" w:rsidP="000B246C">
      <w:pPr>
        <w:ind w:right="425"/>
        <w:jc w:val="both"/>
        <w:rPr>
          <w:sz w:val="20"/>
          <w:szCs w:val="20"/>
        </w:rPr>
      </w:pPr>
      <w:r w:rsidRPr="000B246C">
        <w:rPr>
          <w:sz w:val="20"/>
          <w:szCs w:val="20"/>
        </w:rPr>
        <w:t>7) главный администратор (администратор) доходов местного бюджета;</w:t>
      </w:r>
    </w:p>
    <w:p w:rsidR="000B246C" w:rsidRPr="000B246C" w:rsidRDefault="000B246C" w:rsidP="000B246C">
      <w:pPr>
        <w:ind w:right="425"/>
        <w:jc w:val="both"/>
        <w:rPr>
          <w:sz w:val="20"/>
          <w:szCs w:val="20"/>
        </w:rPr>
      </w:pPr>
      <w:r w:rsidRPr="000B246C">
        <w:rPr>
          <w:sz w:val="20"/>
          <w:szCs w:val="20"/>
        </w:rPr>
        <w:t>8) главный администратор (администратор) источников финансирования дефицита местного бюджета;</w:t>
      </w:r>
    </w:p>
    <w:p w:rsidR="000B246C" w:rsidRPr="000B246C" w:rsidRDefault="000B246C" w:rsidP="000B246C">
      <w:pPr>
        <w:ind w:right="425"/>
        <w:jc w:val="both"/>
        <w:rPr>
          <w:sz w:val="20"/>
          <w:szCs w:val="20"/>
        </w:rPr>
      </w:pPr>
      <w:r w:rsidRPr="000B246C">
        <w:rPr>
          <w:sz w:val="20"/>
          <w:szCs w:val="20"/>
        </w:rPr>
        <w:t>9) получатели бюджетных средств местного бюджета.</w:t>
      </w:r>
    </w:p>
    <w:p w:rsidR="000B246C" w:rsidRPr="000B246C" w:rsidRDefault="000B246C" w:rsidP="000B246C">
      <w:pPr>
        <w:ind w:right="425"/>
        <w:jc w:val="both"/>
        <w:rPr>
          <w:sz w:val="20"/>
          <w:szCs w:val="20"/>
        </w:rPr>
      </w:pPr>
      <w:r w:rsidRPr="000B246C">
        <w:rPr>
          <w:color w:val="000000"/>
          <w:sz w:val="20"/>
          <w:szCs w:val="20"/>
        </w:rPr>
        <w:t>10) территориальный орган Федерального казначейства. </w:t>
      </w:r>
    </w:p>
    <w:p w:rsidR="000B246C" w:rsidRPr="000B246C" w:rsidRDefault="000B246C" w:rsidP="000B246C">
      <w:pPr>
        <w:ind w:right="425"/>
        <w:jc w:val="both"/>
        <w:rPr>
          <w:sz w:val="20"/>
          <w:szCs w:val="20"/>
        </w:rPr>
      </w:pPr>
      <w:r w:rsidRPr="000B246C">
        <w:rPr>
          <w:sz w:val="20"/>
          <w:szCs w:val="20"/>
        </w:rPr>
        <w:t>3.2. Бюджетные полномочия участников бюджетного процесса муниципального образования, определяются Бюджетным кодексом Российской Федерации, Уставом муниципального образования, настоящим Положением и иными нормативными правовыми актами (в том числе муниципальными), регулирующими бюджетные правоотношения.</w:t>
      </w:r>
    </w:p>
    <w:p w:rsidR="000B246C" w:rsidRPr="000B246C" w:rsidRDefault="000B246C" w:rsidP="000B246C">
      <w:pPr>
        <w:spacing w:before="100" w:beforeAutospacing="1" w:after="100" w:afterAutospacing="1"/>
        <w:jc w:val="both"/>
        <w:rPr>
          <w:b/>
          <w:sz w:val="20"/>
          <w:szCs w:val="20"/>
        </w:rPr>
      </w:pPr>
      <w:r w:rsidRPr="000B246C">
        <w:rPr>
          <w:b/>
          <w:sz w:val="20"/>
          <w:szCs w:val="20"/>
        </w:rPr>
        <w:t>Статья 4. Бюджетные полномочия Главы муниципального образования</w:t>
      </w:r>
    </w:p>
    <w:p w:rsidR="000B246C" w:rsidRPr="000B246C" w:rsidRDefault="000B246C" w:rsidP="000B246C">
      <w:pPr>
        <w:jc w:val="both"/>
        <w:rPr>
          <w:sz w:val="20"/>
          <w:szCs w:val="20"/>
        </w:rPr>
      </w:pPr>
      <w:r w:rsidRPr="000B246C">
        <w:rPr>
          <w:sz w:val="20"/>
          <w:szCs w:val="20"/>
        </w:rPr>
        <w:t>4.1. К бюджетным полномочиям Главы муниципального образования относятся:</w:t>
      </w:r>
    </w:p>
    <w:p w:rsidR="000B246C" w:rsidRPr="000B246C" w:rsidRDefault="000B246C" w:rsidP="000B246C">
      <w:pPr>
        <w:jc w:val="both"/>
        <w:rPr>
          <w:sz w:val="20"/>
          <w:szCs w:val="20"/>
        </w:rPr>
      </w:pPr>
      <w:r w:rsidRPr="000B246C">
        <w:rPr>
          <w:sz w:val="20"/>
          <w:szCs w:val="20"/>
        </w:rPr>
        <w:t>1) назначение представителя Главы муниципального образования при рассмотрении в Совете депутатов муниципального образования проектов решений о местном бюджете, об исполнении местного бюджета, о внесении изменений в решения о местном бюджете;</w:t>
      </w:r>
    </w:p>
    <w:p w:rsidR="000B246C" w:rsidRPr="000B246C" w:rsidRDefault="000B246C" w:rsidP="000B246C">
      <w:pPr>
        <w:rPr>
          <w:sz w:val="20"/>
          <w:szCs w:val="20"/>
        </w:rPr>
      </w:pPr>
      <w:r w:rsidRPr="000B246C">
        <w:rPr>
          <w:sz w:val="20"/>
          <w:szCs w:val="20"/>
        </w:rPr>
        <w:t xml:space="preserve">2) иные бюджетные </w:t>
      </w:r>
      <w:proofErr w:type="gramStart"/>
      <w:r w:rsidRPr="000B246C">
        <w:rPr>
          <w:sz w:val="20"/>
          <w:szCs w:val="20"/>
        </w:rPr>
        <w:t>полномочия</w:t>
      </w:r>
      <w:proofErr w:type="gramEnd"/>
      <w:r w:rsidRPr="000B246C">
        <w:rPr>
          <w:sz w:val="20"/>
          <w:szCs w:val="20"/>
        </w:rPr>
        <w:t xml:space="preserve"> предусмотренные Бюджетным кодексом РФ.</w:t>
      </w:r>
    </w:p>
    <w:p w:rsidR="000B246C" w:rsidRPr="000B246C" w:rsidRDefault="000B246C" w:rsidP="000B246C">
      <w:pPr>
        <w:rPr>
          <w:sz w:val="20"/>
          <w:szCs w:val="20"/>
        </w:rPr>
      </w:pPr>
    </w:p>
    <w:p w:rsidR="000B246C" w:rsidRPr="000B246C" w:rsidRDefault="000B246C" w:rsidP="000B246C">
      <w:pPr>
        <w:jc w:val="center"/>
        <w:rPr>
          <w:b/>
          <w:sz w:val="20"/>
          <w:szCs w:val="20"/>
        </w:rPr>
      </w:pPr>
      <w:r w:rsidRPr="000B246C">
        <w:rPr>
          <w:b/>
          <w:sz w:val="20"/>
          <w:szCs w:val="20"/>
        </w:rPr>
        <w:t>Статья 5. Бюджетные полномочия Совета депутатов муниципального образования</w:t>
      </w:r>
    </w:p>
    <w:p w:rsidR="000B246C" w:rsidRPr="000B246C" w:rsidRDefault="000B246C" w:rsidP="000B246C">
      <w:pPr>
        <w:jc w:val="center"/>
        <w:rPr>
          <w:b/>
          <w:sz w:val="20"/>
          <w:szCs w:val="20"/>
        </w:rPr>
      </w:pPr>
    </w:p>
    <w:p w:rsidR="000B246C" w:rsidRPr="000B246C" w:rsidRDefault="000B246C" w:rsidP="000B246C">
      <w:pPr>
        <w:jc w:val="both"/>
        <w:rPr>
          <w:sz w:val="20"/>
          <w:szCs w:val="20"/>
        </w:rPr>
      </w:pPr>
      <w:r w:rsidRPr="000B246C">
        <w:rPr>
          <w:sz w:val="20"/>
          <w:szCs w:val="20"/>
        </w:rPr>
        <w:t>5.1. К бюджетным полномочиям Совета депутатов муниципального образования относятся:</w:t>
      </w:r>
    </w:p>
    <w:p w:rsidR="000B246C" w:rsidRPr="000B246C" w:rsidRDefault="000B246C" w:rsidP="000B246C">
      <w:pPr>
        <w:jc w:val="both"/>
        <w:rPr>
          <w:sz w:val="20"/>
          <w:szCs w:val="20"/>
        </w:rPr>
      </w:pPr>
      <w:r w:rsidRPr="000B246C">
        <w:rPr>
          <w:sz w:val="20"/>
          <w:szCs w:val="20"/>
        </w:rPr>
        <w:t xml:space="preserve">1) установление порядка рассмотрения проекта местного бюджета, утверждение местного бюджета, осуществление </w:t>
      </w:r>
      <w:proofErr w:type="gramStart"/>
      <w:r w:rsidRPr="000B246C">
        <w:rPr>
          <w:sz w:val="20"/>
          <w:szCs w:val="20"/>
        </w:rPr>
        <w:t>контроля за</w:t>
      </w:r>
      <w:proofErr w:type="gramEnd"/>
      <w:r w:rsidRPr="000B246C">
        <w:rPr>
          <w:sz w:val="20"/>
          <w:szCs w:val="20"/>
        </w:rPr>
        <w:t xml:space="preserve"> его исполнением;</w:t>
      </w:r>
    </w:p>
    <w:p w:rsidR="000B246C" w:rsidRPr="000B246C" w:rsidRDefault="000B246C" w:rsidP="000B246C">
      <w:pPr>
        <w:jc w:val="both"/>
        <w:rPr>
          <w:sz w:val="20"/>
          <w:szCs w:val="20"/>
        </w:rPr>
      </w:pPr>
      <w:r w:rsidRPr="000B246C">
        <w:rPr>
          <w:sz w:val="20"/>
          <w:szCs w:val="20"/>
        </w:rPr>
        <w:t>2) рассмотрение проекта решения о местном бюджете и принятие решения о местном бюджете;</w:t>
      </w:r>
    </w:p>
    <w:p w:rsidR="000B246C" w:rsidRPr="000B246C" w:rsidRDefault="000B246C" w:rsidP="000B246C">
      <w:pPr>
        <w:jc w:val="both"/>
        <w:rPr>
          <w:sz w:val="20"/>
          <w:szCs w:val="20"/>
        </w:rPr>
      </w:pPr>
      <w:r w:rsidRPr="000B246C">
        <w:rPr>
          <w:sz w:val="20"/>
          <w:szCs w:val="20"/>
        </w:rPr>
        <w:t>3) рассмотрение прогноза основных характеристик местного бюджета на очередной финансовый год и плановый период, рассмотрение проекта местного бюджета на очередной финансовый год и плановый период;</w:t>
      </w:r>
    </w:p>
    <w:p w:rsidR="000B246C" w:rsidRPr="000B246C" w:rsidRDefault="000B246C" w:rsidP="000B246C">
      <w:pPr>
        <w:jc w:val="both"/>
        <w:rPr>
          <w:sz w:val="20"/>
          <w:szCs w:val="20"/>
        </w:rPr>
      </w:pPr>
      <w:r w:rsidRPr="000B246C">
        <w:rPr>
          <w:sz w:val="20"/>
          <w:szCs w:val="20"/>
        </w:rPr>
        <w:t>4) проведение публичных слушаний по проекту местного бюджета и годовому отчету об исполнении местного бюджета;</w:t>
      </w:r>
    </w:p>
    <w:p w:rsidR="000B246C" w:rsidRPr="000B246C" w:rsidRDefault="000B246C" w:rsidP="000B246C">
      <w:pPr>
        <w:jc w:val="both"/>
        <w:rPr>
          <w:sz w:val="20"/>
          <w:szCs w:val="20"/>
        </w:rPr>
      </w:pPr>
      <w:r w:rsidRPr="000B246C">
        <w:rPr>
          <w:sz w:val="20"/>
          <w:szCs w:val="20"/>
        </w:rPr>
        <w:t>5) рассмотрение годового отчета об исполнении местного бюджета, принятие решения о его утверждении;</w:t>
      </w:r>
    </w:p>
    <w:p w:rsidR="000B246C" w:rsidRPr="000B246C" w:rsidRDefault="000B246C" w:rsidP="000B246C">
      <w:pPr>
        <w:jc w:val="both"/>
        <w:rPr>
          <w:sz w:val="20"/>
          <w:szCs w:val="20"/>
        </w:rPr>
      </w:pPr>
      <w:r w:rsidRPr="000B246C">
        <w:rPr>
          <w:sz w:val="20"/>
          <w:szCs w:val="20"/>
        </w:rPr>
        <w:t xml:space="preserve">6) осуществление </w:t>
      </w:r>
      <w:proofErr w:type="gramStart"/>
      <w:r w:rsidRPr="000B246C">
        <w:rPr>
          <w:sz w:val="20"/>
          <w:szCs w:val="20"/>
        </w:rPr>
        <w:t>контроля за</w:t>
      </w:r>
      <w:proofErr w:type="gramEnd"/>
      <w:r w:rsidRPr="000B246C">
        <w:rPr>
          <w:sz w:val="20"/>
          <w:szCs w:val="20"/>
        </w:rPr>
        <w:t xml:space="preserve"> исполнением местного бюджета;</w:t>
      </w:r>
    </w:p>
    <w:p w:rsidR="000B246C" w:rsidRPr="000B246C" w:rsidRDefault="000B246C" w:rsidP="000B246C">
      <w:pPr>
        <w:jc w:val="both"/>
        <w:rPr>
          <w:sz w:val="20"/>
          <w:szCs w:val="20"/>
        </w:rPr>
      </w:pPr>
      <w:r w:rsidRPr="000B246C">
        <w:rPr>
          <w:sz w:val="20"/>
          <w:szCs w:val="20"/>
        </w:rPr>
        <w:t>7) установление налоговых ставок и налоговых льгот по местным налогам, порядка и сроков их уплаты в соответствии с законодательством Российской Федерации о налогах и сборах;</w:t>
      </w:r>
    </w:p>
    <w:p w:rsidR="000B246C" w:rsidRPr="000B246C" w:rsidRDefault="000B246C" w:rsidP="000B246C">
      <w:pPr>
        <w:jc w:val="both"/>
        <w:rPr>
          <w:sz w:val="20"/>
          <w:szCs w:val="20"/>
        </w:rPr>
      </w:pPr>
      <w:r w:rsidRPr="000B246C">
        <w:rPr>
          <w:sz w:val="20"/>
          <w:szCs w:val="20"/>
        </w:rPr>
        <w:t>8) установление расходных обязательств муниципального образования;</w:t>
      </w:r>
    </w:p>
    <w:p w:rsidR="000B246C" w:rsidRPr="000B246C" w:rsidRDefault="000B246C" w:rsidP="000B246C">
      <w:pPr>
        <w:jc w:val="both"/>
        <w:rPr>
          <w:sz w:val="20"/>
          <w:szCs w:val="20"/>
        </w:rPr>
      </w:pPr>
      <w:r w:rsidRPr="000B246C">
        <w:rPr>
          <w:sz w:val="20"/>
          <w:szCs w:val="20"/>
        </w:rPr>
        <w:t>9) установление случаев и порядка предоставления межбюджетных трансфертов из местного бюджета в бюджет Убинского района (при передаче полномочий по решению вопросов местного значения);</w:t>
      </w:r>
    </w:p>
    <w:p w:rsidR="000B246C" w:rsidRPr="000B246C" w:rsidRDefault="000B246C" w:rsidP="000B246C">
      <w:pPr>
        <w:jc w:val="both"/>
        <w:rPr>
          <w:sz w:val="20"/>
          <w:szCs w:val="20"/>
        </w:rPr>
      </w:pPr>
      <w:proofErr w:type="gramStart"/>
      <w:r w:rsidRPr="000B246C">
        <w:rPr>
          <w:sz w:val="20"/>
          <w:szCs w:val="20"/>
        </w:rPr>
        <w:t>10) установление целей, на которые может быть предоставлен бюджетный кредит, условий и порядка предоставления бюджетных кредитов, бюджетных ассигнований для их предоставления на срок в пределах финансового года и на срок, выходящий за пределы финансового года, размеров платы за пользование бюджетным кредитом, а также ограничений по получателям (заемщикам) бюджетных кредитов при утверждении местного бюджета, условий реструктуризации обязательств (задолженности) по бюджетному кредиту;</w:t>
      </w:r>
      <w:proofErr w:type="gramEnd"/>
    </w:p>
    <w:p w:rsidR="000B246C" w:rsidRPr="000B246C" w:rsidRDefault="000B246C" w:rsidP="000B246C">
      <w:pPr>
        <w:jc w:val="both"/>
        <w:rPr>
          <w:sz w:val="20"/>
          <w:szCs w:val="20"/>
        </w:rPr>
      </w:pPr>
      <w:r w:rsidRPr="000B246C">
        <w:rPr>
          <w:sz w:val="20"/>
          <w:szCs w:val="20"/>
        </w:rPr>
        <w:lastRenderedPageBreak/>
        <w:t>11) установление случаев и порядка предоставления субсидий юридическим лицам (за исключением субсидий муниципальным учреждениям), индивидуальным предпринимателям, физическим лицам - производителям товаров, работ, услуг в решении о местном бюджете;</w:t>
      </w:r>
    </w:p>
    <w:p w:rsidR="000B246C" w:rsidRPr="000B246C" w:rsidRDefault="000B246C" w:rsidP="000B246C">
      <w:pPr>
        <w:jc w:val="both"/>
        <w:rPr>
          <w:sz w:val="20"/>
          <w:szCs w:val="20"/>
        </w:rPr>
      </w:pPr>
      <w:proofErr w:type="gramStart"/>
      <w:r w:rsidRPr="000B246C">
        <w:rPr>
          <w:sz w:val="20"/>
          <w:szCs w:val="20"/>
        </w:rPr>
        <w:t xml:space="preserve">12) утверждение планируемых предоставлений бюджетных инвестиций юридическим лицам, не являющимся государственными и муниципальными учреждениями и государственными или муниципальными унитарными предприятиями (за исключением бюджетных инвестиций юридическим лицам, не являющимся государственными или муниципальными учреждениями и государственными или муниципальными унитарными предприятиями, в объекты капитального строительства за счет средств </w:t>
      </w:r>
      <w:proofErr w:type="gramEnd"/>
    </w:p>
    <w:p w:rsidR="000B246C" w:rsidRPr="000B246C" w:rsidRDefault="000B246C" w:rsidP="000B246C">
      <w:pPr>
        <w:rPr>
          <w:sz w:val="20"/>
          <w:szCs w:val="20"/>
        </w:rPr>
      </w:pPr>
      <w:r w:rsidRPr="000B246C">
        <w:rPr>
          <w:sz w:val="20"/>
          <w:szCs w:val="20"/>
        </w:rPr>
        <w:t>местного бюджета.</w:t>
      </w:r>
    </w:p>
    <w:p w:rsidR="000B246C" w:rsidRPr="000B246C" w:rsidRDefault="000B246C" w:rsidP="000B246C">
      <w:pPr>
        <w:jc w:val="both"/>
        <w:rPr>
          <w:sz w:val="20"/>
          <w:szCs w:val="20"/>
        </w:rPr>
      </w:pPr>
      <w:r w:rsidRPr="000B246C">
        <w:rPr>
          <w:sz w:val="20"/>
          <w:szCs w:val="20"/>
        </w:rPr>
        <w:t xml:space="preserve">13) утверждение </w:t>
      </w:r>
      <w:proofErr w:type="gramStart"/>
      <w:r w:rsidRPr="000B246C">
        <w:rPr>
          <w:sz w:val="20"/>
          <w:szCs w:val="20"/>
        </w:rPr>
        <w:t>порядка определения части прибыли муниципальных унитарных предприятий муниципального</w:t>
      </w:r>
      <w:proofErr w:type="gramEnd"/>
      <w:r w:rsidRPr="000B246C">
        <w:rPr>
          <w:sz w:val="20"/>
          <w:szCs w:val="20"/>
        </w:rPr>
        <w:t xml:space="preserve"> образования, остающейся после уплаты налогов и иных обязательных платежей, подлежащей перечислению в местный бюджет.</w:t>
      </w:r>
    </w:p>
    <w:p w:rsidR="000B246C" w:rsidRPr="000B246C" w:rsidRDefault="000B246C" w:rsidP="000B246C">
      <w:pPr>
        <w:jc w:val="both"/>
        <w:rPr>
          <w:sz w:val="20"/>
          <w:szCs w:val="20"/>
        </w:rPr>
      </w:pPr>
      <w:r w:rsidRPr="000B246C">
        <w:rPr>
          <w:sz w:val="20"/>
          <w:szCs w:val="20"/>
        </w:rPr>
        <w:t>5.2. Осуществление иных полномочий в соответствии с законодательством Российской Федерации, законодательством Новосибирской области, Убинского района, муниципальными нормативными правовыми актами.</w:t>
      </w:r>
    </w:p>
    <w:p w:rsidR="000B246C" w:rsidRPr="000B246C" w:rsidRDefault="000B246C" w:rsidP="000B246C">
      <w:pPr>
        <w:spacing w:before="100" w:beforeAutospacing="1" w:after="100" w:afterAutospacing="1"/>
        <w:jc w:val="both"/>
        <w:rPr>
          <w:b/>
          <w:sz w:val="20"/>
          <w:szCs w:val="20"/>
        </w:rPr>
      </w:pPr>
      <w:r w:rsidRPr="000B246C">
        <w:rPr>
          <w:b/>
          <w:sz w:val="20"/>
          <w:szCs w:val="20"/>
        </w:rPr>
        <w:t>Статья 6. Бюджетные полномочия администрации муниципального образования</w:t>
      </w:r>
    </w:p>
    <w:p w:rsidR="000B246C" w:rsidRPr="000B246C" w:rsidRDefault="000B246C" w:rsidP="000B246C">
      <w:pPr>
        <w:jc w:val="both"/>
        <w:rPr>
          <w:sz w:val="20"/>
          <w:szCs w:val="20"/>
        </w:rPr>
      </w:pPr>
      <w:r w:rsidRPr="000B246C">
        <w:rPr>
          <w:sz w:val="20"/>
          <w:szCs w:val="20"/>
        </w:rPr>
        <w:t>6.1. К бюджетным полномочиям администрации муниципального образования относятся:</w:t>
      </w:r>
    </w:p>
    <w:p w:rsidR="000B246C" w:rsidRPr="000B246C" w:rsidRDefault="000B246C" w:rsidP="000B246C">
      <w:pPr>
        <w:jc w:val="both"/>
        <w:rPr>
          <w:sz w:val="20"/>
          <w:szCs w:val="20"/>
        </w:rPr>
      </w:pPr>
      <w:proofErr w:type="gramStart"/>
      <w:r w:rsidRPr="000B246C">
        <w:rPr>
          <w:sz w:val="20"/>
          <w:szCs w:val="20"/>
        </w:rPr>
        <w:t>1) рассмотрение и утверждение основных направлений бюджетной и налоговой политики муниципального образования;</w:t>
      </w:r>
      <w:proofErr w:type="gramEnd"/>
    </w:p>
    <w:p w:rsidR="000B246C" w:rsidRPr="000B246C" w:rsidRDefault="000B246C" w:rsidP="000B246C">
      <w:pPr>
        <w:jc w:val="both"/>
        <w:rPr>
          <w:sz w:val="20"/>
          <w:szCs w:val="20"/>
        </w:rPr>
      </w:pPr>
      <w:r w:rsidRPr="000B246C">
        <w:rPr>
          <w:sz w:val="20"/>
          <w:szCs w:val="20"/>
        </w:rPr>
        <w:t>2) установление порядка и сроков разработки основных характеристик прогноза местного бюджета на очередной финансовый год и плановый период, проекта местного бюджета, а также порядка подготовки документов и материалов, представляемых в Совет депутатов муниципального образования одновременно с проектом местного бюджета;</w:t>
      </w:r>
    </w:p>
    <w:p w:rsidR="000B246C" w:rsidRPr="000B246C" w:rsidRDefault="000B246C" w:rsidP="000B246C">
      <w:pPr>
        <w:tabs>
          <w:tab w:val="left" w:pos="284"/>
        </w:tabs>
        <w:jc w:val="both"/>
        <w:rPr>
          <w:sz w:val="20"/>
          <w:szCs w:val="20"/>
        </w:rPr>
      </w:pPr>
      <w:r w:rsidRPr="000B246C">
        <w:rPr>
          <w:sz w:val="20"/>
          <w:szCs w:val="20"/>
        </w:rPr>
        <w:t>3) обеспечение составления проекта местного бюджета;</w:t>
      </w:r>
    </w:p>
    <w:p w:rsidR="000B246C" w:rsidRPr="000B246C" w:rsidRDefault="000B246C" w:rsidP="000B246C">
      <w:pPr>
        <w:tabs>
          <w:tab w:val="left" w:pos="284"/>
        </w:tabs>
        <w:jc w:val="both"/>
        <w:rPr>
          <w:sz w:val="20"/>
          <w:szCs w:val="20"/>
        </w:rPr>
      </w:pPr>
      <w:r w:rsidRPr="000B246C">
        <w:rPr>
          <w:sz w:val="20"/>
          <w:szCs w:val="20"/>
        </w:rPr>
        <w:t>4) рассмотрение проекта местного бюджета;</w:t>
      </w:r>
    </w:p>
    <w:p w:rsidR="000B246C" w:rsidRPr="000B246C" w:rsidRDefault="000B246C" w:rsidP="000B246C">
      <w:pPr>
        <w:tabs>
          <w:tab w:val="left" w:pos="284"/>
        </w:tabs>
        <w:jc w:val="both"/>
        <w:rPr>
          <w:sz w:val="20"/>
          <w:szCs w:val="20"/>
        </w:rPr>
      </w:pPr>
      <w:r w:rsidRPr="000B246C">
        <w:rPr>
          <w:sz w:val="20"/>
          <w:szCs w:val="20"/>
        </w:rPr>
        <w:t>5) обеспечение исполнения местного бюджета;</w:t>
      </w:r>
    </w:p>
    <w:p w:rsidR="000B246C" w:rsidRPr="000B246C" w:rsidRDefault="000B246C" w:rsidP="000B246C">
      <w:pPr>
        <w:tabs>
          <w:tab w:val="left" w:pos="284"/>
        </w:tabs>
        <w:jc w:val="both"/>
        <w:rPr>
          <w:sz w:val="20"/>
          <w:szCs w:val="20"/>
        </w:rPr>
      </w:pPr>
      <w:r w:rsidRPr="000B246C">
        <w:rPr>
          <w:sz w:val="20"/>
          <w:szCs w:val="20"/>
        </w:rPr>
        <w:t xml:space="preserve">6) осуществление </w:t>
      </w:r>
      <w:proofErr w:type="gramStart"/>
      <w:r w:rsidRPr="000B246C">
        <w:rPr>
          <w:sz w:val="20"/>
          <w:szCs w:val="20"/>
        </w:rPr>
        <w:t>контроля за</w:t>
      </w:r>
      <w:proofErr w:type="gramEnd"/>
      <w:r w:rsidRPr="000B246C">
        <w:rPr>
          <w:sz w:val="20"/>
          <w:szCs w:val="20"/>
        </w:rPr>
        <w:t xml:space="preserve"> исполнением местного бюджета;</w:t>
      </w:r>
    </w:p>
    <w:p w:rsidR="000B246C" w:rsidRPr="000B246C" w:rsidRDefault="000B246C" w:rsidP="000B246C">
      <w:pPr>
        <w:tabs>
          <w:tab w:val="left" w:pos="284"/>
        </w:tabs>
        <w:jc w:val="both"/>
        <w:rPr>
          <w:sz w:val="20"/>
          <w:szCs w:val="20"/>
        </w:rPr>
      </w:pPr>
      <w:r w:rsidRPr="000B246C">
        <w:rPr>
          <w:sz w:val="20"/>
          <w:szCs w:val="20"/>
        </w:rPr>
        <w:t>7) определение порядка осуществления полномочий органами внутреннего муниципального финансового контроля по внутреннему муниципальному финансовому контролю;</w:t>
      </w:r>
    </w:p>
    <w:p w:rsidR="000B246C" w:rsidRPr="000B246C" w:rsidRDefault="000B246C" w:rsidP="000B246C">
      <w:pPr>
        <w:tabs>
          <w:tab w:val="left" w:pos="284"/>
        </w:tabs>
        <w:jc w:val="both"/>
        <w:rPr>
          <w:sz w:val="20"/>
          <w:szCs w:val="20"/>
        </w:rPr>
      </w:pPr>
      <w:r w:rsidRPr="000B246C">
        <w:rPr>
          <w:sz w:val="20"/>
          <w:szCs w:val="20"/>
        </w:rPr>
        <w:t>8) установление порядка осуществления внутреннего муниципального финансового контроля и внутреннего финансового аудита;</w:t>
      </w:r>
    </w:p>
    <w:p w:rsidR="000B246C" w:rsidRPr="000B246C" w:rsidRDefault="000B246C" w:rsidP="000B246C">
      <w:pPr>
        <w:tabs>
          <w:tab w:val="left" w:pos="284"/>
        </w:tabs>
        <w:jc w:val="both"/>
        <w:rPr>
          <w:sz w:val="20"/>
          <w:szCs w:val="20"/>
        </w:rPr>
      </w:pPr>
      <w:r w:rsidRPr="000B246C">
        <w:rPr>
          <w:sz w:val="20"/>
          <w:szCs w:val="20"/>
        </w:rPr>
        <w:t>9) обеспечение составления бюджетной отчетности;</w:t>
      </w:r>
    </w:p>
    <w:p w:rsidR="000B246C" w:rsidRPr="000B246C" w:rsidRDefault="000B246C" w:rsidP="000B246C">
      <w:pPr>
        <w:tabs>
          <w:tab w:val="left" w:pos="284"/>
        </w:tabs>
        <w:ind w:right="-1"/>
        <w:jc w:val="both"/>
        <w:rPr>
          <w:sz w:val="20"/>
          <w:szCs w:val="20"/>
        </w:rPr>
      </w:pPr>
      <w:r w:rsidRPr="000B246C">
        <w:rPr>
          <w:sz w:val="20"/>
          <w:szCs w:val="20"/>
        </w:rPr>
        <w:t>10) принятие в соответствии с законодательством Российской Федерации, законодательством Новосибирской области, Убинского района</w:t>
      </w:r>
      <w:proofErr w:type="gramStart"/>
      <w:r w:rsidRPr="000B246C">
        <w:rPr>
          <w:sz w:val="20"/>
          <w:szCs w:val="20"/>
        </w:rPr>
        <w:t xml:space="preserve"> ,</w:t>
      </w:r>
      <w:proofErr w:type="gramEnd"/>
      <w:r w:rsidRPr="000B246C">
        <w:rPr>
          <w:sz w:val="20"/>
          <w:szCs w:val="20"/>
        </w:rPr>
        <w:t xml:space="preserve"> нормативных правовых актов Кожурлинского сельсовета, устанавливающих расходные обязательства муниципального образования;</w:t>
      </w:r>
    </w:p>
    <w:p w:rsidR="000B246C" w:rsidRPr="000B246C" w:rsidRDefault="000B246C" w:rsidP="000B246C">
      <w:pPr>
        <w:jc w:val="both"/>
        <w:rPr>
          <w:sz w:val="20"/>
          <w:szCs w:val="20"/>
        </w:rPr>
      </w:pPr>
      <w:r w:rsidRPr="000B246C">
        <w:rPr>
          <w:sz w:val="20"/>
          <w:szCs w:val="20"/>
        </w:rPr>
        <w:t xml:space="preserve">11) установление </w:t>
      </w:r>
      <w:proofErr w:type="gramStart"/>
      <w:r w:rsidRPr="000B246C">
        <w:rPr>
          <w:sz w:val="20"/>
          <w:szCs w:val="20"/>
        </w:rPr>
        <w:t>порядка ведения реестра расходных обязательств муниципального образования</w:t>
      </w:r>
      <w:proofErr w:type="gramEnd"/>
      <w:r w:rsidRPr="000B246C">
        <w:rPr>
          <w:sz w:val="20"/>
          <w:szCs w:val="20"/>
        </w:rPr>
        <w:t>;</w:t>
      </w:r>
    </w:p>
    <w:p w:rsidR="000B246C" w:rsidRPr="000B246C" w:rsidRDefault="000B246C" w:rsidP="000B246C">
      <w:pPr>
        <w:jc w:val="both"/>
        <w:rPr>
          <w:sz w:val="20"/>
          <w:szCs w:val="20"/>
        </w:rPr>
      </w:pPr>
      <w:r w:rsidRPr="000B246C">
        <w:rPr>
          <w:sz w:val="20"/>
          <w:szCs w:val="20"/>
        </w:rPr>
        <w:t xml:space="preserve">12) установление </w:t>
      </w:r>
      <w:proofErr w:type="gramStart"/>
      <w:r w:rsidRPr="000B246C">
        <w:rPr>
          <w:sz w:val="20"/>
          <w:szCs w:val="20"/>
        </w:rPr>
        <w:t>порядка использования бюджетных ассигнований резервного фонда администрации муниципального образования</w:t>
      </w:r>
      <w:proofErr w:type="gramEnd"/>
      <w:r w:rsidRPr="000B246C">
        <w:rPr>
          <w:sz w:val="20"/>
          <w:szCs w:val="20"/>
        </w:rPr>
        <w:t>;</w:t>
      </w:r>
    </w:p>
    <w:p w:rsidR="000B246C" w:rsidRPr="000B246C" w:rsidRDefault="000B246C" w:rsidP="000B246C">
      <w:pPr>
        <w:jc w:val="both"/>
        <w:rPr>
          <w:sz w:val="20"/>
          <w:szCs w:val="20"/>
        </w:rPr>
      </w:pPr>
      <w:r w:rsidRPr="000B246C">
        <w:rPr>
          <w:sz w:val="20"/>
          <w:szCs w:val="20"/>
        </w:rPr>
        <w:t>13) заключение договоров о предоставлении муниципальных гарантий,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0B246C" w:rsidRPr="000B246C" w:rsidRDefault="000B246C" w:rsidP="000B246C">
      <w:pPr>
        <w:jc w:val="both"/>
        <w:rPr>
          <w:sz w:val="20"/>
          <w:szCs w:val="20"/>
        </w:rPr>
      </w:pPr>
      <w:r w:rsidRPr="000B246C">
        <w:rPr>
          <w:sz w:val="20"/>
          <w:szCs w:val="20"/>
        </w:rPr>
        <w:t>14) предоставление муниципальных гарантий муниципального образования;</w:t>
      </w:r>
    </w:p>
    <w:p w:rsidR="000B246C" w:rsidRPr="000B246C" w:rsidRDefault="000B246C" w:rsidP="000B246C">
      <w:pPr>
        <w:jc w:val="both"/>
        <w:rPr>
          <w:sz w:val="20"/>
          <w:szCs w:val="20"/>
        </w:rPr>
      </w:pPr>
      <w:r w:rsidRPr="000B246C">
        <w:rPr>
          <w:sz w:val="20"/>
          <w:szCs w:val="20"/>
        </w:rPr>
        <w:t xml:space="preserve">15) принятие муниципальных правовых актов о списании с муниципального долга муниципального образования долговых обязательств, выраженных </w:t>
      </w:r>
      <w:proofErr w:type="gramStart"/>
      <w:r w:rsidRPr="000B246C">
        <w:rPr>
          <w:sz w:val="20"/>
          <w:szCs w:val="20"/>
        </w:rPr>
        <w:t>в</w:t>
      </w:r>
      <w:proofErr w:type="gramEnd"/>
      <w:r w:rsidRPr="000B246C">
        <w:rPr>
          <w:sz w:val="20"/>
          <w:szCs w:val="20"/>
        </w:rPr>
        <w:t xml:space="preserve"> </w:t>
      </w:r>
    </w:p>
    <w:p w:rsidR="000B246C" w:rsidRPr="000B246C" w:rsidRDefault="000B246C" w:rsidP="000B246C">
      <w:pPr>
        <w:jc w:val="both"/>
        <w:rPr>
          <w:sz w:val="20"/>
          <w:szCs w:val="20"/>
        </w:rPr>
      </w:pPr>
      <w:r w:rsidRPr="000B246C">
        <w:rPr>
          <w:sz w:val="20"/>
          <w:szCs w:val="20"/>
        </w:rPr>
        <w:t>валюте Российской Федерации, в соответствии с бюджетным законодательством;</w:t>
      </w:r>
    </w:p>
    <w:p w:rsidR="000B246C" w:rsidRPr="000B246C" w:rsidRDefault="000B246C" w:rsidP="000B246C">
      <w:pPr>
        <w:jc w:val="both"/>
        <w:rPr>
          <w:sz w:val="20"/>
          <w:szCs w:val="20"/>
        </w:rPr>
      </w:pPr>
      <w:r w:rsidRPr="000B246C">
        <w:rPr>
          <w:sz w:val="20"/>
          <w:szCs w:val="20"/>
        </w:rPr>
        <w:t>16) установление порядка принятия решений о разработке муниципальных программ муниципального образования, а также формирования и реализации указанных программ;</w:t>
      </w:r>
    </w:p>
    <w:p w:rsidR="000B246C" w:rsidRPr="000B246C" w:rsidRDefault="000B246C" w:rsidP="000B246C">
      <w:pPr>
        <w:jc w:val="both"/>
        <w:rPr>
          <w:sz w:val="20"/>
          <w:szCs w:val="20"/>
        </w:rPr>
      </w:pPr>
      <w:r w:rsidRPr="000B246C">
        <w:rPr>
          <w:sz w:val="20"/>
          <w:szCs w:val="20"/>
        </w:rPr>
        <w:t>17) утверждение порядков финансирования мероприятий, предусмотренных муниципальными программами муниципального образования;</w:t>
      </w:r>
    </w:p>
    <w:p w:rsidR="000B246C" w:rsidRPr="000B246C" w:rsidRDefault="000B246C" w:rsidP="000B246C">
      <w:pPr>
        <w:jc w:val="both"/>
        <w:rPr>
          <w:sz w:val="20"/>
          <w:szCs w:val="20"/>
        </w:rPr>
      </w:pPr>
      <w:r w:rsidRPr="000B246C">
        <w:rPr>
          <w:sz w:val="20"/>
          <w:szCs w:val="20"/>
        </w:rPr>
        <w:t xml:space="preserve">18) установление </w:t>
      </w:r>
      <w:proofErr w:type="gramStart"/>
      <w:r w:rsidRPr="000B246C">
        <w:rPr>
          <w:sz w:val="20"/>
          <w:szCs w:val="20"/>
        </w:rPr>
        <w:t>порядка проведения оценки эффективности реализации</w:t>
      </w:r>
      <w:proofErr w:type="gramEnd"/>
      <w:r w:rsidRPr="000B246C">
        <w:rPr>
          <w:sz w:val="20"/>
          <w:szCs w:val="20"/>
        </w:rPr>
        <w:t xml:space="preserve"> муниципальными программами муниципального образования и ее критериев;</w:t>
      </w:r>
    </w:p>
    <w:p w:rsidR="000B246C" w:rsidRPr="000B246C" w:rsidRDefault="000B246C" w:rsidP="000B246C">
      <w:pPr>
        <w:jc w:val="both"/>
        <w:rPr>
          <w:sz w:val="20"/>
          <w:szCs w:val="20"/>
        </w:rPr>
      </w:pPr>
      <w:r w:rsidRPr="000B246C">
        <w:rPr>
          <w:sz w:val="20"/>
          <w:szCs w:val="20"/>
        </w:rPr>
        <w:t>19) установление порядка формирования муниципального задания на оказание муниципальных услуг (выполнение работ) муниципальными учреждениями муниципального образования и финансового обеспечения выполнения этого муниципального задания;</w:t>
      </w:r>
    </w:p>
    <w:p w:rsidR="000B246C" w:rsidRPr="000B246C" w:rsidRDefault="000B246C" w:rsidP="000B246C">
      <w:pPr>
        <w:jc w:val="both"/>
        <w:rPr>
          <w:sz w:val="20"/>
          <w:szCs w:val="20"/>
        </w:rPr>
      </w:pPr>
      <w:r w:rsidRPr="000B246C">
        <w:rPr>
          <w:sz w:val="20"/>
          <w:szCs w:val="20"/>
        </w:rPr>
        <w:t>20) установление порядка формирования, ведения и утверждения ведомственных перечней муниципальных услуг и работ, оказываемых и выполняемых муниципальными учреждениями муниципального образования;</w:t>
      </w:r>
    </w:p>
    <w:p w:rsidR="000B246C" w:rsidRPr="000B246C" w:rsidRDefault="000B246C" w:rsidP="000B246C">
      <w:pPr>
        <w:jc w:val="both"/>
        <w:rPr>
          <w:sz w:val="20"/>
          <w:szCs w:val="20"/>
        </w:rPr>
      </w:pPr>
      <w:r w:rsidRPr="000B246C">
        <w:rPr>
          <w:sz w:val="20"/>
          <w:szCs w:val="20"/>
        </w:rPr>
        <w:t>21) установление порядка предоставления субсидий муниципальным бюджетным учреждениям на финансовое обеспечение выполнения ими муниципального задания;</w:t>
      </w:r>
    </w:p>
    <w:p w:rsidR="000B246C" w:rsidRPr="000B246C" w:rsidRDefault="000B246C" w:rsidP="000B246C">
      <w:pPr>
        <w:jc w:val="both"/>
        <w:rPr>
          <w:sz w:val="20"/>
          <w:szCs w:val="20"/>
        </w:rPr>
      </w:pPr>
      <w:r w:rsidRPr="000B246C">
        <w:rPr>
          <w:sz w:val="20"/>
          <w:szCs w:val="20"/>
        </w:rPr>
        <w:t>22) установление порядка определения объема и условий предоставления субсидий муниципальным бюджетным учреждениям на иные цели;</w:t>
      </w:r>
    </w:p>
    <w:p w:rsidR="000B246C" w:rsidRPr="000B246C" w:rsidRDefault="000B246C" w:rsidP="000B246C">
      <w:pPr>
        <w:jc w:val="both"/>
        <w:rPr>
          <w:sz w:val="20"/>
          <w:szCs w:val="20"/>
        </w:rPr>
      </w:pPr>
      <w:r w:rsidRPr="000B246C">
        <w:rPr>
          <w:sz w:val="20"/>
          <w:szCs w:val="20"/>
        </w:rPr>
        <w:t xml:space="preserve">23) установление порядка принятия решений о предоставлении из местного бюджета субсидий муниципальным бюджетным и муниципальным автономным учреждениям, муниципальным унитарным предприятиям на осуществление указанными учреждениями и предприятиями капитальных вложений в объекты капитального </w:t>
      </w:r>
      <w:r w:rsidRPr="000B246C">
        <w:rPr>
          <w:sz w:val="20"/>
          <w:szCs w:val="20"/>
        </w:rPr>
        <w:lastRenderedPageBreak/>
        <w:t>строительства муниципальной собственности муниципального образования или приобретение объектов недвижимого имущества в муниципальную собственность и предоставления указанных субсидий;</w:t>
      </w:r>
    </w:p>
    <w:p w:rsidR="000B246C" w:rsidRPr="000B246C" w:rsidRDefault="000B246C" w:rsidP="000B246C">
      <w:pPr>
        <w:jc w:val="both"/>
        <w:rPr>
          <w:sz w:val="20"/>
          <w:szCs w:val="20"/>
        </w:rPr>
      </w:pPr>
      <w:proofErr w:type="gramStart"/>
      <w:r w:rsidRPr="000B246C">
        <w:rPr>
          <w:sz w:val="20"/>
          <w:szCs w:val="20"/>
        </w:rPr>
        <w:t>24) принятие решений о предоставлении права получателям средств местного бюджета заключать соглашения с муниципальными бюджетными и муниципальными автономными учреждениями, муниципальными унитарными предприятиями о предоставлении субсидий на осуществление указанными учреждениями и предприятиями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муниципального образования на срок реализации соответствующих решений, превышающий срок действия утвержденных получателю средств</w:t>
      </w:r>
      <w:proofErr w:type="gramEnd"/>
      <w:r w:rsidRPr="000B246C">
        <w:rPr>
          <w:sz w:val="20"/>
          <w:szCs w:val="20"/>
        </w:rPr>
        <w:t xml:space="preserve"> местного бюджета лимитов бюджетных обязательств на предоставление указанных субсидий, а также установление порядка </w:t>
      </w:r>
    </w:p>
    <w:p w:rsidR="000B246C" w:rsidRPr="000B246C" w:rsidRDefault="000B246C" w:rsidP="000B246C">
      <w:pPr>
        <w:jc w:val="both"/>
        <w:rPr>
          <w:sz w:val="20"/>
          <w:szCs w:val="20"/>
        </w:rPr>
      </w:pPr>
      <w:r w:rsidRPr="000B246C">
        <w:rPr>
          <w:sz w:val="20"/>
          <w:szCs w:val="20"/>
        </w:rPr>
        <w:t>принятия таких решений;</w:t>
      </w:r>
    </w:p>
    <w:p w:rsidR="000B246C" w:rsidRPr="000B246C" w:rsidRDefault="000B246C" w:rsidP="000B246C">
      <w:pPr>
        <w:jc w:val="both"/>
        <w:rPr>
          <w:sz w:val="20"/>
          <w:szCs w:val="20"/>
        </w:rPr>
      </w:pPr>
      <w:r w:rsidRPr="000B246C">
        <w:rPr>
          <w:sz w:val="20"/>
          <w:szCs w:val="20"/>
        </w:rPr>
        <w:t>25) установление порядка определения объема и предоставления субсидий некоммерческим организациям, не являющимся муниципальными учреждениями;</w:t>
      </w:r>
    </w:p>
    <w:p w:rsidR="000B246C" w:rsidRPr="000B246C" w:rsidRDefault="000B246C" w:rsidP="000B246C">
      <w:pPr>
        <w:jc w:val="both"/>
        <w:rPr>
          <w:sz w:val="20"/>
          <w:szCs w:val="20"/>
        </w:rPr>
      </w:pPr>
      <w:r w:rsidRPr="000B246C">
        <w:rPr>
          <w:sz w:val="20"/>
          <w:szCs w:val="20"/>
        </w:rPr>
        <w:t>26) установление порядка финансового обеспечения выполнения муниципальных заданий на оказание муниципальных услуг (выполнение работ) муниципальными учреждениями муниципального образования за счет средств местного бюджета;</w:t>
      </w:r>
    </w:p>
    <w:p w:rsidR="000B246C" w:rsidRPr="000B246C" w:rsidRDefault="000B246C" w:rsidP="000B246C">
      <w:pPr>
        <w:jc w:val="both"/>
        <w:rPr>
          <w:sz w:val="20"/>
          <w:szCs w:val="20"/>
        </w:rPr>
      </w:pPr>
      <w:r w:rsidRPr="000B246C">
        <w:rPr>
          <w:sz w:val="20"/>
          <w:szCs w:val="20"/>
        </w:rPr>
        <w:t>27) представление в Совет депутатов муниципального образования отчета и иной бюджетной отчетности об исполнении местного бюджета;</w:t>
      </w:r>
    </w:p>
    <w:p w:rsidR="000B246C" w:rsidRPr="000B246C" w:rsidRDefault="000B246C" w:rsidP="000B246C">
      <w:pPr>
        <w:jc w:val="both"/>
        <w:rPr>
          <w:sz w:val="20"/>
          <w:szCs w:val="20"/>
        </w:rPr>
      </w:pPr>
      <w:r w:rsidRPr="000B246C">
        <w:rPr>
          <w:sz w:val="20"/>
          <w:szCs w:val="20"/>
        </w:rPr>
        <w:t>28) утверждение отчета об исполнении местного бюджета за первый квартал, полугодие, девять месяцев текущего финансового года;</w:t>
      </w:r>
    </w:p>
    <w:p w:rsidR="000B246C" w:rsidRPr="000B246C" w:rsidRDefault="000B246C" w:rsidP="000B246C">
      <w:pPr>
        <w:jc w:val="both"/>
        <w:rPr>
          <w:sz w:val="20"/>
          <w:szCs w:val="20"/>
        </w:rPr>
      </w:pPr>
      <w:r w:rsidRPr="000B246C">
        <w:rPr>
          <w:sz w:val="20"/>
          <w:szCs w:val="20"/>
        </w:rPr>
        <w:t>29) установление порядка принятия решения о подготовке и реализации бюджетных инвестиций в объекты муниципальной собственности муниципального образования;</w:t>
      </w:r>
    </w:p>
    <w:p w:rsidR="000B246C" w:rsidRPr="000B246C" w:rsidRDefault="000B246C" w:rsidP="000B246C">
      <w:pPr>
        <w:jc w:val="both"/>
        <w:rPr>
          <w:sz w:val="20"/>
          <w:szCs w:val="20"/>
        </w:rPr>
      </w:pPr>
      <w:r w:rsidRPr="000B246C">
        <w:rPr>
          <w:sz w:val="20"/>
          <w:szCs w:val="20"/>
        </w:rPr>
        <w:t>30) установление порядка осуществления бюджетных инвестиций в форме капитальных вложений в объекты муниципальной собственности муниципального образования и принятия решений о подготовке и реализации бюджетных инвестиций в указанные объекты;</w:t>
      </w:r>
    </w:p>
    <w:p w:rsidR="000B246C" w:rsidRPr="000B246C" w:rsidRDefault="000B246C" w:rsidP="000B246C">
      <w:pPr>
        <w:jc w:val="both"/>
        <w:rPr>
          <w:sz w:val="20"/>
          <w:szCs w:val="20"/>
        </w:rPr>
      </w:pPr>
      <w:r w:rsidRPr="000B246C">
        <w:rPr>
          <w:sz w:val="20"/>
          <w:szCs w:val="20"/>
        </w:rPr>
        <w:t>31) принятие решений по использованию бюджетных ассигнований резервного фонда администрации муниципального образования;</w:t>
      </w:r>
    </w:p>
    <w:p w:rsidR="000B246C" w:rsidRPr="000B246C" w:rsidRDefault="000B246C" w:rsidP="000B246C">
      <w:pPr>
        <w:jc w:val="both"/>
        <w:rPr>
          <w:sz w:val="20"/>
          <w:szCs w:val="20"/>
        </w:rPr>
      </w:pPr>
      <w:r w:rsidRPr="000B246C">
        <w:rPr>
          <w:sz w:val="20"/>
          <w:szCs w:val="20"/>
        </w:rPr>
        <w:t>32) обеспечение опубликования ежеквартальных сведений о ходе исполнения местного бюджета;</w:t>
      </w:r>
    </w:p>
    <w:p w:rsidR="000B246C" w:rsidRPr="000B246C" w:rsidRDefault="000B246C" w:rsidP="000B246C">
      <w:pPr>
        <w:jc w:val="both"/>
        <w:rPr>
          <w:sz w:val="20"/>
          <w:szCs w:val="20"/>
        </w:rPr>
      </w:pPr>
      <w:r w:rsidRPr="000B246C">
        <w:rPr>
          <w:sz w:val="20"/>
          <w:szCs w:val="20"/>
        </w:rPr>
        <w:t>33) рассмотрение годового отчета об исполнении местного бюджета;</w:t>
      </w:r>
    </w:p>
    <w:p w:rsidR="000B246C" w:rsidRPr="000B246C" w:rsidRDefault="000B246C" w:rsidP="000B246C">
      <w:pPr>
        <w:jc w:val="both"/>
        <w:rPr>
          <w:sz w:val="20"/>
          <w:szCs w:val="20"/>
        </w:rPr>
      </w:pPr>
      <w:r w:rsidRPr="000B246C">
        <w:rPr>
          <w:sz w:val="20"/>
          <w:szCs w:val="20"/>
        </w:rPr>
        <w:t>34) принятие решений о списании сумм задолженности по бюджетным кредитам;</w:t>
      </w:r>
    </w:p>
    <w:p w:rsidR="000B246C" w:rsidRPr="000B246C" w:rsidRDefault="000B246C" w:rsidP="000B246C">
      <w:pPr>
        <w:jc w:val="both"/>
        <w:rPr>
          <w:sz w:val="20"/>
          <w:szCs w:val="20"/>
        </w:rPr>
      </w:pPr>
      <w:r w:rsidRPr="000B246C">
        <w:rPr>
          <w:sz w:val="20"/>
          <w:szCs w:val="20"/>
        </w:rPr>
        <w:t>35) установление порядка проведения реструктуризации обязательств (задолженности) по бюджетному кредиту;</w:t>
      </w:r>
    </w:p>
    <w:p w:rsidR="000B246C" w:rsidRPr="000B246C" w:rsidRDefault="000B246C" w:rsidP="000B246C">
      <w:pPr>
        <w:jc w:val="both"/>
        <w:rPr>
          <w:sz w:val="20"/>
          <w:szCs w:val="20"/>
        </w:rPr>
      </w:pPr>
      <w:proofErr w:type="gramStart"/>
      <w:r w:rsidRPr="000B246C">
        <w:rPr>
          <w:sz w:val="20"/>
          <w:szCs w:val="20"/>
        </w:rPr>
        <w:t>36) установление порядка определения объема субсидии на возмещение нормативных затрат, связанных с оказанием муниципальным учреждением в соответствии с муниципальным заданием муниципальных услуг (выполнением работ) физическим и (или) юридическим лицам с учетом расходов на содержание недвижимого имущества и особо ценного движимого имущества, закрепленных за муниципальным учреждением учредителем или приобретенных муниципальным учреждением за счет средств, выделенных ему учредителем на приобретение такого имущества</w:t>
      </w:r>
      <w:proofErr w:type="gramEnd"/>
      <w:r w:rsidRPr="000B246C">
        <w:rPr>
          <w:sz w:val="20"/>
          <w:szCs w:val="20"/>
        </w:rPr>
        <w:t>, расходов на уплату налогов, в качестве объекта налогообложения по которым признается соответствующее имущество, в том числе земельные участки, объема субсидии на иные цели;</w:t>
      </w:r>
    </w:p>
    <w:p w:rsidR="000B246C" w:rsidRPr="000B246C" w:rsidRDefault="000B246C" w:rsidP="000B246C">
      <w:pPr>
        <w:jc w:val="both"/>
        <w:rPr>
          <w:sz w:val="20"/>
          <w:szCs w:val="20"/>
        </w:rPr>
      </w:pPr>
      <w:r w:rsidRPr="000B246C">
        <w:rPr>
          <w:sz w:val="20"/>
          <w:szCs w:val="20"/>
        </w:rPr>
        <w:t xml:space="preserve">37) установление порядка заключения соглашений с муниципальным учреждением о предоставлении субсидии на возмещение нормативных затрат, связанных с оказанием муниципальным учреждением в соответствии с муниципальным заданием муниципальных услуг (выполнением работ) физическим и (или) юридическим лицам с учетом расходов на содержание недвижимого имущества и особо ценного движимого имущества, </w:t>
      </w:r>
    </w:p>
    <w:p w:rsidR="000B246C" w:rsidRPr="000B246C" w:rsidRDefault="000B246C" w:rsidP="000B246C">
      <w:pPr>
        <w:jc w:val="both"/>
        <w:rPr>
          <w:sz w:val="20"/>
          <w:szCs w:val="20"/>
        </w:rPr>
      </w:pPr>
      <w:r w:rsidRPr="000B246C">
        <w:rPr>
          <w:sz w:val="20"/>
          <w:szCs w:val="20"/>
        </w:rPr>
        <w:t xml:space="preserve">закрепленных за муниципальным учреждением учредителем или приобретенных муниципальным учреждением за счет средств, выделенных </w:t>
      </w:r>
    </w:p>
    <w:p w:rsidR="000B246C" w:rsidRPr="000B246C" w:rsidRDefault="000B246C" w:rsidP="000B246C">
      <w:pPr>
        <w:jc w:val="both"/>
        <w:rPr>
          <w:sz w:val="20"/>
          <w:szCs w:val="20"/>
        </w:rPr>
      </w:pPr>
      <w:r w:rsidRPr="000B246C">
        <w:rPr>
          <w:sz w:val="20"/>
          <w:szCs w:val="20"/>
        </w:rPr>
        <w:t xml:space="preserve">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соглашения о </w:t>
      </w:r>
    </w:p>
    <w:p w:rsidR="000B246C" w:rsidRPr="000B246C" w:rsidRDefault="000B246C" w:rsidP="000B246C">
      <w:pPr>
        <w:jc w:val="both"/>
        <w:rPr>
          <w:sz w:val="20"/>
          <w:szCs w:val="20"/>
        </w:rPr>
      </w:pPr>
      <w:proofErr w:type="gramStart"/>
      <w:r w:rsidRPr="000B246C">
        <w:rPr>
          <w:sz w:val="20"/>
          <w:szCs w:val="20"/>
        </w:rPr>
        <w:t>предоставлении</w:t>
      </w:r>
      <w:proofErr w:type="gramEnd"/>
      <w:r w:rsidRPr="000B246C">
        <w:rPr>
          <w:sz w:val="20"/>
          <w:szCs w:val="20"/>
        </w:rPr>
        <w:t xml:space="preserve"> субсидии на иные цели;</w:t>
      </w:r>
    </w:p>
    <w:p w:rsidR="000B246C" w:rsidRPr="000B246C" w:rsidRDefault="000B246C" w:rsidP="000B246C">
      <w:pPr>
        <w:jc w:val="both"/>
        <w:rPr>
          <w:sz w:val="20"/>
          <w:szCs w:val="20"/>
        </w:rPr>
      </w:pPr>
      <w:proofErr w:type="gramStart"/>
      <w:r w:rsidRPr="000B246C">
        <w:rPr>
          <w:sz w:val="20"/>
          <w:szCs w:val="20"/>
        </w:rPr>
        <w:t>38) принятие решений о заключении от имени муниципального образования муниципальных контрактов,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в пределах средств, установленных на соответствующие цели решениями администрации муниципального образования о подготовке и реализации бюджетных инвестиций в объекты муниципальной собственности муниципального образования, на срок реализации указанных решений;</w:t>
      </w:r>
      <w:proofErr w:type="gramEnd"/>
    </w:p>
    <w:p w:rsidR="000B246C" w:rsidRPr="000B246C" w:rsidRDefault="000B246C" w:rsidP="000B246C">
      <w:pPr>
        <w:jc w:val="both"/>
        <w:rPr>
          <w:sz w:val="20"/>
          <w:szCs w:val="20"/>
        </w:rPr>
      </w:pPr>
      <w:r w:rsidRPr="000B246C">
        <w:rPr>
          <w:sz w:val="20"/>
          <w:szCs w:val="20"/>
        </w:rPr>
        <w:t>39) установление случаев заключения от имени муниципального образования муниципальных контрактов, предусмотренных абзацем третьим части 3 статьи 72 Бюджетного кодекса Российской Федерации, а также пределов средств и сроков, на которые заключаются указанные контракты;</w:t>
      </w:r>
    </w:p>
    <w:p w:rsidR="000B246C" w:rsidRPr="000B246C" w:rsidRDefault="000B246C" w:rsidP="000B246C">
      <w:pPr>
        <w:jc w:val="both"/>
        <w:rPr>
          <w:sz w:val="20"/>
          <w:szCs w:val="20"/>
        </w:rPr>
      </w:pPr>
      <w:r w:rsidRPr="000B246C">
        <w:rPr>
          <w:sz w:val="20"/>
          <w:szCs w:val="20"/>
        </w:rPr>
        <w:t>40) принятие решений о заключении от имени муниципального образования муниципальных контрактов, предусмотренных абзацем третьим части 3 статьи 72 Бюджетного кодекса Российской Федерации, а также определение порядка принятия указанных решений;</w:t>
      </w:r>
    </w:p>
    <w:p w:rsidR="000B246C" w:rsidRPr="000B246C" w:rsidRDefault="000B246C" w:rsidP="000B246C">
      <w:pPr>
        <w:jc w:val="both"/>
        <w:rPr>
          <w:sz w:val="20"/>
          <w:szCs w:val="20"/>
        </w:rPr>
      </w:pPr>
      <w:proofErr w:type="gramStart"/>
      <w:r w:rsidRPr="000B246C">
        <w:rPr>
          <w:sz w:val="20"/>
          <w:szCs w:val="20"/>
        </w:rPr>
        <w:t>41) принятие решений о заключении муниципальных контрактов от имени муниципального образования, предметом которых является поставка товаров на срок, превышающий срок действия утвержденных лимитов бюджетных обязательств, предусматривающих встречные обязательства, не связанные с предметом их исполнения, в пределах средств, предусмотренных на соответствующие цели муниципальными программами муниципального образования, а также определение порядка принятия указанных решений;</w:t>
      </w:r>
      <w:proofErr w:type="gramEnd"/>
    </w:p>
    <w:p w:rsidR="000B246C" w:rsidRPr="000B246C" w:rsidRDefault="000B246C" w:rsidP="000B246C">
      <w:pPr>
        <w:jc w:val="both"/>
        <w:rPr>
          <w:sz w:val="20"/>
          <w:szCs w:val="20"/>
        </w:rPr>
      </w:pPr>
      <w:r w:rsidRPr="000B246C">
        <w:rPr>
          <w:sz w:val="20"/>
          <w:szCs w:val="20"/>
        </w:rPr>
        <w:t xml:space="preserve">42) установление порядка принятия решений о предоставлении бюджетных инвестиций юридическим лицам, не являющимся муниципальными учреждениями и муниципальными унитарными предприятиями, в объекты </w:t>
      </w:r>
      <w:r w:rsidRPr="000B246C">
        <w:rPr>
          <w:sz w:val="20"/>
          <w:szCs w:val="20"/>
        </w:rPr>
        <w:lastRenderedPageBreak/>
        <w:t>капитального строительства и (или) на приобретение объектов недвижимого имущества за счет средств местного бюджета;</w:t>
      </w:r>
    </w:p>
    <w:p w:rsidR="000B246C" w:rsidRPr="000B246C" w:rsidRDefault="000B246C" w:rsidP="000B246C">
      <w:pPr>
        <w:jc w:val="both"/>
        <w:rPr>
          <w:sz w:val="20"/>
          <w:szCs w:val="20"/>
        </w:rPr>
      </w:pPr>
      <w:r w:rsidRPr="000B246C">
        <w:rPr>
          <w:sz w:val="20"/>
          <w:szCs w:val="20"/>
        </w:rPr>
        <w:t>43) установление требований к договорам, заключенным в связи с предоставлением бюджетных инвестиций юридическим лицам, не являющимся муниципальными учреждениями и муниципальными унитарными предприятиями, за счет средств местного бюджета;</w:t>
      </w:r>
    </w:p>
    <w:p w:rsidR="000B246C" w:rsidRPr="000B246C" w:rsidRDefault="000B246C" w:rsidP="000B246C">
      <w:pPr>
        <w:jc w:val="both"/>
        <w:rPr>
          <w:sz w:val="20"/>
          <w:szCs w:val="20"/>
        </w:rPr>
      </w:pPr>
      <w:r w:rsidRPr="000B246C">
        <w:rPr>
          <w:sz w:val="20"/>
          <w:szCs w:val="20"/>
        </w:rPr>
        <w:t xml:space="preserve">44) установление порядка разработки и утверждения, периода действия, а также требований к составу и содержанию бюджетного прогноза </w:t>
      </w:r>
    </w:p>
    <w:p w:rsidR="000B246C" w:rsidRPr="000B246C" w:rsidRDefault="000B246C" w:rsidP="000B246C">
      <w:pPr>
        <w:jc w:val="both"/>
        <w:rPr>
          <w:sz w:val="20"/>
          <w:szCs w:val="20"/>
        </w:rPr>
      </w:pPr>
      <w:r w:rsidRPr="000B246C">
        <w:rPr>
          <w:sz w:val="20"/>
          <w:szCs w:val="20"/>
        </w:rPr>
        <w:t>муниципального образования на долгосрочный период;</w:t>
      </w:r>
    </w:p>
    <w:p w:rsidR="000B246C" w:rsidRPr="000B246C" w:rsidRDefault="000B246C" w:rsidP="000B246C">
      <w:pPr>
        <w:jc w:val="both"/>
        <w:rPr>
          <w:sz w:val="20"/>
          <w:szCs w:val="20"/>
        </w:rPr>
      </w:pPr>
      <w:r w:rsidRPr="000B246C">
        <w:rPr>
          <w:sz w:val="20"/>
          <w:szCs w:val="20"/>
        </w:rPr>
        <w:t>45) утверждение бюджетного прогноза (изменений бюджетного прогноза) муниципального образования на долгосрочный период;</w:t>
      </w:r>
    </w:p>
    <w:p w:rsidR="000B246C" w:rsidRPr="000B246C" w:rsidRDefault="000B246C" w:rsidP="000B246C">
      <w:pPr>
        <w:jc w:val="both"/>
        <w:rPr>
          <w:sz w:val="20"/>
          <w:szCs w:val="20"/>
        </w:rPr>
      </w:pPr>
      <w:r w:rsidRPr="000B246C">
        <w:rPr>
          <w:sz w:val="20"/>
          <w:szCs w:val="20"/>
        </w:rPr>
        <w:t>46) установление порядка формирования и ведения реестра источников доходов местного бюджета;</w:t>
      </w:r>
    </w:p>
    <w:p w:rsidR="000B246C" w:rsidRPr="000B246C" w:rsidRDefault="000B246C" w:rsidP="000B246C">
      <w:pPr>
        <w:jc w:val="both"/>
        <w:rPr>
          <w:sz w:val="20"/>
          <w:szCs w:val="20"/>
        </w:rPr>
      </w:pPr>
      <w:r w:rsidRPr="000B246C">
        <w:rPr>
          <w:sz w:val="20"/>
          <w:szCs w:val="20"/>
        </w:rPr>
        <w:t>47) осуществление от имени муниципального образования внутренних и внешних заимствований;</w:t>
      </w:r>
    </w:p>
    <w:p w:rsidR="000B246C" w:rsidRPr="000B246C" w:rsidRDefault="000B246C" w:rsidP="000B246C">
      <w:pPr>
        <w:jc w:val="both"/>
        <w:rPr>
          <w:sz w:val="20"/>
          <w:szCs w:val="20"/>
        </w:rPr>
      </w:pPr>
      <w:r w:rsidRPr="000B246C">
        <w:rPr>
          <w:sz w:val="20"/>
          <w:szCs w:val="20"/>
        </w:rPr>
        <w:t>48) управление муниципальным долгом муниципального образования и муниципальными финансовыми активами;</w:t>
      </w:r>
    </w:p>
    <w:p w:rsidR="000B246C" w:rsidRPr="000B246C" w:rsidRDefault="000B246C" w:rsidP="000B246C">
      <w:pPr>
        <w:autoSpaceDE w:val="0"/>
        <w:autoSpaceDN w:val="0"/>
        <w:adjustRightInd w:val="0"/>
        <w:jc w:val="both"/>
        <w:rPr>
          <w:sz w:val="20"/>
          <w:szCs w:val="20"/>
        </w:rPr>
      </w:pPr>
      <w:r w:rsidRPr="000B246C">
        <w:rPr>
          <w:sz w:val="20"/>
          <w:szCs w:val="20"/>
        </w:rPr>
        <w:t xml:space="preserve"> </w:t>
      </w:r>
      <w:proofErr w:type="gramStart"/>
      <w:r w:rsidRPr="000B246C">
        <w:rPr>
          <w:sz w:val="20"/>
          <w:szCs w:val="20"/>
        </w:rPr>
        <w:t xml:space="preserve">49) установление  сроков разработки прогноза социально-экономического развития  </w:t>
      </w:r>
      <w:proofErr w:type="spellStart"/>
      <w:r w:rsidRPr="000B246C">
        <w:rPr>
          <w:sz w:val="20"/>
          <w:szCs w:val="20"/>
        </w:rPr>
        <w:t>Колмаковского</w:t>
      </w:r>
      <w:proofErr w:type="spellEnd"/>
      <w:r w:rsidRPr="000B246C">
        <w:rPr>
          <w:sz w:val="20"/>
          <w:szCs w:val="20"/>
        </w:rPr>
        <w:t xml:space="preserve"> сельсовета, основных характеристик прогноза местного бюджета на очередной финансовый год и плановый период,  порядок и сроки составления проекта местного бюджета на очередной финансовый год и плановый период, а также порядок подготовки документов и материалов, представляемых в Совет депутатов  </w:t>
      </w:r>
      <w:proofErr w:type="spellStart"/>
      <w:r w:rsidRPr="000B246C">
        <w:rPr>
          <w:sz w:val="20"/>
          <w:szCs w:val="20"/>
        </w:rPr>
        <w:t>Колмаковского</w:t>
      </w:r>
      <w:proofErr w:type="spellEnd"/>
      <w:r w:rsidRPr="000B246C">
        <w:rPr>
          <w:sz w:val="20"/>
          <w:szCs w:val="20"/>
        </w:rPr>
        <w:t xml:space="preserve"> сельсовета одновременно с проектом местного бюджета;</w:t>
      </w:r>
      <w:proofErr w:type="gramEnd"/>
    </w:p>
    <w:p w:rsidR="000B246C" w:rsidRPr="000B246C" w:rsidRDefault="000B246C" w:rsidP="000B246C">
      <w:pPr>
        <w:autoSpaceDE w:val="0"/>
        <w:autoSpaceDN w:val="0"/>
        <w:adjustRightInd w:val="0"/>
        <w:jc w:val="both"/>
        <w:rPr>
          <w:sz w:val="20"/>
          <w:szCs w:val="20"/>
        </w:rPr>
      </w:pPr>
      <w:r w:rsidRPr="000B246C">
        <w:rPr>
          <w:sz w:val="20"/>
          <w:szCs w:val="20"/>
        </w:rPr>
        <w:t xml:space="preserve">50) рассмотрение и одобрение прогноза социально-экономического развития </w:t>
      </w:r>
      <w:proofErr w:type="spellStart"/>
      <w:r w:rsidRPr="000B246C">
        <w:rPr>
          <w:sz w:val="20"/>
          <w:szCs w:val="20"/>
        </w:rPr>
        <w:t>Колмаковского</w:t>
      </w:r>
      <w:proofErr w:type="spellEnd"/>
      <w:r w:rsidRPr="000B246C">
        <w:rPr>
          <w:sz w:val="20"/>
          <w:szCs w:val="20"/>
        </w:rPr>
        <w:t xml:space="preserve"> сельсовета Убинского района Новосибирской области, прогноза основных характеристик местного бюджета на очередной финансовый год и плановый период;</w:t>
      </w:r>
    </w:p>
    <w:p w:rsidR="000B246C" w:rsidRPr="000B246C" w:rsidRDefault="000B246C" w:rsidP="000B246C">
      <w:pPr>
        <w:jc w:val="both"/>
        <w:rPr>
          <w:color w:val="000000"/>
          <w:sz w:val="20"/>
          <w:szCs w:val="20"/>
        </w:rPr>
      </w:pPr>
      <w:r w:rsidRPr="000B246C">
        <w:rPr>
          <w:color w:val="000000"/>
          <w:sz w:val="20"/>
          <w:szCs w:val="20"/>
        </w:rPr>
        <w:t xml:space="preserve">51) установление порядка составления и ведения кассового плана бюджета </w:t>
      </w:r>
      <w:proofErr w:type="spellStart"/>
      <w:r w:rsidRPr="000B246C">
        <w:rPr>
          <w:sz w:val="20"/>
          <w:szCs w:val="20"/>
        </w:rPr>
        <w:t>Колмаковского</w:t>
      </w:r>
      <w:proofErr w:type="spellEnd"/>
      <w:r w:rsidRPr="000B246C">
        <w:rPr>
          <w:sz w:val="20"/>
          <w:szCs w:val="20"/>
        </w:rPr>
        <w:t xml:space="preserve"> сельсовета</w:t>
      </w:r>
      <w:r w:rsidRPr="000B246C">
        <w:rPr>
          <w:color w:val="000000"/>
          <w:sz w:val="20"/>
          <w:szCs w:val="20"/>
        </w:rPr>
        <w:t xml:space="preserve">, </w:t>
      </w:r>
      <w:r w:rsidRPr="000B246C">
        <w:rPr>
          <w:sz w:val="20"/>
          <w:szCs w:val="20"/>
        </w:rPr>
        <w:t>а также состав и сроки представления главными распорядителями бюджетных средств, главными администраторами доходов бюджета, главными администраторами источников финансирования дефицита бюджета сведений, необходимых для составления и ведения кассового плана</w:t>
      </w:r>
      <w:proofErr w:type="gramStart"/>
      <w:r w:rsidRPr="000B246C">
        <w:rPr>
          <w:color w:val="000000"/>
          <w:sz w:val="20"/>
          <w:szCs w:val="20"/>
        </w:rPr>
        <w:t xml:space="preserve"> ;</w:t>
      </w:r>
      <w:proofErr w:type="gramEnd"/>
    </w:p>
    <w:p w:rsidR="000B246C" w:rsidRPr="000B246C" w:rsidRDefault="000B246C" w:rsidP="000B246C">
      <w:pPr>
        <w:jc w:val="both"/>
        <w:rPr>
          <w:sz w:val="20"/>
          <w:szCs w:val="20"/>
        </w:rPr>
      </w:pPr>
      <w:r w:rsidRPr="000B246C">
        <w:rPr>
          <w:sz w:val="20"/>
          <w:szCs w:val="20"/>
        </w:rPr>
        <w:t>52) осуществление иных полномочий в соответствии с федеральным законодательством и муниципальными правовыми актами.</w:t>
      </w:r>
    </w:p>
    <w:p w:rsidR="000B246C" w:rsidRPr="000B246C" w:rsidRDefault="000B246C" w:rsidP="000B246C">
      <w:pPr>
        <w:jc w:val="both"/>
        <w:rPr>
          <w:sz w:val="20"/>
          <w:szCs w:val="20"/>
        </w:rPr>
      </w:pPr>
    </w:p>
    <w:p w:rsidR="000B246C" w:rsidRPr="000B246C" w:rsidRDefault="000B246C" w:rsidP="000B246C">
      <w:pPr>
        <w:jc w:val="center"/>
        <w:rPr>
          <w:b/>
          <w:sz w:val="20"/>
          <w:szCs w:val="20"/>
        </w:rPr>
      </w:pPr>
      <w:r w:rsidRPr="000B246C">
        <w:rPr>
          <w:b/>
          <w:sz w:val="20"/>
          <w:szCs w:val="20"/>
        </w:rPr>
        <w:t>Статья 7. Бюджетные полномочия финансового органа муниципального образования</w:t>
      </w:r>
    </w:p>
    <w:p w:rsidR="000B246C" w:rsidRPr="000B246C" w:rsidRDefault="000B246C" w:rsidP="000B246C">
      <w:pPr>
        <w:rPr>
          <w:sz w:val="20"/>
          <w:szCs w:val="20"/>
        </w:rPr>
      </w:pPr>
    </w:p>
    <w:p w:rsidR="000B246C" w:rsidRPr="000B246C" w:rsidRDefault="000B246C" w:rsidP="000B246C">
      <w:pPr>
        <w:jc w:val="both"/>
        <w:rPr>
          <w:sz w:val="20"/>
          <w:szCs w:val="20"/>
        </w:rPr>
      </w:pPr>
      <w:r w:rsidRPr="000B246C">
        <w:rPr>
          <w:sz w:val="20"/>
          <w:szCs w:val="20"/>
        </w:rPr>
        <w:t>7.1. К бюджетным полномочиям финансового органа относятся:</w:t>
      </w:r>
    </w:p>
    <w:p w:rsidR="000B246C" w:rsidRPr="000B246C" w:rsidRDefault="000B246C" w:rsidP="000B246C">
      <w:pPr>
        <w:jc w:val="both"/>
        <w:rPr>
          <w:sz w:val="20"/>
          <w:szCs w:val="20"/>
        </w:rPr>
      </w:pPr>
      <w:r w:rsidRPr="000B246C">
        <w:rPr>
          <w:sz w:val="20"/>
          <w:szCs w:val="20"/>
        </w:rPr>
        <w:t>1) принятие в пределах своей компетенции нормативных правовых актов, направленных на реализацию федеральных законов, законов Новосибирской области, решений Убинского района, муниципальных правовых актов регулирующих бюджетные правоотношения;</w:t>
      </w:r>
    </w:p>
    <w:p w:rsidR="000B246C" w:rsidRPr="000B246C" w:rsidRDefault="000B246C" w:rsidP="000B246C">
      <w:pPr>
        <w:jc w:val="both"/>
        <w:rPr>
          <w:sz w:val="20"/>
          <w:szCs w:val="20"/>
        </w:rPr>
      </w:pPr>
      <w:r w:rsidRPr="000B246C">
        <w:rPr>
          <w:sz w:val="20"/>
          <w:szCs w:val="20"/>
        </w:rPr>
        <w:t>2) разработка и представление в администрацию муниципального образования основных направлений бюджетной и налоговой политики;</w:t>
      </w:r>
    </w:p>
    <w:p w:rsidR="000B246C" w:rsidRPr="000B246C" w:rsidRDefault="000B246C" w:rsidP="000B246C">
      <w:pPr>
        <w:jc w:val="both"/>
        <w:rPr>
          <w:sz w:val="20"/>
          <w:szCs w:val="20"/>
        </w:rPr>
      </w:pPr>
      <w:r w:rsidRPr="000B246C">
        <w:rPr>
          <w:sz w:val="20"/>
          <w:szCs w:val="20"/>
        </w:rPr>
        <w:t>3) составление проекта местного бюджета, представление его в администрацию муниципального образования;</w:t>
      </w:r>
    </w:p>
    <w:p w:rsidR="000B246C" w:rsidRPr="000B246C" w:rsidRDefault="000B246C" w:rsidP="000B246C">
      <w:pPr>
        <w:jc w:val="both"/>
        <w:rPr>
          <w:sz w:val="20"/>
          <w:szCs w:val="20"/>
        </w:rPr>
      </w:pPr>
      <w:r w:rsidRPr="000B246C">
        <w:rPr>
          <w:sz w:val="20"/>
          <w:szCs w:val="20"/>
        </w:rPr>
        <w:t xml:space="preserve">4) получение от администрации муниципального образования, а также иных организаций, учреждений и юридических лиц сведений, необходимых для составления проекта местного бюджета на очередной финансовый год и </w:t>
      </w:r>
    </w:p>
    <w:p w:rsidR="000B246C" w:rsidRPr="000B246C" w:rsidRDefault="000B246C" w:rsidP="000B246C">
      <w:pPr>
        <w:jc w:val="both"/>
        <w:rPr>
          <w:sz w:val="20"/>
          <w:szCs w:val="20"/>
        </w:rPr>
      </w:pPr>
      <w:r w:rsidRPr="000B246C">
        <w:rPr>
          <w:sz w:val="20"/>
          <w:szCs w:val="20"/>
        </w:rPr>
        <w:t>плановый период, отчета об исполнении местного бюджета;</w:t>
      </w:r>
    </w:p>
    <w:p w:rsidR="000B246C" w:rsidRPr="000B246C" w:rsidRDefault="000B246C" w:rsidP="000B246C">
      <w:pPr>
        <w:jc w:val="both"/>
        <w:rPr>
          <w:sz w:val="20"/>
          <w:szCs w:val="20"/>
        </w:rPr>
      </w:pPr>
      <w:r w:rsidRPr="000B246C">
        <w:rPr>
          <w:sz w:val="20"/>
          <w:szCs w:val="20"/>
        </w:rPr>
        <w:t>5) установление порядка составления и ведения сводной бюджетной росписи местного бюджета, бюджетной росписи главного распорядителя (распорядителя) бюджетных средств, главных администраторов источников финансирования дефицита бюджета;</w:t>
      </w:r>
    </w:p>
    <w:p w:rsidR="000B246C" w:rsidRPr="000B246C" w:rsidRDefault="000B246C" w:rsidP="000B246C">
      <w:pPr>
        <w:jc w:val="both"/>
        <w:rPr>
          <w:sz w:val="20"/>
          <w:szCs w:val="20"/>
        </w:rPr>
      </w:pPr>
      <w:r w:rsidRPr="000B246C">
        <w:rPr>
          <w:sz w:val="20"/>
          <w:szCs w:val="20"/>
        </w:rPr>
        <w:t>6) установление порядка составления и ведения кассового плана местного бюджета;</w:t>
      </w:r>
    </w:p>
    <w:p w:rsidR="000B246C" w:rsidRPr="000B246C" w:rsidRDefault="000B246C" w:rsidP="000B246C">
      <w:pPr>
        <w:jc w:val="both"/>
        <w:rPr>
          <w:sz w:val="20"/>
          <w:szCs w:val="20"/>
        </w:rPr>
      </w:pPr>
      <w:r w:rsidRPr="000B246C">
        <w:rPr>
          <w:sz w:val="20"/>
          <w:szCs w:val="20"/>
        </w:rPr>
        <w:t>7) установление при организации исполнения бюджета по расходам случаев и порядка утверждения и доведения до главного распорядителя</w:t>
      </w:r>
    </w:p>
    <w:p w:rsidR="000B246C" w:rsidRPr="000B246C" w:rsidRDefault="000B246C" w:rsidP="000B246C">
      <w:pPr>
        <w:jc w:val="both"/>
        <w:rPr>
          <w:sz w:val="20"/>
          <w:szCs w:val="20"/>
        </w:rPr>
      </w:pPr>
      <w:r w:rsidRPr="000B246C">
        <w:rPr>
          <w:sz w:val="20"/>
          <w:szCs w:val="20"/>
        </w:rPr>
        <w:t>(распорядителя) и получателей бюджетных сре</w:t>
      </w:r>
      <w:proofErr w:type="gramStart"/>
      <w:r w:rsidRPr="000B246C">
        <w:rPr>
          <w:sz w:val="20"/>
          <w:szCs w:val="20"/>
        </w:rPr>
        <w:t>дств пр</w:t>
      </w:r>
      <w:proofErr w:type="gramEnd"/>
      <w:r w:rsidRPr="000B246C">
        <w:rPr>
          <w:sz w:val="20"/>
          <w:szCs w:val="20"/>
        </w:rPr>
        <w:t>едельного объема оплаты денежных обязательств в соответствующем периоде текущего финансового года (предельные объемы финансирования);</w:t>
      </w:r>
    </w:p>
    <w:p w:rsidR="000B246C" w:rsidRPr="000B246C" w:rsidRDefault="000B246C" w:rsidP="000B246C">
      <w:pPr>
        <w:jc w:val="both"/>
        <w:rPr>
          <w:sz w:val="20"/>
          <w:szCs w:val="20"/>
        </w:rPr>
      </w:pPr>
      <w:r w:rsidRPr="000B246C">
        <w:rPr>
          <w:sz w:val="20"/>
          <w:szCs w:val="20"/>
        </w:rPr>
        <w:t>8) установление, детализация и определение порядка применения бюджетной классификации Российской Федерации в части, относящейся к местному бюджету;</w:t>
      </w:r>
    </w:p>
    <w:p w:rsidR="000B246C" w:rsidRPr="000B246C" w:rsidRDefault="000B246C" w:rsidP="000B246C">
      <w:pPr>
        <w:jc w:val="both"/>
        <w:rPr>
          <w:sz w:val="20"/>
          <w:szCs w:val="20"/>
        </w:rPr>
      </w:pPr>
      <w:r w:rsidRPr="000B246C">
        <w:rPr>
          <w:sz w:val="20"/>
          <w:szCs w:val="20"/>
        </w:rPr>
        <w:t>9) управление средствами на едином счете местного бюджета;</w:t>
      </w:r>
    </w:p>
    <w:p w:rsidR="000B246C" w:rsidRPr="000B246C" w:rsidRDefault="000B246C" w:rsidP="000B246C">
      <w:pPr>
        <w:jc w:val="both"/>
        <w:rPr>
          <w:sz w:val="20"/>
          <w:szCs w:val="20"/>
        </w:rPr>
      </w:pPr>
      <w:r w:rsidRPr="000B246C">
        <w:rPr>
          <w:sz w:val="20"/>
          <w:szCs w:val="20"/>
        </w:rPr>
        <w:t>10) установление порядка открытия и ведение лицевых счетов главного распорядителя (распорядителя) и получателей средств местного бюджета, лицевых счетов муниципальных бюджетных и автономных учреждений муниципального образования, открываемых в финансовом органе;</w:t>
      </w:r>
    </w:p>
    <w:p w:rsidR="000B246C" w:rsidRPr="000B246C" w:rsidRDefault="000B246C" w:rsidP="000B246C">
      <w:pPr>
        <w:jc w:val="both"/>
        <w:rPr>
          <w:sz w:val="20"/>
          <w:szCs w:val="20"/>
        </w:rPr>
      </w:pPr>
      <w:r w:rsidRPr="000B246C">
        <w:rPr>
          <w:sz w:val="20"/>
          <w:szCs w:val="20"/>
        </w:rPr>
        <w:t>11) ведение реестра расходных обязательств муниципального образования в порядке, установленном администрацией муниципального образования;</w:t>
      </w:r>
    </w:p>
    <w:p w:rsidR="000B246C" w:rsidRPr="000B246C" w:rsidRDefault="000B246C" w:rsidP="000B246C">
      <w:pPr>
        <w:jc w:val="both"/>
        <w:rPr>
          <w:sz w:val="20"/>
          <w:szCs w:val="20"/>
        </w:rPr>
      </w:pPr>
      <w:r w:rsidRPr="000B246C">
        <w:rPr>
          <w:sz w:val="20"/>
          <w:szCs w:val="20"/>
        </w:rPr>
        <w:t>12) представление администрации муниципального образования в отношениях с федеральными и областными органами государственной власти по вопросам совершенствования бюджетного законодательства и межбюджетных отношений;</w:t>
      </w:r>
    </w:p>
    <w:p w:rsidR="000B246C" w:rsidRPr="000B246C" w:rsidRDefault="000B246C" w:rsidP="000B246C">
      <w:pPr>
        <w:jc w:val="both"/>
        <w:rPr>
          <w:sz w:val="20"/>
          <w:szCs w:val="20"/>
        </w:rPr>
      </w:pPr>
      <w:r w:rsidRPr="000B246C">
        <w:rPr>
          <w:sz w:val="20"/>
          <w:szCs w:val="20"/>
        </w:rPr>
        <w:t>13) требование от главного распорядителя (распорядителя) и получателей бюджетных сре</w:t>
      </w:r>
      <w:proofErr w:type="gramStart"/>
      <w:r w:rsidRPr="000B246C">
        <w:rPr>
          <w:sz w:val="20"/>
          <w:szCs w:val="20"/>
        </w:rPr>
        <w:t>дств пр</w:t>
      </w:r>
      <w:proofErr w:type="gramEnd"/>
      <w:r w:rsidRPr="000B246C">
        <w:rPr>
          <w:sz w:val="20"/>
          <w:szCs w:val="20"/>
        </w:rPr>
        <w:t>едставления отчетов об использовании средств местного бюджетов и иных сведений, связанных с их получением, перечислением, зачислением и использованием;</w:t>
      </w:r>
    </w:p>
    <w:p w:rsidR="000B246C" w:rsidRPr="000B246C" w:rsidRDefault="000B246C" w:rsidP="000B246C">
      <w:pPr>
        <w:jc w:val="both"/>
        <w:rPr>
          <w:sz w:val="20"/>
          <w:szCs w:val="20"/>
        </w:rPr>
      </w:pPr>
      <w:r w:rsidRPr="000B246C">
        <w:rPr>
          <w:sz w:val="20"/>
          <w:szCs w:val="20"/>
        </w:rPr>
        <w:t>14) обеспечение предоставления бюджетных кредитов в пределах бюджетных ассигнований, утвержденных местным бюджетом, ведение реестра предоставленных бюджетных кредитов по получателям бюджетных кредитов;</w:t>
      </w:r>
    </w:p>
    <w:p w:rsidR="000B246C" w:rsidRPr="000B246C" w:rsidRDefault="000B246C" w:rsidP="000B246C">
      <w:pPr>
        <w:jc w:val="both"/>
        <w:rPr>
          <w:sz w:val="20"/>
          <w:szCs w:val="20"/>
        </w:rPr>
      </w:pPr>
      <w:r w:rsidRPr="000B246C">
        <w:rPr>
          <w:sz w:val="20"/>
          <w:szCs w:val="20"/>
        </w:rPr>
        <w:lastRenderedPageBreak/>
        <w:t>15) разработка программы муниципальных внутренних и внешних заимствований муниципального образования, условий выпуска и размещения муниципальных займов муниципального образования;</w:t>
      </w:r>
    </w:p>
    <w:p w:rsidR="000B246C" w:rsidRPr="000B246C" w:rsidRDefault="000B246C" w:rsidP="000B246C">
      <w:pPr>
        <w:jc w:val="both"/>
        <w:rPr>
          <w:sz w:val="20"/>
          <w:szCs w:val="20"/>
        </w:rPr>
      </w:pPr>
      <w:r w:rsidRPr="000B246C">
        <w:rPr>
          <w:sz w:val="20"/>
          <w:szCs w:val="20"/>
        </w:rPr>
        <w:t>16) разработка программы муниципальных гарантий муниципального образования;</w:t>
      </w:r>
    </w:p>
    <w:p w:rsidR="000B246C" w:rsidRPr="000B246C" w:rsidRDefault="000B246C" w:rsidP="000B246C">
      <w:pPr>
        <w:jc w:val="both"/>
        <w:rPr>
          <w:sz w:val="20"/>
          <w:szCs w:val="20"/>
        </w:rPr>
      </w:pPr>
      <w:r w:rsidRPr="000B246C">
        <w:rPr>
          <w:sz w:val="20"/>
          <w:szCs w:val="20"/>
        </w:rPr>
        <w:t>17) утверждение перечня кодов подвидов по видам доходов, главными администраторами которых являются органы местного самоуправления муниципального образования, и (или) находящиеся в их ведении казенные учреждения;</w:t>
      </w:r>
    </w:p>
    <w:p w:rsidR="000B246C" w:rsidRPr="000B246C" w:rsidRDefault="000B246C" w:rsidP="000B246C">
      <w:pPr>
        <w:jc w:val="both"/>
        <w:rPr>
          <w:sz w:val="20"/>
          <w:szCs w:val="20"/>
        </w:rPr>
      </w:pPr>
      <w:r w:rsidRPr="000B246C">
        <w:rPr>
          <w:sz w:val="20"/>
          <w:szCs w:val="20"/>
        </w:rPr>
        <w:t xml:space="preserve">18) утверждение </w:t>
      </w:r>
      <w:proofErr w:type="gramStart"/>
      <w:r w:rsidRPr="000B246C">
        <w:rPr>
          <w:sz w:val="20"/>
          <w:szCs w:val="20"/>
        </w:rPr>
        <w:t>перечня кодов видов источников финансирования дефицита местного бюджета</w:t>
      </w:r>
      <w:proofErr w:type="gramEnd"/>
      <w:r w:rsidRPr="000B246C">
        <w:rPr>
          <w:sz w:val="20"/>
          <w:szCs w:val="20"/>
        </w:rPr>
        <w:t>;</w:t>
      </w:r>
    </w:p>
    <w:p w:rsidR="000B246C" w:rsidRPr="000B246C" w:rsidRDefault="000B246C" w:rsidP="000B246C">
      <w:pPr>
        <w:jc w:val="both"/>
        <w:rPr>
          <w:sz w:val="20"/>
          <w:szCs w:val="20"/>
        </w:rPr>
      </w:pPr>
      <w:r w:rsidRPr="000B246C">
        <w:rPr>
          <w:sz w:val="20"/>
          <w:szCs w:val="20"/>
        </w:rPr>
        <w:t>19) установление порядка осуществления оценки надежности (ликвидности) банковской гарантии, поручительства при принятии решения о предоставлении бюджетного кредита;</w:t>
      </w:r>
    </w:p>
    <w:p w:rsidR="000B246C" w:rsidRPr="000B246C" w:rsidRDefault="000B246C" w:rsidP="000B246C">
      <w:pPr>
        <w:jc w:val="both"/>
        <w:rPr>
          <w:sz w:val="20"/>
          <w:szCs w:val="20"/>
        </w:rPr>
      </w:pPr>
      <w:r w:rsidRPr="000B246C">
        <w:rPr>
          <w:sz w:val="20"/>
          <w:szCs w:val="20"/>
        </w:rPr>
        <w:t>20) принятие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решений о заключении мировых соглашений с установлением условий урегулирования задолженности должников по денежным обязательствам перед муниципальным образованием способами, предусмотренными решением о местном бюджете;</w:t>
      </w:r>
    </w:p>
    <w:p w:rsidR="000B246C" w:rsidRPr="000B246C" w:rsidRDefault="000B246C" w:rsidP="000B246C">
      <w:pPr>
        <w:jc w:val="both"/>
        <w:rPr>
          <w:sz w:val="20"/>
          <w:szCs w:val="20"/>
        </w:rPr>
      </w:pPr>
      <w:r w:rsidRPr="000B246C">
        <w:rPr>
          <w:sz w:val="20"/>
          <w:szCs w:val="20"/>
        </w:rPr>
        <w:t>21) обеспечение соблюдения требований к условиям предоставления бюджетных кредитов юридическим лицам, установленных нормативными правовыми актами, регулирующими предоставление указанных бюджетных кредитов, и договорами о предоставлении бюджетных кредитов;</w:t>
      </w:r>
    </w:p>
    <w:p w:rsidR="000B246C" w:rsidRPr="000B246C" w:rsidRDefault="000B246C" w:rsidP="000B246C">
      <w:pPr>
        <w:jc w:val="both"/>
        <w:rPr>
          <w:sz w:val="20"/>
          <w:szCs w:val="20"/>
        </w:rPr>
      </w:pPr>
      <w:r w:rsidRPr="000B246C">
        <w:rPr>
          <w:sz w:val="20"/>
          <w:szCs w:val="20"/>
        </w:rPr>
        <w:t>22) установление перечня и кодов целевых статей расходов местного бюджета, если иное не установлено Бюджетным кодексом Российской Федерации;</w:t>
      </w:r>
    </w:p>
    <w:p w:rsidR="000B246C" w:rsidRPr="000B246C" w:rsidRDefault="000B246C" w:rsidP="000B246C">
      <w:pPr>
        <w:jc w:val="both"/>
        <w:rPr>
          <w:sz w:val="20"/>
          <w:szCs w:val="20"/>
        </w:rPr>
      </w:pPr>
      <w:r w:rsidRPr="000B246C">
        <w:rPr>
          <w:sz w:val="20"/>
          <w:szCs w:val="20"/>
        </w:rPr>
        <w:t>23) принятие решений о применении бюджетных мер принуждения, предусмотренных Бюджетным кодексом Российской Федерации, на основании уведомлений о применении бюджетных мер принуждения;</w:t>
      </w:r>
    </w:p>
    <w:p w:rsidR="000B246C" w:rsidRPr="000B246C" w:rsidRDefault="000B246C" w:rsidP="000B246C">
      <w:pPr>
        <w:jc w:val="both"/>
        <w:rPr>
          <w:sz w:val="20"/>
          <w:szCs w:val="20"/>
        </w:rPr>
      </w:pPr>
      <w:r w:rsidRPr="000B246C">
        <w:rPr>
          <w:sz w:val="20"/>
          <w:szCs w:val="20"/>
        </w:rPr>
        <w:t>24) применение бюджетных мер принуждения, предусмотренных Бюджетным кодексом Российской Федерации (за исключением передачи уполномоченному по соответствующему бюджету части полномочий главного распорядителя, распорядителя и получателя бюджетных средств), в соответствии с решениями об их применении;</w:t>
      </w:r>
    </w:p>
    <w:p w:rsidR="000B246C" w:rsidRPr="000B246C" w:rsidRDefault="000B246C" w:rsidP="000B246C">
      <w:pPr>
        <w:jc w:val="both"/>
        <w:rPr>
          <w:sz w:val="20"/>
          <w:szCs w:val="20"/>
        </w:rPr>
      </w:pPr>
      <w:r w:rsidRPr="000B246C">
        <w:rPr>
          <w:sz w:val="20"/>
          <w:szCs w:val="20"/>
        </w:rPr>
        <w:t>25) установление порядка исполнения решения о применении бюджетных мер принуждения за совершение бюджетного нарушения;</w:t>
      </w:r>
    </w:p>
    <w:p w:rsidR="000B246C" w:rsidRPr="000B246C" w:rsidRDefault="000B246C" w:rsidP="000B246C">
      <w:pPr>
        <w:jc w:val="both"/>
        <w:rPr>
          <w:sz w:val="20"/>
          <w:szCs w:val="20"/>
        </w:rPr>
      </w:pPr>
      <w:r w:rsidRPr="000B246C">
        <w:rPr>
          <w:sz w:val="20"/>
          <w:szCs w:val="20"/>
        </w:rPr>
        <w:t>26) осуществление внутреннего муниципального финансового контроля при санкционировании операций:</w:t>
      </w:r>
    </w:p>
    <w:p w:rsidR="000B246C" w:rsidRPr="000B246C" w:rsidRDefault="000B246C" w:rsidP="000B246C">
      <w:pPr>
        <w:jc w:val="both"/>
        <w:rPr>
          <w:sz w:val="20"/>
          <w:szCs w:val="20"/>
        </w:rPr>
      </w:pPr>
      <w:r w:rsidRPr="000B246C">
        <w:rPr>
          <w:sz w:val="20"/>
          <w:szCs w:val="20"/>
        </w:rPr>
        <w:t xml:space="preserve">- контроль за </w:t>
      </w:r>
      <w:proofErr w:type="spellStart"/>
      <w:r w:rsidRPr="000B246C">
        <w:rPr>
          <w:sz w:val="20"/>
          <w:szCs w:val="20"/>
        </w:rPr>
        <w:t>непревышением</w:t>
      </w:r>
      <w:proofErr w:type="spellEnd"/>
      <w:r w:rsidRPr="000B246C">
        <w:rPr>
          <w:sz w:val="20"/>
          <w:szCs w:val="20"/>
        </w:rPr>
        <w:t xml:space="preserve"> суммы по операции над лимитами бюджетных обязательств и (или) бюджетными ассигнованиями;</w:t>
      </w:r>
    </w:p>
    <w:p w:rsidR="000B246C" w:rsidRPr="000B246C" w:rsidRDefault="000B246C" w:rsidP="000B246C">
      <w:pPr>
        <w:jc w:val="both"/>
        <w:rPr>
          <w:sz w:val="20"/>
          <w:szCs w:val="20"/>
        </w:rPr>
      </w:pPr>
      <w:r w:rsidRPr="000B246C">
        <w:rPr>
          <w:sz w:val="20"/>
          <w:szCs w:val="20"/>
        </w:rPr>
        <w:t xml:space="preserve">- </w:t>
      </w:r>
      <w:proofErr w:type="gramStart"/>
      <w:r w:rsidRPr="000B246C">
        <w:rPr>
          <w:sz w:val="20"/>
          <w:szCs w:val="20"/>
        </w:rPr>
        <w:t>контроль за</w:t>
      </w:r>
      <w:proofErr w:type="gramEnd"/>
      <w:r w:rsidRPr="000B246C">
        <w:rPr>
          <w:sz w:val="20"/>
          <w:szCs w:val="20"/>
        </w:rPr>
        <w:t xml:space="preserve"> соответствием содержания проводимой операции коду бюджетной классификации;</w:t>
      </w:r>
    </w:p>
    <w:p w:rsidR="000B246C" w:rsidRPr="000B246C" w:rsidRDefault="000B246C" w:rsidP="000B246C">
      <w:pPr>
        <w:jc w:val="both"/>
        <w:rPr>
          <w:sz w:val="20"/>
          <w:szCs w:val="20"/>
        </w:rPr>
      </w:pPr>
      <w:r w:rsidRPr="000B246C">
        <w:rPr>
          <w:sz w:val="20"/>
          <w:szCs w:val="20"/>
        </w:rPr>
        <w:t xml:space="preserve">- </w:t>
      </w:r>
      <w:proofErr w:type="gramStart"/>
      <w:r w:rsidRPr="000B246C">
        <w:rPr>
          <w:sz w:val="20"/>
          <w:szCs w:val="20"/>
        </w:rPr>
        <w:t>контроль за</w:t>
      </w:r>
      <w:proofErr w:type="gramEnd"/>
      <w:r w:rsidRPr="000B246C">
        <w:rPr>
          <w:sz w:val="20"/>
          <w:szCs w:val="20"/>
        </w:rPr>
        <w:t xml:space="preserve"> наличием документов, подтверждающих возникновение денежного обязательства, подлежащего оплате за счет средств местного бюджета;</w:t>
      </w:r>
    </w:p>
    <w:p w:rsidR="000B246C" w:rsidRPr="000B246C" w:rsidRDefault="000B246C" w:rsidP="000B246C">
      <w:pPr>
        <w:jc w:val="both"/>
        <w:rPr>
          <w:sz w:val="20"/>
          <w:szCs w:val="20"/>
        </w:rPr>
      </w:pPr>
      <w:proofErr w:type="gramStart"/>
      <w:r w:rsidRPr="000B246C">
        <w:rPr>
          <w:sz w:val="20"/>
          <w:szCs w:val="20"/>
        </w:rPr>
        <w:t>- контроль за соответствием сведений о поставленном на учет бюджетном обязательстве по муниципальному контракту сведениям о данном муниципальном контракте, содержащимся в предусмотренном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реестре контрактов, заключенных заказчиками;</w:t>
      </w:r>
      <w:proofErr w:type="gramEnd"/>
    </w:p>
    <w:p w:rsidR="000B246C" w:rsidRPr="000B246C" w:rsidRDefault="000B246C" w:rsidP="000B246C">
      <w:pPr>
        <w:jc w:val="both"/>
        <w:rPr>
          <w:sz w:val="20"/>
          <w:szCs w:val="20"/>
        </w:rPr>
      </w:pPr>
      <w:r w:rsidRPr="000B246C">
        <w:rPr>
          <w:sz w:val="20"/>
          <w:szCs w:val="20"/>
        </w:rPr>
        <w:t xml:space="preserve">27) разработка и представление в администрацию муниципального образования бюджетного прогноза (изменений бюджетного прогноза) </w:t>
      </w:r>
      <w:proofErr w:type="gramStart"/>
      <w:r w:rsidRPr="000B246C">
        <w:rPr>
          <w:sz w:val="20"/>
          <w:szCs w:val="20"/>
        </w:rPr>
        <w:t>на</w:t>
      </w:r>
      <w:proofErr w:type="gramEnd"/>
      <w:r w:rsidRPr="000B246C">
        <w:rPr>
          <w:sz w:val="20"/>
          <w:szCs w:val="20"/>
        </w:rPr>
        <w:t xml:space="preserve"> </w:t>
      </w:r>
    </w:p>
    <w:p w:rsidR="000B246C" w:rsidRPr="000B246C" w:rsidRDefault="000B246C" w:rsidP="000B246C">
      <w:pPr>
        <w:jc w:val="both"/>
        <w:rPr>
          <w:sz w:val="20"/>
          <w:szCs w:val="20"/>
        </w:rPr>
      </w:pPr>
      <w:r w:rsidRPr="000B246C">
        <w:rPr>
          <w:sz w:val="20"/>
          <w:szCs w:val="20"/>
        </w:rPr>
        <w:t>долгосрочный период;</w:t>
      </w:r>
    </w:p>
    <w:p w:rsidR="000B246C" w:rsidRPr="000B246C" w:rsidRDefault="000B246C" w:rsidP="000B246C">
      <w:pPr>
        <w:jc w:val="both"/>
        <w:rPr>
          <w:sz w:val="20"/>
          <w:szCs w:val="20"/>
        </w:rPr>
      </w:pPr>
      <w:r w:rsidRPr="000B246C">
        <w:rPr>
          <w:sz w:val="20"/>
          <w:szCs w:val="20"/>
        </w:rPr>
        <w:t>28) формирование и ведение реестра источников доходов местного бюджета;</w:t>
      </w:r>
    </w:p>
    <w:p w:rsidR="000B246C" w:rsidRPr="000B246C" w:rsidRDefault="000B246C" w:rsidP="000B246C">
      <w:pPr>
        <w:jc w:val="both"/>
        <w:rPr>
          <w:sz w:val="20"/>
          <w:szCs w:val="20"/>
        </w:rPr>
      </w:pPr>
      <w:r w:rsidRPr="000B246C">
        <w:rPr>
          <w:sz w:val="20"/>
          <w:szCs w:val="20"/>
        </w:rPr>
        <w:t>29) осуществление контроля в сфере закупок:</w:t>
      </w:r>
    </w:p>
    <w:p w:rsidR="000B246C" w:rsidRPr="000B246C" w:rsidRDefault="000B246C" w:rsidP="000B246C">
      <w:pPr>
        <w:jc w:val="both"/>
        <w:rPr>
          <w:sz w:val="20"/>
          <w:szCs w:val="20"/>
        </w:rPr>
      </w:pPr>
      <w:r w:rsidRPr="000B246C">
        <w:rPr>
          <w:sz w:val="20"/>
          <w:szCs w:val="20"/>
        </w:rPr>
        <w:t xml:space="preserve">- </w:t>
      </w:r>
      <w:proofErr w:type="gramStart"/>
      <w:r w:rsidRPr="000B246C">
        <w:rPr>
          <w:sz w:val="20"/>
          <w:szCs w:val="20"/>
        </w:rPr>
        <w:t>контроль за</w:t>
      </w:r>
      <w:proofErr w:type="gramEnd"/>
      <w:r w:rsidRPr="000B246C">
        <w:rPr>
          <w:sz w:val="20"/>
          <w:szCs w:val="20"/>
        </w:rPr>
        <w:t xml:space="preserve">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B246C" w:rsidRPr="000B246C" w:rsidRDefault="000B246C" w:rsidP="000B246C">
      <w:pPr>
        <w:jc w:val="both"/>
        <w:rPr>
          <w:sz w:val="20"/>
          <w:szCs w:val="20"/>
        </w:rPr>
      </w:pPr>
      <w:r w:rsidRPr="000B246C">
        <w:rPr>
          <w:sz w:val="20"/>
          <w:szCs w:val="20"/>
        </w:rPr>
        <w:t xml:space="preserve">- </w:t>
      </w:r>
      <w:proofErr w:type="gramStart"/>
      <w:r w:rsidRPr="000B246C">
        <w:rPr>
          <w:sz w:val="20"/>
          <w:szCs w:val="20"/>
        </w:rPr>
        <w:t>контроль за</w:t>
      </w:r>
      <w:proofErr w:type="gramEnd"/>
      <w:r w:rsidRPr="000B246C">
        <w:rPr>
          <w:sz w:val="20"/>
          <w:szCs w:val="20"/>
        </w:rPr>
        <w:t xml:space="preserve"> соответствием информации об идентификационных кодах закупок и об объеме финансового обеспечения для осуществления данных закупок, содержащейся в планах-графиках, информации, содержащейся в планах закупок;</w:t>
      </w:r>
    </w:p>
    <w:p w:rsidR="000B246C" w:rsidRPr="000B246C" w:rsidRDefault="000B246C" w:rsidP="000B246C">
      <w:pPr>
        <w:jc w:val="both"/>
        <w:rPr>
          <w:sz w:val="20"/>
          <w:szCs w:val="20"/>
        </w:rPr>
      </w:pPr>
      <w:r w:rsidRPr="000B246C">
        <w:rPr>
          <w:sz w:val="20"/>
          <w:szCs w:val="20"/>
        </w:rPr>
        <w:t xml:space="preserve">- </w:t>
      </w:r>
      <w:proofErr w:type="gramStart"/>
      <w:r w:rsidRPr="000B246C">
        <w:rPr>
          <w:sz w:val="20"/>
          <w:szCs w:val="20"/>
        </w:rPr>
        <w:t>контроль за</w:t>
      </w:r>
      <w:proofErr w:type="gramEnd"/>
      <w:r w:rsidRPr="000B246C">
        <w:rPr>
          <w:sz w:val="20"/>
          <w:szCs w:val="20"/>
        </w:rPr>
        <w:t xml:space="preserve"> соответствием информации об идентификационных кодах закупок и об объеме финансового обеспечения для осуществления данных закупок, содержащейся в извещениях об осуществлении закупок, в документации о закупках, информации, содержащейся в планах-графиках;</w:t>
      </w:r>
    </w:p>
    <w:p w:rsidR="000B246C" w:rsidRPr="000B246C" w:rsidRDefault="000B246C" w:rsidP="000B246C">
      <w:pPr>
        <w:jc w:val="both"/>
        <w:rPr>
          <w:sz w:val="20"/>
          <w:szCs w:val="20"/>
        </w:rPr>
      </w:pPr>
      <w:r w:rsidRPr="000B246C">
        <w:rPr>
          <w:sz w:val="20"/>
          <w:szCs w:val="20"/>
        </w:rPr>
        <w:t xml:space="preserve">- </w:t>
      </w:r>
      <w:proofErr w:type="gramStart"/>
      <w:r w:rsidRPr="000B246C">
        <w:rPr>
          <w:sz w:val="20"/>
          <w:szCs w:val="20"/>
        </w:rPr>
        <w:t>контроль за</w:t>
      </w:r>
      <w:proofErr w:type="gramEnd"/>
      <w:r w:rsidRPr="000B246C">
        <w:rPr>
          <w:sz w:val="20"/>
          <w:szCs w:val="20"/>
        </w:rPr>
        <w:t xml:space="preserve"> соответствием информации об идентификационных кодах закупок и об объеме финансового обеспечения для осуществления данных закупок, содержащейся в протоколах определения поставщиков (подрядчиков, исполнителей), информации, содержащейся в документации о закупках;</w:t>
      </w:r>
    </w:p>
    <w:p w:rsidR="000B246C" w:rsidRPr="000B246C" w:rsidRDefault="000B246C" w:rsidP="000B246C">
      <w:pPr>
        <w:jc w:val="both"/>
        <w:rPr>
          <w:sz w:val="20"/>
          <w:szCs w:val="20"/>
        </w:rPr>
      </w:pPr>
      <w:r w:rsidRPr="000B246C">
        <w:rPr>
          <w:sz w:val="20"/>
          <w:szCs w:val="20"/>
        </w:rPr>
        <w:t xml:space="preserve">- </w:t>
      </w:r>
      <w:proofErr w:type="gramStart"/>
      <w:r w:rsidRPr="000B246C">
        <w:rPr>
          <w:sz w:val="20"/>
          <w:szCs w:val="20"/>
        </w:rPr>
        <w:t>контроль за</w:t>
      </w:r>
      <w:proofErr w:type="gramEnd"/>
      <w:r w:rsidRPr="000B246C">
        <w:rPr>
          <w:sz w:val="20"/>
          <w:szCs w:val="20"/>
        </w:rPr>
        <w:t xml:space="preserve"> соответствием информации об идентификационных кодах закупок и об объеме финансового обеспечения для осуществления данных закупок, содержащейся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B246C" w:rsidRPr="000B246C" w:rsidRDefault="000B246C" w:rsidP="000B246C">
      <w:pPr>
        <w:jc w:val="both"/>
        <w:rPr>
          <w:sz w:val="20"/>
          <w:szCs w:val="20"/>
        </w:rPr>
      </w:pPr>
      <w:r w:rsidRPr="000B246C">
        <w:rPr>
          <w:sz w:val="20"/>
          <w:szCs w:val="20"/>
        </w:rPr>
        <w:t xml:space="preserve">- </w:t>
      </w:r>
      <w:proofErr w:type="gramStart"/>
      <w:r w:rsidRPr="000B246C">
        <w:rPr>
          <w:sz w:val="20"/>
          <w:szCs w:val="20"/>
        </w:rPr>
        <w:t>контроль за</w:t>
      </w:r>
      <w:proofErr w:type="gramEnd"/>
      <w:r w:rsidRPr="000B246C">
        <w:rPr>
          <w:sz w:val="20"/>
          <w:szCs w:val="20"/>
        </w:rPr>
        <w:t xml:space="preserve"> соответствием информации об идентификационных кодах закупок и об объеме финансового обеспечения для осуществления данных закупок, содержащейся в реестре контрактов, заключенных заказчиками, условиям контрактов;</w:t>
      </w:r>
    </w:p>
    <w:p w:rsidR="000B246C" w:rsidRPr="000B246C" w:rsidRDefault="000B246C" w:rsidP="000B246C">
      <w:pPr>
        <w:jc w:val="both"/>
        <w:rPr>
          <w:sz w:val="20"/>
          <w:szCs w:val="20"/>
        </w:rPr>
      </w:pPr>
      <w:r w:rsidRPr="000B246C">
        <w:rPr>
          <w:sz w:val="20"/>
          <w:szCs w:val="20"/>
        </w:rPr>
        <w:t>30) осуществление иных полномочий в соответствии с федеральным законодательством и муниципальными правовыми актами.</w:t>
      </w:r>
    </w:p>
    <w:p w:rsidR="000B246C" w:rsidRPr="000B246C" w:rsidRDefault="000B246C" w:rsidP="000B246C">
      <w:pPr>
        <w:jc w:val="both"/>
        <w:rPr>
          <w:sz w:val="20"/>
          <w:szCs w:val="20"/>
        </w:rPr>
      </w:pPr>
      <w:r w:rsidRPr="000B246C">
        <w:rPr>
          <w:sz w:val="20"/>
          <w:szCs w:val="20"/>
        </w:rPr>
        <w:t>7.2. Финансовый орган муниципального образования, вправе заключать соглашение с финансовым органом Убинского района о передаче финансовому органу Убинского </w:t>
      </w:r>
      <w:proofErr w:type="gramStart"/>
      <w:r w:rsidRPr="000B246C">
        <w:rPr>
          <w:sz w:val="20"/>
          <w:szCs w:val="20"/>
        </w:rPr>
        <w:t>района части полномочий финансового органа муниципального образования</w:t>
      </w:r>
      <w:proofErr w:type="gramEnd"/>
      <w:r w:rsidRPr="000B246C">
        <w:rPr>
          <w:sz w:val="20"/>
          <w:szCs w:val="20"/>
        </w:rPr>
        <w:t xml:space="preserve">. </w:t>
      </w:r>
    </w:p>
    <w:p w:rsidR="000B246C" w:rsidRPr="000B246C" w:rsidRDefault="000B246C" w:rsidP="000B246C">
      <w:pPr>
        <w:spacing w:before="100" w:beforeAutospacing="1" w:after="100" w:afterAutospacing="1"/>
        <w:jc w:val="center"/>
        <w:rPr>
          <w:b/>
          <w:sz w:val="20"/>
          <w:szCs w:val="20"/>
        </w:rPr>
      </w:pPr>
      <w:r w:rsidRPr="000B246C">
        <w:rPr>
          <w:b/>
          <w:sz w:val="20"/>
          <w:szCs w:val="20"/>
        </w:rPr>
        <w:lastRenderedPageBreak/>
        <w:t>Статья 8. Бюджетные полномочия контрольно-счетного органа</w:t>
      </w:r>
    </w:p>
    <w:p w:rsidR="000B246C" w:rsidRPr="000B246C" w:rsidRDefault="000B246C" w:rsidP="000B246C">
      <w:pPr>
        <w:jc w:val="both"/>
        <w:rPr>
          <w:color w:val="000000"/>
          <w:sz w:val="20"/>
          <w:szCs w:val="20"/>
        </w:rPr>
      </w:pPr>
      <w:r w:rsidRPr="000B246C">
        <w:rPr>
          <w:color w:val="000000"/>
          <w:sz w:val="20"/>
          <w:szCs w:val="20"/>
        </w:rPr>
        <w:t xml:space="preserve">     Бюджетные полномочия контрольно-счетного органа Кожурлинского сельсовета по осуществлению внешнего муниципального финансового </w:t>
      </w:r>
    </w:p>
    <w:p w:rsidR="000B246C" w:rsidRPr="000B246C" w:rsidRDefault="000B246C" w:rsidP="000B246C">
      <w:pPr>
        <w:jc w:val="both"/>
        <w:rPr>
          <w:sz w:val="20"/>
          <w:szCs w:val="20"/>
        </w:rPr>
      </w:pPr>
      <w:proofErr w:type="gramStart"/>
      <w:r w:rsidRPr="000B246C">
        <w:rPr>
          <w:color w:val="000000"/>
          <w:sz w:val="20"/>
          <w:szCs w:val="20"/>
        </w:rPr>
        <w:t>контроля переданы по соглашению Ревизионной комиссии Убинского района (далее Контрольно-счетный орган).</w:t>
      </w:r>
      <w:proofErr w:type="gramEnd"/>
    </w:p>
    <w:p w:rsidR="000B246C" w:rsidRPr="000B246C" w:rsidRDefault="000B246C" w:rsidP="000B246C">
      <w:pPr>
        <w:jc w:val="both"/>
        <w:rPr>
          <w:sz w:val="20"/>
          <w:szCs w:val="20"/>
        </w:rPr>
      </w:pPr>
      <w:r w:rsidRPr="000B246C">
        <w:rPr>
          <w:sz w:val="20"/>
          <w:szCs w:val="20"/>
        </w:rPr>
        <w:t xml:space="preserve">8.1. Контрольно-счетный орган осуществляет полномочия: </w:t>
      </w:r>
    </w:p>
    <w:p w:rsidR="000B246C" w:rsidRPr="000B246C" w:rsidRDefault="000B246C" w:rsidP="000B246C">
      <w:pPr>
        <w:jc w:val="both"/>
        <w:rPr>
          <w:sz w:val="20"/>
          <w:szCs w:val="20"/>
        </w:rPr>
      </w:pPr>
      <w:r w:rsidRPr="000B246C">
        <w:rPr>
          <w:sz w:val="20"/>
          <w:szCs w:val="20"/>
        </w:rPr>
        <w:t xml:space="preserve">1) </w:t>
      </w:r>
      <w:proofErr w:type="gramStart"/>
      <w:r w:rsidRPr="000B246C">
        <w:rPr>
          <w:sz w:val="20"/>
          <w:szCs w:val="20"/>
        </w:rPr>
        <w:t>контроль за</w:t>
      </w:r>
      <w:proofErr w:type="gramEnd"/>
      <w:r w:rsidRPr="000B246C">
        <w:rPr>
          <w:sz w:val="20"/>
          <w:szCs w:val="20"/>
        </w:rPr>
        <w:t xml:space="preserve"> исполнением местного бюджета;</w:t>
      </w:r>
    </w:p>
    <w:p w:rsidR="000B246C" w:rsidRPr="000B246C" w:rsidRDefault="000B246C" w:rsidP="000B246C">
      <w:pPr>
        <w:jc w:val="both"/>
        <w:rPr>
          <w:sz w:val="20"/>
          <w:szCs w:val="20"/>
        </w:rPr>
      </w:pPr>
      <w:r w:rsidRPr="000B246C">
        <w:rPr>
          <w:sz w:val="20"/>
          <w:szCs w:val="20"/>
        </w:rPr>
        <w:t>2) экспертиза проектов местного бюджета;</w:t>
      </w:r>
    </w:p>
    <w:p w:rsidR="000B246C" w:rsidRPr="000B246C" w:rsidRDefault="000B246C" w:rsidP="000B246C">
      <w:pPr>
        <w:jc w:val="both"/>
        <w:rPr>
          <w:sz w:val="20"/>
          <w:szCs w:val="20"/>
        </w:rPr>
      </w:pPr>
      <w:r w:rsidRPr="000B246C">
        <w:rPr>
          <w:sz w:val="20"/>
          <w:szCs w:val="20"/>
        </w:rPr>
        <w:t>3) внешняя проверка годового отчета об исполнении местного бюджета;</w:t>
      </w:r>
    </w:p>
    <w:p w:rsidR="000B246C" w:rsidRPr="000B246C" w:rsidRDefault="000B246C" w:rsidP="000B246C">
      <w:pPr>
        <w:jc w:val="both"/>
        <w:rPr>
          <w:sz w:val="20"/>
          <w:szCs w:val="20"/>
        </w:rPr>
      </w:pPr>
      <w:r w:rsidRPr="000B246C">
        <w:rPr>
          <w:sz w:val="20"/>
          <w:szCs w:val="20"/>
        </w:rPr>
        <w:t xml:space="preserve">4) организация и осуществление </w:t>
      </w:r>
      <w:proofErr w:type="gramStart"/>
      <w:r w:rsidRPr="000B246C">
        <w:rPr>
          <w:sz w:val="20"/>
          <w:szCs w:val="20"/>
        </w:rPr>
        <w:t>контроля за</w:t>
      </w:r>
      <w:proofErr w:type="gramEnd"/>
      <w:r w:rsidRPr="000B246C">
        <w:rPr>
          <w:sz w:val="20"/>
          <w:szCs w:val="20"/>
        </w:rPr>
        <w:t xml:space="preserve"> законностью, результативностью (эффективностью и экономностью) использования средств местного бюджета, а также средств, получаемых местным бюджетом из иных источников, предусмотренных законодательством Российской Федерации;</w:t>
      </w:r>
    </w:p>
    <w:p w:rsidR="000B246C" w:rsidRPr="000B246C" w:rsidRDefault="000B246C" w:rsidP="000B246C">
      <w:pPr>
        <w:jc w:val="both"/>
        <w:rPr>
          <w:sz w:val="20"/>
          <w:szCs w:val="20"/>
        </w:rPr>
      </w:pPr>
      <w:r w:rsidRPr="000B246C">
        <w:rPr>
          <w:sz w:val="20"/>
          <w:szCs w:val="20"/>
        </w:rPr>
        <w:t xml:space="preserve">5) </w:t>
      </w:r>
      <w:proofErr w:type="gramStart"/>
      <w:r w:rsidRPr="000B246C">
        <w:rPr>
          <w:sz w:val="20"/>
          <w:szCs w:val="20"/>
        </w:rPr>
        <w:t>контроль за</w:t>
      </w:r>
      <w:proofErr w:type="gramEnd"/>
      <w:r w:rsidRPr="000B246C">
        <w:rPr>
          <w:sz w:val="20"/>
          <w:szCs w:val="20"/>
        </w:rPr>
        <w:t xml:space="preserve"> соблюдением установленного порядка управления и распоряжения имуществом, находящимся в муниципальной собственности, в том числе охраняемыми результатами интеллектуальной деятельности и средствами индивидуализации, принадлежащими муниципальному образованию;</w:t>
      </w:r>
    </w:p>
    <w:p w:rsidR="000B246C" w:rsidRPr="000B246C" w:rsidRDefault="000B246C" w:rsidP="000B246C">
      <w:pPr>
        <w:jc w:val="both"/>
        <w:rPr>
          <w:sz w:val="20"/>
          <w:szCs w:val="20"/>
        </w:rPr>
      </w:pPr>
      <w:proofErr w:type="gramStart"/>
      <w:r w:rsidRPr="000B246C">
        <w:rPr>
          <w:sz w:val="20"/>
          <w:szCs w:val="20"/>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w:t>
      </w:r>
      <w:proofErr w:type="gramEnd"/>
    </w:p>
    <w:p w:rsidR="000B246C" w:rsidRPr="000B246C" w:rsidRDefault="000B246C" w:rsidP="000B246C">
      <w:pPr>
        <w:jc w:val="both"/>
        <w:rPr>
          <w:sz w:val="20"/>
          <w:szCs w:val="20"/>
        </w:rPr>
      </w:pPr>
      <w:r w:rsidRPr="000B246C">
        <w:rPr>
          <w:sz w:val="20"/>
          <w:szCs w:val="20"/>
        </w:rPr>
        <w:t>7) 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муниципального образования, а также муниципальных программ;</w:t>
      </w:r>
    </w:p>
    <w:p w:rsidR="000B246C" w:rsidRPr="000B246C" w:rsidRDefault="000B246C" w:rsidP="000B246C">
      <w:pPr>
        <w:jc w:val="both"/>
        <w:rPr>
          <w:sz w:val="20"/>
          <w:szCs w:val="20"/>
        </w:rPr>
      </w:pPr>
      <w:r w:rsidRPr="000B246C">
        <w:rPr>
          <w:sz w:val="20"/>
          <w:szCs w:val="20"/>
        </w:rPr>
        <w:t>8) анализ бюджетного процесса в муниципальном образовании и подготовка предложений, направленных на его совершенствование;</w:t>
      </w:r>
    </w:p>
    <w:p w:rsidR="000B246C" w:rsidRPr="000B246C" w:rsidRDefault="000B246C" w:rsidP="000B246C">
      <w:pPr>
        <w:jc w:val="both"/>
        <w:rPr>
          <w:sz w:val="20"/>
          <w:szCs w:val="20"/>
        </w:rPr>
      </w:pPr>
      <w:r w:rsidRPr="000B246C">
        <w:rPr>
          <w:sz w:val="20"/>
          <w:szCs w:val="20"/>
        </w:rPr>
        <w:t>9)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представительный орган муниципального образования и Главе муниципального образования;</w:t>
      </w:r>
    </w:p>
    <w:p w:rsidR="000B246C" w:rsidRPr="000B246C" w:rsidRDefault="000B246C" w:rsidP="000B246C">
      <w:pPr>
        <w:jc w:val="both"/>
        <w:rPr>
          <w:sz w:val="20"/>
          <w:szCs w:val="20"/>
        </w:rPr>
      </w:pPr>
      <w:r w:rsidRPr="000B246C">
        <w:rPr>
          <w:sz w:val="20"/>
          <w:szCs w:val="20"/>
        </w:rPr>
        <w:t>10) участие в пределах полномочий в мероприятиях, направленных на противодействие коррупции;</w:t>
      </w:r>
    </w:p>
    <w:p w:rsidR="000B246C" w:rsidRPr="000B246C" w:rsidRDefault="000B246C" w:rsidP="000B246C">
      <w:pPr>
        <w:jc w:val="both"/>
        <w:rPr>
          <w:sz w:val="20"/>
          <w:szCs w:val="20"/>
        </w:rPr>
      </w:pPr>
      <w:r w:rsidRPr="000B246C">
        <w:rPr>
          <w:sz w:val="20"/>
          <w:szCs w:val="20"/>
        </w:rPr>
        <w:t xml:space="preserve">11) аудит эффективности, </w:t>
      </w:r>
      <w:proofErr w:type="gramStart"/>
      <w:r w:rsidRPr="000B246C">
        <w:rPr>
          <w:sz w:val="20"/>
          <w:szCs w:val="20"/>
        </w:rPr>
        <w:t>направленному</w:t>
      </w:r>
      <w:proofErr w:type="gramEnd"/>
      <w:r w:rsidRPr="000B246C">
        <w:rPr>
          <w:sz w:val="20"/>
          <w:szCs w:val="20"/>
        </w:rPr>
        <w:t xml:space="preserve"> на определение экономности и результативности использования бюджетных средств;</w:t>
      </w:r>
    </w:p>
    <w:p w:rsidR="000B246C" w:rsidRPr="000B246C" w:rsidRDefault="000B246C" w:rsidP="000B246C">
      <w:pPr>
        <w:jc w:val="both"/>
        <w:rPr>
          <w:sz w:val="20"/>
          <w:szCs w:val="20"/>
        </w:rPr>
      </w:pPr>
      <w:r w:rsidRPr="000B246C">
        <w:rPr>
          <w:sz w:val="20"/>
          <w:szCs w:val="20"/>
        </w:rPr>
        <w:t>12) экспертиза проектов решений о местном бюджете, иных нормативных правовых актов бюджетного законодательства Российской Федерации, в том числе обоснованности показателей (параметров и характеристик) местного бюджета;</w:t>
      </w:r>
    </w:p>
    <w:p w:rsidR="000B246C" w:rsidRPr="000B246C" w:rsidRDefault="000B246C" w:rsidP="000B246C">
      <w:pPr>
        <w:jc w:val="both"/>
        <w:rPr>
          <w:sz w:val="20"/>
          <w:szCs w:val="20"/>
        </w:rPr>
      </w:pPr>
      <w:r w:rsidRPr="000B246C">
        <w:rPr>
          <w:sz w:val="20"/>
          <w:szCs w:val="20"/>
        </w:rPr>
        <w:t>13) экспертиза муниципальных программ;</w:t>
      </w:r>
    </w:p>
    <w:p w:rsidR="000B246C" w:rsidRPr="000B246C" w:rsidRDefault="000B246C" w:rsidP="000B246C">
      <w:pPr>
        <w:jc w:val="both"/>
        <w:rPr>
          <w:sz w:val="20"/>
          <w:szCs w:val="20"/>
        </w:rPr>
      </w:pPr>
      <w:r w:rsidRPr="000B246C">
        <w:rPr>
          <w:sz w:val="20"/>
          <w:szCs w:val="20"/>
        </w:rPr>
        <w:t>14) анализ и мониторинг бюджетного процесса, в том числе подготовка предложений по устранению выявленных отклонений в бюджетном процессе;</w:t>
      </w:r>
    </w:p>
    <w:p w:rsidR="000B246C" w:rsidRPr="000B246C" w:rsidRDefault="000B246C" w:rsidP="000B246C">
      <w:pPr>
        <w:jc w:val="both"/>
        <w:rPr>
          <w:sz w:val="20"/>
          <w:szCs w:val="20"/>
        </w:rPr>
      </w:pPr>
      <w:r w:rsidRPr="000B246C">
        <w:rPr>
          <w:sz w:val="20"/>
          <w:szCs w:val="20"/>
        </w:rPr>
        <w:t xml:space="preserve">15) подготовка предложений по совершенствованию осуществления </w:t>
      </w:r>
    </w:p>
    <w:p w:rsidR="000B246C" w:rsidRPr="000B246C" w:rsidRDefault="000B246C" w:rsidP="000B246C">
      <w:pPr>
        <w:jc w:val="both"/>
        <w:rPr>
          <w:sz w:val="20"/>
          <w:szCs w:val="20"/>
        </w:rPr>
      </w:pPr>
      <w:r w:rsidRPr="000B246C">
        <w:rPr>
          <w:sz w:val="20"/>
          <w:szCs w:val="20"/>
        </w:rPr>
        <w:t xml:space="preserve">главным администратором бюджетных средств </w:t>
      </w:r>
      <w:proofErr w:type="gramStart"/>
      <w:r w:rsidRPr="000B246C">
        <w:rPr>
          <w:sz w:val="20"/>
          <w:szCs w:val="20"/>
        </w:rPr>
        <w:t>внутреннего</w:t>
      </w:r>
      <w:proofErr w:type="gramEnd"/>
      <w:r w:rsidRPr="000B246C">
        <w:rPr>
          <w:sz w:val="20"/>
          <w:szCs w:val="20"/>
        </w:rPr>
        <w:t xml:space="preserve"> </w:t>
      </w:r>
    </w:p>
    <w:p w:rsidR="000B246C" w:rsidRPr="000B246C" w:rsidRDefault="000B246C" w:rsidP="000B246C">
      <w:pPr>
        <w:jc w:val="both"/>
        <w:rPr>
          <w:sz w:val="20"/>
          <w:szCs w:val="20"/>
        </w:rPr>
      </w:pPr>
      <w:r w:rsidRPr="000B246C">
        <w:rPr>
          <w:sz w:val="20"/>
          <w:szCs w:val="20"/>
        </w:rPr>
        <w:t>муниципального финансового контроля и внутреннего муниципального финансового аудита;</w:t>
      </w:r>
    </w:p>
    <w:p w:rsidR="000B246C" w:rsidRPr="000B246C" w:rsidRDefault="000B246C" w:rsidP="000B246C">
      <w:pPr>
        <w:jc w:val="both"/>
        <w:rPr>
          <w:sz w:val="20"/>
          <w:szCs w:val="20"/>
        </w:rPr>
      </w:pPr>
      <w:r w:rsidRPr="000B246C">
        <w:rPr>
          <w:sz w:val="20"/>
          <w:szCs w:val="20"/>
        </w:rPr>
        <w:t>16) иные полномочия в сфере внешнего муниципального финансового контроля, установленные федеральными законами, Уставом муниципального образования и муниципальными правовыми актами.</w:t>
      </w:r>
    </w:p>
    <w:p w:rsidR="000B246C" w:rsidRPr="000B246C" w:rsidRDefault="000B246C" w:rsidP="000B246C">
      <w:pPr>
        <w:jc w:val="both"/>
        <w:rPr>
          <w:sz w:val="20"/>
          <w:szCs w:val="20"/>
        </w:rPr>
      </w:pPr>
      <w:r w:rsidRPr="000B246C">
        <w:rPr>
          <w:sz w:val="20"/>
          <w:szCs w:val="20"/>
        </w:rPr>
        <w:t>8.2. Совет депутатов муниципального образования, вправе заключать соглашение с Советом депутатов Убинского района о передаче                  контрольно-счетному органу Убинского  района полномочий контрольно-счетного органа муниципального образования по осуществлению внешнего муниципального финансового контроля.</w:t>
      </w:r>
    </w:p>
    <w:p w:rsidR="000B246C" w:rsidRPr="000B246C" w:rsidRDefault="000B246C" w:rsidP="000B246C">
      <w:pPr>
        <w:jc w:val="both"/>
        <w:rPr>
          <w:b/>
          <w:sz w:val="20"/>
          <w:szCs w:val="20"/>
        </w:rPr>
      </w:pPr>
    </w:p>
    <w:p w:rsidR="000B246C" w:rsidRPr="000B246C" w:rsidRDefault="000B246C" w:rsidP="000B246C">
      <w:pPr>
        <w:jc w:val="center"/>
        <w:rPr>
          <w:b/>
          <w:sz w:val="20"/>
          <w:szCs w:val="20"/>
        </w:rPr>
      </w:pPr>
      <w:r w:rsidRPr="000B246C">
        <w:rPr>
          <w:b/>
          <w:sz w:val="20"/>
          <w:szCs w:val="20"/>
        </w:rPr>
        <w:t>Статья 9. Бюджетные полномочия главного распорядителя (распорядителя) бюджетных средств</w:t>
      </w:r>
    </w:p>
    <w:p w:rsidR="000B246C" w:rsidRPr="000B246C" w:rsidRDefault="000B246C" w:rsidP="000B246C">
      <w:pPr>
        <w:jc w:val="center"/>
        <w:rPr>
          <w:b/>
          <w:sz w:val="20"/>
          <w:szCs w:val="20"/>
        </w:rPr>
      </w:pPr>
    </w:p>
    <w:p w:rsidR="000B246C" w:rsidRPr="000B246C" w:rsidRDefault="000B246C" w:rsidP="000B246C">
      <w:pPr>
        <w:jc w:val="both"/>
        <w:rPr>
          <w:sz w:val="20"/>
          <w:szCs w:val="20"/>
        </w:rPr>
      </w:pPr>
      <w:r w:rsidRPr="000B246C">
        <w:rPr>
          <w:sz w:val="20"/>
          <w:szCs w:val="20"/>
        </w:rPr>
        <w:t>9.1. Главный распорядитель бюджетных средств обладает  следующими бюджетными полномочиями:</w:t>
      </w:r>
    </w:p>
    <w:p w:rsidR="000B246C" w:rsidRPr="000B246C" w:rsidRDefault="000B246C" w:rsidP="000B246C">
      <w:pPr>
        <w:jc w:val="both"/>
        <w:rPr>
          <w:sz w:val="20"/>
          <w:szCs w:val="20"/>
        </w:rPr>
      </w:pPr>
      <w:r w:rsidRPr="000B246C">
        <w:rPr>
          <w:sz w:val="20"/>
          <w:szCs w:val="20"/>
        </w:rPr>
        <w:t xml:space="preserve">1) </w:t>
      </w:r>
      <w:r w:rsidRPr="000B246C">
        <w:rPr>
          <w:sz w:val="20"/>
          <w:szCs w:val="20"/>
          <w:shd w:val="clear" w:color="auto" w:fill="FFFFFF"/>
        </w:rPr>
        <w:t xml:space="preserve">обеспечивает результативность, </w:t>
      </w:r>
      <w:proofErr w:type="spellStart"/>
      <w:r w:rsidRPr="000B246C">
        <w:rPr>
          <w:sz w:val="20"/>
          <w:szCs w:val="20"/>
          <w:shd w:val="clear" w:color="auto" w:fill="FFFFFF"/>
        </w:rPr>
        <w:t>адресность</w:t>
      </w:r>
      <w:proofErr w:type="spellEnd"/>
      <w:r w:rsidRPr="000B246C">
        <w:rPr>
          <w:sz w:val="20"/>
          <w:szCs w:val="20"/>
          <w:shd w:val="clear" w:color="auto" w:fill="FFFFFF"/>
        </w:rPr>
        <w:t xml:space="preserve"> и целевой характер использования бюджетных сре</w:t>
      </w:r>
      <w:proofErr w:type="gramStart"/>
      <w:r w:rsidRPr="000B246C">
        <w:rPr>
          <w:sz w:val="20"/>
          <w:szCs w:val="20"/>
          <w:shd w:val="clear" w:color="auto" w:fill="FFFFFF"/>
        </w:rPr>
        <w:t>дств в с</w:t>
      </w:r>
      <w:proofErr w:type="gramEnd"/>
      <w:r w:rsidRPr="000B246C">
        <w:rPr>
          <w:sz w:val="20"/>
          <w:szCs w:val="20"/>
          <w:shd w:val="clear" w:color="auto" w:fill="FFFFFF"/>
        </w:rPr>
        <w:t>оответствии с утвержденными ему бюджетными ассигнованиями и лимитами бюджетных обязательств;</w:t>
      </w:r>
    </w:p>
    <w:p w:rsidR="000B246C" w:rsidRPr="000B246C" w:rsidRDefault="000B246C" w:rsidP="000B246C">
      <w:pPr>
        <w:jc w:val="both"/>
        <w:rPr>
          <w:sz w:val="20"/>
          <w:szCs w:val="20"/>
        </w:rPr>
      </w:pPr>
      <w:r w:rsidRPr="000B246C">
        <w:rPr>
          <w:sz w:val="20"/>
          <w:szCs w:val="20"/>
        </w:rPr>
        <w:t>2) формирует перечень подведомственных ему получателей бюджетных средств;</w:t>
      </w:r>
    </w:p>
    <w:p w:rsidR="000B246C" w:rsidRPr="000B246C" w:rsidRDefault="000B246C" w:rsidP="000B246C">
      <w:pPr>
        <w:jc w:val="both"/>
        <w:rPr>
          <w:sz w:val="20"/>
          <w:szCs w:val="20"/>
        </w:rPr>
      </w:pPr>
      <w:r w:rsidRPr="000B246C">
        <w:rPr>
          <w:sz w:val="20"/>
          <w:szCs w:val="20"/>
        </w:rPr>
        <w:t>3)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rsidR="000B246C" w:rsidRPr="000B246C" w:rsidRDefault="000B246C" w:rsidP="000B246C">
      <w:pPr>
        <w:jc w:val="both"/>
        <w:rPr>
          <w:sz w:val="20"/>
          <w:szCs w:val="20"/>
        </w:rPr>
      </w:pPr>
      <w:r w:rsidRPr="000B246C">
        <w:rPr>
          <w:sz w:val="20"/>
          <w:szCs w:val="20"/>
        </w:rPr>
        <w:t>4) осуществляет планирование соответствующих расходов местного бюджета, составляет обоснования бюджетных ассигнований;</w:t>
      </w:r>
    </w:p>
    <w:p w:rsidR="000B246C" w:rsidRPr="000B246C" w:rsidRDefault="000B246C" w:rsidP="000B246C">
      <w:pPr>
        <w:jc w:val="both"/>
        <w:rPr>
          <w:sz w:val="20"/>
          <w:szCs w:val="20"/>
        </w:rPr>
      </w:pPr>
      <w:r w:rsidRPr="000B246C">
        <w:rPr>
          <w:sz w:val="20"/>
          <w:szCs w:val="20"/>
        </w:rPr>
        <w:t>5) составляет, утверждает и ведет бюджетную роспись, распределяет бюджетные ассигнования, лимиты бюджетных обязательств по подведомственным получателям бюджетных средств и исполняет соответствующую часть местного бюджета;</w:t>
      </w:r>
    </w:p>
    <w:p w:rsidR="000B246C" w:rsidRPr="000B246C" w:rsidRDefault="000B246C" w:rsidP="000B246C">
      <w:pPr>
        <w:jc w:val="both"/>
        <w:rPr>
          <w:sz w:val="20"/>
          <w:szCs w:val="20"/>
        </w:rPr>
      </w:pPr>
      <w:r w:rsidRPr="000B246C">
        <w:rPr>
          <w:sz w:val="20"/>
          <w:szCs w:val="20"/>
        </w:rPr>
        <w:t>6) вносит предложения по формированию и изменению лимитов бюджетных обязательств;</w:t>
      </w:r>
    </w:p>
    <w:p w:rsidR="000B246C" w:rsidRPr="000B246C" w:rsidRDefault="000B246C" w:rsidP="000B246C">
      <w:pPr>
        <w:jc w:val="both"/>
        <w:rPr>
          <w:sz w:val="20"/>
          <w:szCs w:val="20"/>
        </w:rPr>
      </w:pPr>
      <w:r w:rsidRPr="000B246C">
        <w:rPr>
          <w:sz w:val="20"/>
          <w:szCs w:val="20"/>
        </w:rPr>
        <w:t>7) вносит предложения по формированию и изменению сводной бюджетной росписи;</w:t>
      </w:r>
    </w:p>
    <w:p w:rsidR="000B246C" w:rsidRPr="000B246C" w:rsidRDefault="000B246C" w:rsidP="000B246C">
      <w:pPr>
        <w:jc w:val="both"/>
        <w:rPr>
          <w:sz w:val="20"/>
          <w:szCs w:val="20"/>
        </w:rPr>
      </w:pPr>
      <w:r w:rsidRPr="000B246C">
        <w:rPr>
          <w:sz w:val="20"/>
          <w:szCs w:val="20"/>
        </w:rPr>
        <w:t>8) определяет порядок утверждения бюджетных смет подведомственных получателей бюджетных средств, являющихся казенными учреждениями;</w:t>
      </w:r>
    </w:p>
    <w:p w:rsidR="000B246C" w:rsidRPr="000B246C" w:rsidRDefault="000B246C" w:rsidP="000B246C">
      <w:pPr>
        <w:jc w:val="both"/>
        <w:rPr>
          <w:sz w:val="20"/>
          <w:szCs w:val="20"/>
        </w:rPr>
      </w:pPr>
      <w:r w:rsidRPr="000B246C">
        <w:rPr>
          <w:sz w:val="20"/>
          <w:szCs w:val="20"/>
        </w:rPr>
        <w:t xml:space="preserve">9) формирует и утверждает </w:t>
      </w:r>
      <w:r w:rsidRPr="000B246C">
        <w:rPr>
          <w:sz w:val="20"/>
          <w:szCs w:val="20"/>
          <w:shd w:val="clear" w:color="auto" w:fill="FFFFFF"/>
        </w:rPr>
        <w:t>государственные (муниципальные) задания</w:t>
      </w:r>
      <w:proofErr w:type="gramStart"/>
      <w:r w:rsidRPr="000B246C">
        <w:rPr>
          <w:sz w:val="20"/>
          <w:szCs w:val="20"/>
          <w:shd w:val="clear" w:color="auto" w:fill="FFFFFF"/>
        </w:rPr>
        <w:t> </w:t>
      </w:r>
      <w:r w:rsidRPr="000B246C">
        <w:rPr>
          <w:sz w:val="20"/>
          <w:szCs w:val="20"/>
        </w:rPr>
        <w:t>;</w:t>
      </w:r>
      <w:proofErr w:type="gramEnd"/>
    </w:p>
    <w:p w:rsidR="000B246C" w:rsidRPr="000B246C" w:rsidRDefault="000B246C" w:rsidP="000B246C">
      <w:pPr>
        <w:jc w:val="both"/>
        <w:rPr>
          <w:sz w:val="20"/>
          <w:szCs w:val="20"/>
        </w:rPr>
      </w:pPr>
      <w:r w:rsidRPr="000B246C">
        <w:rPr>
          <w:sz w:val="20"/>
          <w:szCs w:val="20"/>
        </w:rPr>
        <w:lastRenderedPageBreak/>
        <w:t>10) обеспечивает соблюдение получателями дотаций, субсидий, субвенций и иных межбюджетных трансфертов, имеющих целевое назначение, а также бюджетных инвестиций, определенных Бюджетным кодексом Российской Федерации, условий, целей и порядка, установленных при их предоставлении;</w:t>
      </w:r>
    </w:p>
    <w:p w:rsidR="000B246C" w:rsidRPr="000B246C" w:rsidRDefault="000B246C" w:rsidP="000B246C">
      <w:pPr>
        <w:jc w:val="both"/>
        <w:rPr>
          <w:sz w:val="20"/>
          <w:szCs w:val="20"/>
        </w:rPr>
      </w:pPr>
      <w:r w:rsidRPr="000B246C">
        <w:rPr>
          <w:sz w:val="20"/>
          <w:szCs w:val="20"/>
        </w:rPr>
        <w:t>11) формирует бюджетную отчетность главного распорядителя бюджетных средств;</w:t>
      </w:r>
    </w:p>
    <w:p w:rsidR="000B246C" w:rsidRPr="000B246C" w:rsidRDefault="000B246C" w:rsidP="000B246C">
      <w:pPr>
        <w:jc w:val="both"/>
        <w:rPr>
          <w:sz w:val="20"/>
          <w:szCs w:val="20"/>
        </w:rPr>
      </w:pPr>
      <w:r w:rsidRPr="000B246C">
        <w:rPr>
          <w:sz w:val="20"/>
          <w:szCs w:val="20"/>
        </w:rPr>
        <w:t>12) отвечает соответственно от имени муниципального образования по денежным обязательствам подведомственных ему получателей бюджетных средств;</w:t>
      </w:r>
    </w:p>
    <w:p w:rsidR="000B246C" w:rsidRPr="000B246C" w:rsidRDefault="000B246C" w:rsidP="000B246C">
      <w:pPr>
        <w:jc w:val="both"/>
        <w:rPr>
          <w:color w:val="000000"/>
          <w:sz w:val="20"/>
          <w:szCs w:val="20"/>
        </w:rPr>
      </w:pPr>
      <w:r w:rsidRPr="000B246C">
        <w:rPr>
          <w:sz w:val="20"/>
          <w:szCs w:val="20"/>
        </w:rPr>
        <w:t>13) осуществляет иные бюджетные полномочия, установленные Бюджетным </w:t>
      </w:r>
      <w:hyperlink r:id="rId8" w:tgtFrame="_blank" w:history="1">
        <w:r w:rsidRPr="000B246C">
          <w:rPr>
            <w:sz w:val="20"/>
            <w:szCs w:val="20"/>
          </w:rPr>
          <w:t>кодексом</w:t>
        </w:r>
      </w:hyperlink>
      <w:r w:rsidRPr="000B246C">
        <w:rPr>
          <w:sz w:val="20"/>
          <w:szCs w:val="20"/>
        </w:rPr>
        <w:t> Российской Федерации и принятыми в соответствии с ним муниципальными правовыми актами, регулирующ</w:t>
      </w:r>
      <w:r w:rsidRPr="000B246C">
        <w:rPr>
          <w:color w:val="000000"/>
          <w:sz w:val="20"/>
          <w:szCs w:val="20"/>
        </w:rPr>
        <w:t>ими бюджетные правоотношения.</w:t>
      </w:r>
    </w:p>
    <w:p w:rsidR="000B246C" w:rsidRPr="000B246C" w:rsidRDefault="000B246C" w:rsidP="000B246C">
      <w:pPr>
        <w:jc w:val="both"/>
        <w:rPr>
          <w:color w:val="000000"/>
          <w:sz w:val="20"/>
          <w:szCs w:val="20"/>
        </w:rPr>
      </w:pPr>
      <w:r w:rsidRPr="000B246C">
        <w:rPr>
          <w:color w:val="000000"/>
          <w:sz w:val="20"/>
          <w:szCs w:val="20"/>
        </w:rPr>
        <w:t xml:space="preserve">9.2. Главный распорядитель  средств местного бюджета выступает </w:t>
      </w:r>
      <w:proofErr w:type="gramStart"/>
      <w:r w:rsidRPr="000B246C">
        <w:rPr>
          <w:color w:val="000000"/>
          <w:sz w:val="20"/>
          <w:szCs w:val="20"/>
        </w:rPr>
        <w:t>в суде соответственно от имени муниципального образования в качестве представителя ответчика по искам к муниципальному образованию</w:t>
      </w:r>
      <w:proofErr w:type="gramEnd"/>
      <w:r w:rsidRPr="000B246C">
        <w:rPr>
          <w:color w:val="000000"/>
          <w:sz w:val="20"/>
          <w:szCs w:val="20"/>
        </w:rPr>
        <w:t>:</w:t>
      </w:r>
    </w:p>
    <w:p w:rsidR="000B246C" w:rsidRPr="000B246C" w:rsidRDefault="000B246C" w:rsidP="000B246C">
      <w:pPr>
        <w:jc w:val="both"/>
        <w:rPr>
          <w:color w:val="000000"/>
          <w:sz w:val="20"/>
          <w:szCs w:val="20"/>
        </w:rPr>
      </w:pPr>
      <w:r w:rsidRPr="000B246C">
        <w:rPr>
          <w:color w:val="000000"/>
          <w:sz w:val="20"/>
          <w:szCs w:val="20"/>
        </w:rPr>
        <w:t>1) о возмещении вреда, причиненного физическому лицу или юридическому лицу в результате незаконных действий (бездействия) органов местного самоуправления или должностных лиц этих органов, по ведомственной принадлежности, в том числе в результате издания актов органов местного самоуправления, не соответствующих закону или иному правовому акту;</w:t>
      </w:r>
    </w:p>
    <w:p w:rsidR="000B246C" w:rsidRPr="000B246C" w:rsidRDefault="000B246C" w:rsidP="000B246C">
      <w:pPr>
        <w:shd w:val="clear" w:color="auto" w:fill="FFFFFF"/>
        <w:jc w:val="both"/>
        <w:rPr>
          <w:sz w:val="20"/>
          <w:szCs w:val="20"/>
        </w:rPr>
      </w:pPr>
      <w:r w:rsidRPr="000B246C">
        <w:rPr>
          <w:sz w:val="20"/>
          <w:szCs w:val="20"/>
        </w:rPr>
        <w:t>1.1)</w:t>
      </w:r>
      <w:r w:rsidRPr="000B246C">
        <w:rPr>
          <w:sz w:val="20"/>
          <w:szCs w:val="20"/>
          <w:shd w:val="clear" w:color="auto" w:fill="FFFFFF"/>
        </w:rPr>
        <w:t xml:space="preserve"> о взыскании денежных средств, в том числе судебных расходов, с казенного учреждения - должника, лицевой счет (счет) которому не открыт в финансовом органе муниципального образования;</w:t>
      </w:r>
    </w:p>
    <w:p w:rsidR="000B246C" w:rsidRPr="000B246C" w:rsidRDefault="000B246C" w:rsidP="000B246C">
      <w:pPr>
        <w:jc w:val="both"/>
        <w:rPr>
          <w:color w:val="000000"/>
          <w:sz w:val="20"/>
          <w:szCs w:val="20"/>
        </w:rPr>
      </w:pPr>
      <w:r w:rsidRPr="000B246C">
        <w:rPr>
          <w:color w:val="000000"/>
          <w:sz w:val="20"/>
          <w:szCs w:val="20"/>
        </w:rPr>
        <w:t>2) предъявляемым при недостаточности лимитов бюджетных обязательств, доведенных подведомственному ему получателю бюджетных средств, являющемуся казенным учреждением, для исполнения его денежных обязательств</w:t>
      </w:r>
      <w:r w:rsidRPr="000B246C">
        <w:rPr>
          <w:sz w:val="20"/>
          <w:szCs w:val="20"/>
          <w:shd w:val="clear" w:color="auto" w:fill="FFFFFF"/>
        </w:rPr>
        <w:t>;</w:t>
      </w:r>
    </w:p>
    <w:p w:rsidR="000B246C" w:rsidRPr="000B246C" w:rsidRDefault="000B246C" w:rsidP="000B246C">
      <w:pPr>
        <w:shd w:val="clear" w:color="auto" w:fill="FFFFFF"/>
        <w:jc w:val="both"/>
        <w:rPr>
          <w:sz w:val="20"/>
          <w:szCs w:val="20"/>
        </w:rPr>
      </w:pPr>
      <w:r w:rsidRPr="000B246C">
        <w:rPr>
          <w:sz w:val="20"/>
          <w:szCs w:val="20"/>
        </w:rPr>
        <w:t>3)</w:t>
      </w:r>
      <w:r w:rsidRPr="000B246C">
        <w:rPr>
          <w:color w:val="000000"/>
          <w:sz w:val="20"/>
          <w:szCs w:val="20"/>
        </w:rPr>
        <w:t xml:space="preserve"> по иным искам к </w:t>
      </w:r>
      <w:proofErr w:type="spellStart"/>
      <w:r w:rsidRPr="000B246C">
        <w:rPr>
          <w:color w:val="000000"/>
          <w:sz w:val="20"/>
          <w:szCs w:val="20"/>
        </w:rPr>
        <w:t>Кожурлинскому</w:t>
      </w:r>
      <w:proofErr w:type="spellEnd"/>
      <w:r w:rsidRPr="000B246C">
        <w:rPr>
          <w:color w:val="000000"/>
          <w:sz w:val="20"/>
          <w:szCs w:val="20"/>
        </w:rPr>
        <w:t xml:space="preserve"> сельсовету Убинского района Новосибирской области, по которым в соответствии с федеральным законом интересы соответствующего публично-правового образования представляет орган, осуществляющий в соответствии с бюджетным законодательством Российской </w:t>
      </w:r>
      <w:proofErr w:type="gramStart"/>
      <w:r w:rsidRPr="000B246C">
        <w:rPr>
          <w:color w:val="000000"/>
          <w:sz w:val="20"/>
          <w:szCs w:val="20"/>
        </w:rPr>
        <w:t>Федерации полномочия главного распорядителя средств бюджета</w:t>
      </w:r>
      <w:proofErr w:type="gramEnd"/>
      <w:r w:rsidRPr="000B246C">
        <w:rPr>
          <w:color w:val="000000"/>
          <w:sz w:val="20"/>
          <w:szCs w:val="20"/>
        </w:rPr>
        <w:t> </w:t>
      </w:r>
      <w:proofErr w:type="spellStart"/>
      <w:r w:rsidRPr="000B246C">
        <w:rPr>
          <w:color w:val="000000"/>
          <w:sz w:val="20"/>
          <w:szCs w:val="20"/>
        </w:rPr>
        <w:t>Колмаковского</w:t>
      </w:r>
      <w:proofErr w:type="spellEnd"/>
      <w:r w:rsidRPr="000B246C">
        <w:rPr>
          <w:color w:val="000000"/>
          <w:sz w:val="20"/>
          <w:szCs w:val="20"/>
        </w:rPr>
        <w:t> сельсовета Убинского района Новосибирской области;</w:t>
      </w:r>
    </w:p>
    <w:p w:rsidR="000B246C" w:rsidRPr="000B246C" w:rsidRDefault="000B246C" w:rsidP="000B246C">
      <w:pPr>
        <w:shd w:val="clear" w:color="auto" w:fill="FFFFFF"/>
        <w:jc w:val="both"/>
        <w:rPr>
          <w:sz w:val="20"/>
          <w:szCs w:val="20"/>
        </w:rPr>
      </w:pPr>
      <w:r w:rsidRPr="000B246C">
        <w:rPr>
          <w:sz w:val="20"/>
          <w:szCs w:val="20"/>
        </w:rPr>
        <w:t xml:space="preserve">9.2.1. </w:t>
      </w:r>
      <w:proofErr w:type="gramStart"/>
      <w:r w:rsidRPr="000B246C">
        <w:rPr>
          <w:sz w:val="20"/>
          <w:szCs w:val="20"/>
          <w:shd w:val="clear" w:color="auto" w:fill="FFFFFF"/>
        </w:rPr>
        <w:t>Главный распорядитель средств бюджета муниципального образования выступает в суде соответственно от муниципального образования в качестве представителя истца по искам о взыскании денежных средств в порядке регресса в соответствии с </w:t>
      </w:r>
      <w:hyperlink r:id="rId9" w:anchor="block_108131" w:history="1">
        <w:r w:rsidRPr="000B246C">
          <w:rPr>
            <w:color w:val="0000FF"/>
            <w:sz w:val="20"/>
            <w:szCs w:val="20"/>
            <w:u w:val="single"/>
            <w:shd w:val="clear" w:color="auto" w:fill="FFFFFF"/>
          </w:rPr>
          <w:t>пунктом 3.1 статьи 1081</w:t>
        </w:r>
      </w:hyperlink>
      <w:r w:rsidRPr="000B246C">
        <w:rPr>
          <w:sz w:val="20"/>
          <w:szCs w:val="20"/>
          <w:shd w:val="clear" w:color="auto" w:fill="FFFFFF"/>
        </w:rPr>
        <w:t> Гражданского кодекса Российской Федерации к лицам, чьи действия (бездействие) повлекли возмещение вреда за счет соответственно казны муниципального образования.</w:t>
      </w:r>
      <w:proofErr w:type="gramEnd"/>
    </w:p>
    <w:p w:rsidR="000B246C" w:rsidRPr="000B246C" w:rsidRDefault="000B246C" w:rsidP="000B246C">
      <w:pPr>
        <w:shd w:val="clear" w:color="auto" w:fill="FFFFFF"/>
        <w:jc w:val="both"/>
        <w:rPr>
          <w:sz w:val="20"/>
          <w:szCs w:val="20"/>
        </w:rPr>
      </w:pPr>
      <w:r w:rsidRPr="000B246C">
        <w:rPr>
          <w:sz w:val="20"/>
          <w:szCs w:val="20"/>
        </w:rPr>
        <w:t>9.3. Распорядитель бюджетных средств обладает следующими бюджетными полномочиями:</w:t>
      </w:r>
    </w:p>
    <w:p w:rsidR="000B246C" w:rsidRPr="000B246C" w:rsidRDefault="000B246C" w:rsidP="000B246C">
      <w:pPr>
        <w:shd w:val="clear" w:color="auto" w:fill="FFFFFF"/>
        <w:jc w:val="both"/>
        <w:rPr>
          <w:sz w:val="20"/>
          <w:szCs w:val="20"/>
        </w:rPr>
      </w:pPr>
      <w:r w:rsidRPr="000B246C">
        <w:rPr>
          <w:sz w:val="20"/>
          <w:szCs w:val="20"/>
        </w:rPr>
        <w:t>1) осуществляет планирование соответствующих расходов бюджета;</w:t>
      </w:r>
    </w:p>
    <w:p w:rsidR="000B246C" w:rsidRPr="000B246C" w:rsidRDefault="000B246C" w:rsidP="000B246C">
      <w:pPr>
        <w:shd w:val="clear" w:color="auto" w:fill="FFFFFF"/>
        <w:jc w:val="both"/>
        <w:rPr>
          <w:sz w:val="20"/>
          <w:szCs w:val="20"/>
        </w:rPr>
      </w:pPr>
      <w:r w:rsidRPr="000B246C">
        <w:rPr>
          <w:sz w:val="20"/>
          <w:szCs w:val="20"/>
        </w:rPr>
        <w:t>2) распределяет бюджетные ассигнования, лимиты бюджетных обязательств по подведомственным распорядителям и (или) получателям бюджетных средств и исполняет соответствующую часть бюджета;</w:t>
      </w:r>
    </w:p>
    <w:p w:rsidR="000B246C" w:rsidRPr="000B246C" w:rsidRDefault="000B246C" w:rsidP="000B246C">
      <w:pPr>
        <w:shd w:val="clear" w:color="auto" w:fill="FFFFFF"/>
        <w:jc w:val="both"/>
        <w:rPr>
          <w:sz w:val="20"/>
          <w:szCs w:val="20"/>
        </w:rPr>
      </w:pPr>
      <w:r w:rsidRPr="000B246C">
        <w:rPr>
          <w:sz w:val="20"/>
          <w:szCs w:val="20"/>
        </w:rPr>
        <w:t>3) вносит предложения главному распорядителю бюджетных средств, в ведении которого находится, по формированию и изменению бюджетной росписи;</w:t>
      </w:r>
    </w:p>
    <w:p w:rsidR="000B246C" w:rsidRPr="000B246C" w:rsidRDefault="000B246C" w:rsidP="000B246C">
      <w:pPr>
        <w:shd w:val="clear" w:color="auto" w:fill="FFFFFF"/>
        <w:jc w:val="both"/>
        <w:rPr>
          <w:sz w:val="20"/>
          <w:szCs w:val="20"/>
        </w:rPr>
      </w:pPr>
      <w:r w:rsidRPr="000B246C">
        <w:rPr>
          <w:sz w:val="20"/>
          <w:szCs w:val="20"/>
        </w:rPr>
        <w:t>4)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w:t>
      </w:r>
      <w:hyperlink r:id="rId10" w:tgtFrame="_blank" w:history="1">
        <w:r w:rsidRPr="000B246C">
          <w:rPr>
            <w:sz w:val="20"/>
            <w:szCs w:val="20"/>
          </w:rPr>
          <w:t>Бюджетным кодексом</w:t>
        </w:r>
      </w:hyperlink>
      <w:r w:rsidRPr="000B246C">
        <w:rPr>
          <w:sz w:val="20"/>
          <w:szCs w:val="20"/>
        </w:rPr>
        <w:t> Российской Федерации, условий, целей и порядка, установленных при их предоставлении;</w:t>
      </w:r>
    </w:p>
    <w:p w:rsidR="000B246C" w:rsidRPr="000B246C" w:rsidRDefault="000B246C" w:rsidP="000B246C">
      <w:pPr>
        <w:shd w:val="clear" w:color="auto" w:fill="FFFFFF"/>
        <w:jc w:val="both"/>
        <w:rPr>
          <w:sz w:val="20"/>
          <w:szCs w:val="20"/>
        </w:rPr>
      </w:pPr>
      <w:r w:rsidRPr="000B246C">
        <w:rPr>
          <w:sz w:val="20"/>
          <w:szCs w:val="20"/>
        </w:rPr>
        <w:t>5) в случае и порядке, установленных соответствующим главным распорядителем бюджетных средств, осуществляет отдельные бюджетные полномочия главного распорядителя бюджетных средств, в ведении которого находится</w:t>
      </w:r>
      <w:proofErr w:type="gramStart"/>
      <w:r w:rsidRPr="000B246C">
        <w:rPr>
          <w:sz w:val="20"/>
          <w:szCs w:val="20"/>
        </w:rPr>
        <w:t>.».</w:t>
      </w:r>
      <w:proofErr w:type="gramEnd"/>
    </w:p>
    <w:p w:rsidR="000B246C" w:rsidRPr="000B246C" w:rsidRDefault="000B246C" w:rsidP="000B246C">
      <w:pPr>
        <w:shd w:val="clear" w:color="auto" w:fill="FFFFFF"/>
        <w:rPr>
          <w:sz w:val="20"/>
          <w:szCs w:val="20"/>
        </w:rPr>
      </w:pPr>
      <w:r w:rsidRPr="000B246C">
        <w:rPr>
          <w:sz w:val="20"/>
          <w:szCs w:val="20"/>
        </w:rPr>
        <w:t> </w:t>
      </w:r>
    </w:p>
    <w:p w:rsidR="000B246C" w:rsidRPr="000B246C" w:rsidRDefault="000B246C" w:rsidP="000B246C">
      <w:pPr>
        <w:jc w:val="center"/>
        <w:rPr>
          <w:b/>
          <w:sz w:val="20"/>
          <w:szCs w:val="20"/>
        </w:rPr>
      </w:pPr>
      <w:r w:rsidRPr="000B246C">
        <w:rPr>
          <w:b/>
          <w:sz w:val="20"/>
          <w:szCs w:val="20"/>
        </w:rPr>
        <w:t>Статья 10. Бюджетные полномочия главного администратор</w:t>
      </w:r>
      <w:proofErr w:type="gramStart"/>
      <w:r w:rsidRPr="000B246C">
        <w:rPr>
          <w:b/>
          <w:sz w:val="20"/>
          <w:szCs w:val="20"/>
        </w:rPr>
        <w:t>а(</w:t>
      </w:r>
      <w:proofErr w:type="gramEnd"/>
      <w:r w:rsidRPr="000B246C">
        <w:rPr>
          <w:b/>
          <w:sz w:val="20"/>
          <w:szCs w:val="20"/>
        </w:rPr>
        <w:t>администратор) доходов местного бюджета</w:t>
      </w:r>
    </w:p>
    <w:p w:rsidR="000B246C" w:rsidRPr="000B246C" w:rsidRDefault="000B246C" w:rsidP="000B246C">
      <w:pPr>
        <w:rPr>
          <w:sz w:val="20"/>
          <w:szCs w:val="20"/>
        </w:rPr>
      </w:pPr>
    </w:p>
    <w:p w:rsidR="000B246C" w:rsidRPr="000B246C" w:rsidRDefault="000B246C" w:rsidP="000B246C">
      <w:pPr>
        <w:jc w:val="both"/>
        <w:rPr>
          <w:sz w:val="20"/>
          <w:szCs w:val="20"/>
        </w:rPr>
      </w:pPr>
      <w:r w:rsidRPr="000B246C">
        <w:rPr>
          <w:sz w:val="20"/>
          <w:szCs w:val="20"/>
        </w:rPr>
        <w:t>10.1. Главный администратор доходов местного бюджета обладает следующими полномочиями:</w:t>
      </w:r>
    </w:p>
    <w:p w:rsidR="000B246C" w:rsidRPr="000B246C" w:rsidRDefault="000B246C" w:rsidP="000B246C">
      <w:pPr>
        <w:jc w:val="both"/>
        <w:rPr>
          <w:sz w:val="20"/>
          <w:szCs w:val="20"/>
        </w:rPr>
      </w:pPr>
      <w:r w:rsidRPr="000B246C">
        <w:rPr>
          <w:sz w:val="20"/>
          <w:szCs w:val="20"/>
        </w:rPr>
        <w:t>1)  формирует перечень подведомственных ему администраторов доходов местного бюджета;</w:t>
      </w:r>
    </w:p>
    <w:p w:rsidR="000B246C" w:rsidRPr="000B246C" w:rsidRDefault="000B246C" w:rsidP="000B246C">
      <w:pPr>
        <w:jc w:val="both"/>
        <w:rPr>
          <w:sz w:val="20"/>
          <w:szCs w:val="20"/>
        </w:rPr>
      </w:pPr>
      <w:r w:rsidRPr="000B246C">
        <w:rPr>
          <w:sz w:val="20"/>
          <w:szCs w:val="20"/>
        </w:rPr>
        <w:t>2)  представляет сведения, необходимые для составления проекта местного бюджета;</w:t>
      </w:r>
    </w:p>
    <w:p w:rsidR="000B246C" w:rsidRPr="000B246C" w:rsidRDefault="000B246C" w:rsidP="000B246C">
      <w:pPr>
        <w:jc w:val="both"/>
        <w:rPr>
          <w:sz w:val="20"/>
          <w:szCs w:val="20"/>
        </w:rPr>
      </w:pPr>
      <w:r w:rsidRPr="000B246C">
        <w:rPr>
          <w:sz w:val="20"/>
          <w:szCs w:val="20"/>
        </w:rPr>
        <w:t>3)  представляет сведения для составления и ведения кассового плана;</w:t>
      </w:r>
    </w:p>
    <w:p w:rsidR="000B246C" w:rsidRPr="000B246C" w:rsidRDefault="000B246C" w:rsidP="000B246C">
      <w:pPr>
        <w:jc w:val="both"/>
        <w:rPr>
          <w:sz w:val="20"/>
          <w:szCs w:val="20"/>
        </w:rPr>
      </w:pPr>
      <w:r w:rsidRPr="000B246C">
        <w:rPr>
          <w:sz w:val="20"/>
          <w:szCs w:val="20"/>
        </w:rPr>
        <w:t>4)  формирует и представляет бюджетную отчетность главного администратора доходов местного бюджета;</w:t>
      </w:r>
    </w:p>
    <w:p w:rsidR="000B246C" w:rsidRPr="000B246C" w:rsidRDefault="000B246C" w:rsidP="000B246C">
      <w:pPr>
        <w:jc w:val="both"/>
        <w:rPr>
          <w:sz w:val="20"/>
          <w:szCs w:val="20"/>
        </w:rPr>
      </w:pPr>
      <w:r w:rsidRPr="000B246C">
        <w:rPr>
          <w:sz w:val="20"/>
          <w:szCs w:val="20"/>
        </w:rPr>
        <w:t>5) ведет реестр источников доходов местного бюджета по закрепленным за ним источникам доходов;</w:t>
      </w:r>
    </w:p>
    <w:p w:rsidR="000B246C" w:rsidRPr="000B246C" w:rsidRDefault="000B246C" w:rsidP="000B246C">
      <w:pPr>
        <w:jc w:val="both"/>
        <w:rPr>
          <w:sz w:val="20"/>
          <w:szCs w:val="20"/>
        </w:rPr>
      </w:pPr>
      <w:r w:rsidRPr="000B246C">
        <w:rPr>
          <w:sz w:val="20"/>
          <w:szCs w:val="20"/>
        </w:rPr>
        <w:t>6) утверждает методику прогнозирования поступлений доходов в местный бюджет;</w:t>
      </w:r>
    </w:p>
    <w:p w:rsidR="000B246C" w:rsidRPr="000B246C" w:rsidRDefault="000B246C" w:rsidP="000B246C">
      <w:pPr>
        <w:jc w:val="both"/>
        <w:rPr>
          <w:sz w:val="20"/>
          <w:szCs w:val="20"/>
        </w:rPr>
      </w:pPr>
      <w:r w:rsidRPr="000B246C">
        <w:rPr>
          <w:sz w:val="20"/>
          <w:szCs w:val="20"/>
        </w:rPr>
        <w:t>7)  осуществляет иные бюджетные полномочия, установленные Бюджетным кодексом и принимаемыми в соответствии с ним муниципальными правовыми актами, регулирующими бюджетные правоотношения.</w:t>
      </w:r>
    </w:p>
    <w:p w:rsidR="000B246C" w:rsidRPr="000B246C" w:rsidRDefault="000B246C" w:rsidP="000B246C">
      <w:pPr>
        <w:jc w:val="both"/>
        <w:rPr>
          <w:sz w:val="20"/>
          <w:szCs w:val="20"/>
        </w:rPr>
      </w:pPr>
      <w:r w:rsidRPr="000B246C">
        <w:rPr>
          <w:sz w:val="20"/>
          <w:szCs w:val="20"/>
        </w:rPr>
        <w:t>10.2. Администратор доходов местного бюджета обладает следующими полномочиями:</w:t>
      </w:r>
    </w:p>
    <w:p w:rsidR="000B246C" w:rsidRPr="000B246C" w:rsidRDefault="000B246C" w:rsidP="000B246C">
      <w:pPr>
        <w:jc w:val="both"/>
        <w:rPr>
          <w:sz w:val="20"/>
          <w:szCs w:val="20"/>
        </w:rPr>
      </w:pPr>
      <w:r w:rsidRPr="000B246C">
        <w:rPr>
          <w:sz w:val="20"/>
          <w:szCs w:val="20"/>
        </w:rPr>
        <w:t xml:space="preserve">1) осуществляет начисление, учет и </w:t>
      </w:r>
      <w:proofErr w:type="gramStart"/>
      <w:r w:rsidRPr="000B246C">
        <w:rPr>
          <w:sz w:val="20"/>
          <w:szCs w:val="20"/>
        </w:rPr>
        <w:t>контроль за</w:t>
      </w:r>
      <w:proofErr w:type="gramEnd"/>
      <w:r w:rsidRPr="000B246C">
        <w:rPr>
          <w:sz w:val="20"/>
          <w:szCs w:val="20"/>
        </w:rPr>
        <w:t xml:space="preserve"> правильностью исчисления, полнотой и своевременностью осуществления платежей в местный бюджет, пеней и штрафов по ним;</w:t>
      </w:r>
    </w:p>
    <w:p w:rsidR="000B246C" w:rsidRPr="000B246C" w:rsidRDefault="000B246C" w:rsidP="000B246C">
      <w:pPr>
        <w:jc w:val="both"/>
        <w:rPr>
          <w:sz w:val="20"/>
          <w:szCs w:val="20"/>
        </w:rPr>
      </w:pPr>
      <w:r w:rsidRPr="000B246C">
        <w:rPr>
          <w:sz w:val="20"/>
          <w:szCs w:val="20"/>
        </w:rPr>
        <w:t>2) осуществляет взыскание задолженности по платежам в местный бюджет, пеней и штрафов;</w:t>
      </w:r>
    </w:p>
    <w:p w:rsidR="000B246C" w:rsidRPr="000B246C" w:rsidRDefault="000B246C" w:rsidP="000B246C">
      <w:pPr>
        <w:jc w:val="both"/>
        <w:rPr>
          <w:sz w:val="20"/>
          <w:szCs w:val="20"/>
        </w:rPr>
      </w:pPr>
      <w:r w:rsidRPr="000B246C">
        <w:rPr>
          <w:sz w:val="20"/>
          <w:szCs w:val="20"/>
        </w:rPr>
        <w:t>3) принимает решение о возврате излишне уплаченных (взысканных) платежей в местный бюджет, пеней и штрафов, а также процентов за несвоевременное осуществление такого возврата и процентов, начисленных на излишне взысканные суммы;</w:t>
      </w:r>
    </w:p>
    <w:p w:rsidR="000B246C" w:rsidRPr="000B246C" w:rsidRDefault="000B246C" w:rsidP="000B246C">
      <w:pPr>
        <w:jc w:val="both"/>
        <w:rPr>
          <w:sz w:val="20"/>
          <w:szCs w:val="20"/>
        </w:rPr>
      </w:pPr>
      <w:r w:rsidRPr="000B246C">
        <w:rPr>
          <w:sz w:val="20"/>
          <w:szCs w:val="20"/>
        </w:rPr>
        <w:t>4) принимает решение о зачете (уточнении) платежей в бюджеты бюджетной системы Российской Федерации;</w:t>
      </w:r>
    </w:p>
    <w:p w:rsidR="000B246C" w:rsidRPr="000B246C" w:rsidRDefault="000B246C" w:rsidP="000B246C">
      <w:pPr>
        <w:jc w:val="both"/>
        <w:rPr>
          <w:sz w:val="20"/>
          <w:szCs w:val="20"/>
        </w:rPr>
      </w:pPr>
      <w:r w:rsidRPr="000B246C">
        <w:rPr>
          <w:sz w:val="20"/>
          <w:szCs w:val="20"/>
        </w:rPr>
        <w:t>5) принимает решение о признании безнадежной к взысканию задолженности по платежам в местный бюджет;</w:t>
      </w:r>
    </w:p>
    <w:p w:rsidR="000B246C" w:rsidRPr="000B246C" w:rsidRDefault="000B246C" w:rsidP="000B246C">
      <w:pPr>
        <w:jc w:val="both"/>
        <w:rPr>
          <w:sz w:val="20"/>
          <w:szCs w:val="20"/>
        </w:rPr>
      </w:pPr>
      <w:r w:rsidRPr="000B246C">
        <w:rPr>
          <w:sz w:val="20"/>
          <w:szCs w:val="20"/>
        </w:rPr>
        <w:t>6) осуществляет иные полномочия, установленные Бюджетным Кодексом и принимаемыми в соответствии с ним муниципальными правовыми актами, регулирующими бюджетные правоотношения.</w:t>
      </w:r>
    </w:p>
    <w:p w:rsidR="000B246C" w:rsidRPr="000B246C" w:rsidRDefault="000B246C" w:rsidP="000B246C">
      <w:pPr>
        <w:spacing w:before="100" w:beforeAutospacing="1" w:after="100" w:afterAutospacing="1"/>
        <w:jc w:val="center"/>
        <w:rPr>
          <w:b/>
          <w:sz w:val="20"/>
          <w:szCs w:val="20"/>
        </w:rPr>
      </w:pPr>
      <w:r w:rsidRPr="000B246C">
        <w:rPr>
          <w:b/>
          <w:sz w:val="20"/>
          <w:szCs w:val="20"/>
        </w:rPr>
        <w:lastRenderedPageBreak/>
        <w:t>Статья 11. Бюджетные полномочия главного администратора (администратора) источников финансирования дефицита местного бюджета</w:t>
      </w:r>
    </w:p>
    <w:p w:rsidR="000B246C" w:rsidRPr="000B246C" w:rsidRDefault="000B246C" w:rsidP="000B246C">
      <w:pPr>
        <w:jc w:val="both"/>
        <w:rPr>
          <w:sz w:val="20"/>
          <w:szCs w:val="20"/>
        </w:rPr>
      </w:pPr>
      <w:r w:rsidRPr="000B246C">
        <w:rPr>
          <w:sz w:val="20"/>
          <w:szCs w:val="20"/>
        </w:rPr>
        <w:t>11.1. Главный администратор источников финансирования дефицита местного бюджета обладает следующими бюджетными полномочиями:</w:t>
      </w:r>
    </w:p>
    <w:p w:rsidR="000B246C" w:rsidRPr="000B246C" w:rsidRDefault="000B246C" w:rsidP="000B246C">
      <w:pPr>
        <w:jc w:val="both"/>
        <w:rPr>
          <w:sz w:val="20"/>
          <w:szCs w:val="20"/>
        </w:rPr>
      </w:pPr>
      <w:r w:rsidRPr="000B246C">
        <w:rPr>
          <w:sz w:val="20"/>
          <w:szCs w:val="20"/>
        </w:rPr>
        <w:t>1) формирует перечни подведомственных ему администраторов источников финансирования дефицита местного бюджета;</w:t>
      </w:r>
    </w:p>
    <w:p w:rsidR="000B246C" w:rsidRPr="000B246C" w:rsidRDefault="000B246C" w:rsidP="000B246C">
      <w:pPr>
        <w:jc w:val="both"/>
        <w:rPr>
          <w:sz w:val="20"/>
          <w:szCs w:val="20"/>
        </w:rPr>
      </w:pPr>
      <w:r w:rsidRPr="000B246C">
        <w:rPr>
          <w:sz w:val="20"/>
          <w:szCs w:val="20"/>
        </w:rPr>
        <w:t>2) осуществляет планирование (прогнозирование) поступлений и выплат по источникам финансирования дефицита местного бюджета, кроме операций по управлению остатками средств на едином счете бюджета;</w:t>
      </w:r>
    </w:p>
    <w:p w:rsidR="000B246C" w:rsidRPr="000B246C" w:rsidRDefault="000B246C" w:rsidP="000B246C">
      <w:pPr>
        <w:jc w:val="both"/>
        <w:rPr>
          <w:sz w:val="20"/>
          <w:szCs w:val="20"/>
        </w:rPr>
      </w:pPr>
      <w:r w:rsidRPr="000B246C">
        <w:rPr>
          <w:sz w:val="20"/>
          <w:szCs w:val="20"/>
        </w:rPr>
        <w:t xml:space="preserve">3) обеспечивает </w:t>
      </w:r>
      <w:proofErr w:type="spellStart"/>
      <w:r w:rsidRPr="000B246C">
        <w:rPr>
          <w:sz w:val="20"/>
          <w:szCs w:val="20"/>
        </w:rPr>
        <w:t>адресность</w:t>
      </w:r>
      <w:proofErr w:type="spellEnd"/>
      <w:r w:rsidRPr="000B246C">
        <w:rPr>
          <w:sz w:val="20"/>
          <w:szCs w:val="20"/>
        </w:rPr>
        <w:t xml:space="preserve"> и целевой характер использования выделенных в его распоряжение ассигнований, предназначенных для погашения источников финансирования дефицита местного бюджета;</w:t>
      </w:r>
    </w:p>
    <w:p w:rsidR="000B246C" w:rsidRPr="000B246C" w:rsidRDefault="000B246C" w:rsidP="000B246C">
      <w:pPr>
        <w:jc w:val="both"/>
        <w:rPr>
          <w:sz w:val="20"/>
          <w:szCs w:val="20"/>
        </w:rPr>
      </w:pPr>
      <w:r w:rsidRPr="000B246C">
        <w:rPr>
          <w:sz w:val="20"/>
          <w:szCs w:val="20"/>
        </w:rPr>
        <w:t>4) распределяет бюджетные ассигнования по подведомственным администраторам источников финансирования дефицита бюджета и исполняет соответствующую часть бюджета;</w:t>
      </w:r>
    </w:p>
    <w:p w:rsidR="000B246C" w:rsidRPr="000B246C" w:rsidRDefault="000B246C" w:rsidP="000B246C">
      <w:pPr>
        <w:jc w:val="both"/>
        <w:rPr>
          <w:sz w:val="20"/>
          <w:szCs w:val="20"/>
        </w:rPr>
      </w:pPr>
      <w:r w:rsidRPr="000B246C">
        <w:rPr>
          <w:sz w:val="20"/>
          <w:szCs w:val="20"/>
        </w:rPr>
        <w:t xml:space="preserve">5) формирует бюджетную отчетность главного администратора источников </w:t>
      </w:r>
    </w:p>
    <w:p w:rsidR="000B246C" w:rsidRPr="000B246C" w:rsidRDefault="000B246C" w:rsidP="000B246C">
      <w:pPr>
        <w:jc w:val="both"/>
        <w:rPr>
          <w:sz w:val="20"/>
          <w:szCs w:val="20"/>
        </w:rPr>
      </w:pPr>
      <w:r w:rsidRPr="000B246C">
        <w:rPr>
          <w:sz w:val="20"/>
          <w:szCs w:val="20"/>
        </w:rPr>
        <w:t>финансирования дефицита местного бюджета;</w:t>
      </w:r>
    </w:p>
    <w:p w:rsidR="000B246C" w:rsidRPr="000B246C" w:rsidRDefault="000B246C" w:rsidP="000B246C">
      <w:pPr>
        <w:jc w:val="both"/>
        <w:rPr>
          <w:sz w:val="20"/>
          <w:szCs w:val="20"/>
        </w:rPr>
      </w:pPr>
      <w:r w:rsidRPr="000B246C">
        <w:rPr>
          <w:sz w:val="20"/>
          <w:szCs w:val="20"/>
        </w:rPr>
        <w:t>6) утверждает методику прогнозирования поступлений по источникам финансирования дефицита бюджета в соответствии с общими требованиями к такой методике, установленными Правительством Российской Федерации;</w:t>
      </w:r>
    </w:p>
    <w:p w:rsidR="000B246C" w:rsidRPr="000B246C" w:rsidRDefault="000B246C" w:rsidP="000B246C">
      <w:pPr>
        <w:jc w:val="both"/>
        <w:rPr>
          <w:sz w:val="20"/>
          <w:szCs w:val="20"/>
        </w:rPr>
      </w:pPr>
      <w:r w:rsidRPr="000B246C">
        <w:rPr>
          <w:sz w:val="20"/>
          <w:szCs w:val="20"/>
        </w:rPr>
        <w:t>7) составляет обоснования бюджетных ассигнований.</w:t>
      </w:r>
    </w:p>
    <w:p w:rsidR="000B246C" w:rsidRPr="000B246C" w:rsidRDefault="000B246C" w:rsidP="000B246C">
      <w:pPr>
        <w:jc w:val="both"/>
        <w:rPr>
          <w:sz w:val="20"/>
          <w:szCs w:val="20"/>
        </w:rPr>
      </w:pPr>
      <w:r w:rsidRPr="000B246C">
        <w:rPr>
          <w:sz w:val="20"/>
          <w:szCs w:val="20"/>
        </w:rPr>
        <w:t>11.2. Администратор источников финансирования дефицита местного бюджета обладает следующими полномочиями:</w:t>
      </w:r>
    </w:p>
    <w:p w:rsidR="000B246C" w:rsidRPr="000B246C" w:rsidRDefault="000B246C" w:rsidP="000B246C">
      <w:pPr>
        <w:autoSpaceDE w:val="0"/>
        <w:autoSpaceDN w:val="0"/>
        <w:adjustRightInd w:val="0"/>
        <w:jc w:val="both"/>
        <w:rPr>
          <w:rFonts w:eastAsia="Calibri"/>
          <w:sz w:val="20"/>
          <w:szCs w:val="20"/>
          <w:lang w:eastAsia="en-US"/>
        </w:rPr>
      </w:pPr>
      <w:r w:rsidRPr="000B246C">
        <w:rPr>
          <w:rFonts w:eastAsia="Calibri"/>
          <w:sz w:val="20"/>
          <w:szCs w:val="20"/>
          <w:lang w:eastAsia="en-US"/>
        </w:rPr>
        <w:t>1) осуществляет планирование (прогнозирование) поступлений и выплат по источникам финансирования дефицита бюджета, кроме операций по управлению остатками средств на едином счете бюджета;</w:t>
      </w:r>
    </w:p>
    <w:p w:rsidR="000B246C" w:rsidRPr="000B246C" w:rsidRDefault="000B246C" w:rsidP="000B246C">
      <w:pPr>
        <w:jc w:val="both"/>
        <w:rPr>
          <w:sz w:val="20"/>
          <w:szCs w:val="20"/>
        </w:rPr>
      </w:pPr>
      <w:r w:rsidRPr="000B246C">
        <w:rPr>
          <w:sz w:val="20"/>
          <w:szCs w:val="20"/>
        </w:rPr>
        <w:t xml:space="preserve">2) осуществляет </w:t>
      </w:r>
      <w:proofErr w:type="gramStart"/>
      <w:r w:rsidRPr="000B246C">
        <w:rPr>
          <w:sz w:val="20"/>
          <w:szCs w:val="20"/>
        </w:rPr>
        <w:t>контроль за</w:t>
      </w:r>
      <w:proofErr w:type="gramEnd"/>
      <w:r w:rsidRPr="000B246C">
        <w:rPr>
          <w:sz w:val="20"/>
          <w:szCs w:val="20"/>
        </w:rPr>
        <w:t xml:space="preserve"> полнотой и своевременностью поступления в бюджет источников финансирования дефицита местного бюджета;</w:t>
      </w:r>
    </w:p>
    <w:p w:rsidR="000B246C" w:rsidRPr="000B246C" w:rsidRDefault="000B246C" w:rsidP="000B246C">
      <w:pPr>
        <w:jc w:val="both"/>
        <w:rPr>
          <w:sz w:val="20"/>
          <w:szCs w:val="20"/>
        </w:rPr>
      </w:pPr>
      <w:r w:rsidRPr="000B246C">
        <w:rPr>
          <w:sz w:val="20"/>
          <w:szCs w:val="20"/>
        </w:rPr>
        <w:t xml:space="preserve">3) обеспечивает поступления в бюджет и выплаты из бюджета </w:t>
      </w:r>
      <w:proofErr w:type="gramStart"/>
      <w:r w:rsidRPr="000B246C">
        <w:rPr>
          <w:sz w:val="20"/>
          <w:szCs w:val="20"/>
        </w:rPr>
        <w:t>по</w:t>
      </w:r>
      <w:proofErr w:type="gramEnd"/>
    </w:p>
    <w:p w:rsidR="000B246C" w:rsidRPr="000B246C" w:rsidRDefault="000B246C" w:rsidP="000B246C">
      <w:pPr>
        <w:jc w:val="both"/>
        <w:rPr>
          <w:sz w:val="20"/>
          <w:szCs w:val="20"/>
        </w:rPr>
      </w:pPr>
      <w:r w:rsidRPr="000B246C">
        <w:rPr>
          <w:sz w:val="20"/>
          <w:szCs w:val="20"/>
        </w:rPr>
        <w:t>источникам финансирования дефицита местного бюджета;</w:t>
      </w:r>
    </w:p>
    <w:p w:rsidR="000B246C" w:rsidRPr="000B246C" w:rsidRDefault="000B246C" w:rsidP="000B246C">
      <w:pPr>
        <w:jc w:val="both"/>
        <w:rPr>
          <w:sz w:val="20"/>
          <w:szCs w:val="20"/>
        </w:rPr>
      </w:pPr>
      <w:r w:rsidRPr="000B246C">
        <w:rPr>
          <w:sz w:val="20"/>
          <w:szCs w:val="20"/>
        </w:rPr>
        <w:t>4) формирует и представляет бюджетную отчетность;</w:t>
      </w:r>
    </w:p>
    <w:p w:rsidR="000B246C" w:rsidRPr="000B246C" w:rsidRDefault="000B246C" w:rsidP="000B246C">
      <w:pPr>
        <w:jc w:val="both"/>
        <w:rPr>
          <w:sz w:val="20"/>
          <w:szCs w:val="20"/>
        </w:rPr>
      </w:pPr>
      <w:r w:rsidRPr="000B246C">
        <w:rPr>
          <w:color w:val="000000"/>
          <w:sz w:val="20"/>
          <w:szCs w:val="20"/>
        </w:rPr>
        <w:t>5) в случае и порядке, установленных соответствующим главным администратором источников финансирования дефицита бюджета, осуществляет отдельные бюджетные полномочия главного администратора источников финансирования дефицита бюджета, в ведении которого находится;</w:t>
      </w:r>
    </w:p>
    <w:p w:rsidR="000B246C" w:rsidRPr="000B246C" w:rsidRDefault="000B246C" w:rsidP="000B246C">
      <w:pPr>
        <w:jc w:val="both"/>
        <w:rPr>
          <w:sz w:val="20"/>
          <w:szCs w:val="20"/>
        </w:rPr>
      </w:pPr>
      <w:r w:rsidRPr="000B246C">
        <w:rPr>
          <w:sz w:val="20"/>
          <w:szCs w:val="20"/>
        </w:rPr>
        <w:t>6) осуществляет иные полномочия, установленные Бюджетным Кодексом и принимаемыми в соответствии с ним муниципальными правовыми актами, регулирующими бюджетные правоотношения.</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12. Бюджетные полномочия получателя средств местного бюджета</w:t>
      </w:r>
    </w:p>
    <w:p w:rsidR="000B246C" w:rsidRPr="000B246C" w:rsidRDefault="000B246C" w:rsidP="000B246C">
      <w:pPr>
        <w:jc w:val="both"/>
        <w:rPr>
          <w:sz w:val="20"/>
          <w:szCs w:val="20"/>
        </w:rPr>
      </w:pPr>
      <w:r w:rsidRPr="000B246C">
        <w:rPr>
          <w:sz w:val="20"/>
          <w:szCs w:val="20"/>
        </w:rPr>
        <w:t>12.1. Получатель средств местного бюджета обладает полномочиями:</w:t>
      </w:r>
    </w:p>
    <w:p w:rsidR="000B246C" w:rsidRPr="000B246C" w:rsidRDefault="000B246C" w:rsidP="000B246C">
      <w:pPr>
        <w:jc w:val="both"/>
        <w:rPr>
          <w:sz w:val="20"/>
          <w:szCs w:val="20"/>
        </w:rPr>
      </w:pPr>
      <w:r w:rsidRPr="000B246C">
        <w:rPr>
          <w:sz w:val="20"/>
          <w:szCs w:val="20"/>
        </w:rPr>
        <w:t>1) составляет и исполняет бюджетную смету;</w:t>
      </w:r>
    </w:p>
    <w:p w:rsidR="000B246C" w:rsidRPr="000B246C" w:rsidRDefault="000B246C" w:rsidP="000B246C">
      <w:pPr>
        <w:jc w:val="both"/>
        <w:rPr>
          <w:sz w:val="20"/>
          <w:szCs w:val="20"/>
        </w:rPr>
      </w:pPr>
      <w:r w:rsidRPr="000B246C">
        <w:rPr>
          <w:sz w:val="20"/>
          <w:szCs w:val="20"/>
        </w:rPr>
        <w:t>2) принимает и (или) исполняет в пределах доведенных лимитов бюджетных обязательств и (или) бюджетных ассигнований бюджетные обязательства;</w:t>
      </w:r>
    </w:p>
    <w:p w:rsidR="000B246C" w:rsidRPr="000B246C" w:rsidRDefault="000B246C" w:rsidP="000B246C">
      <w:pPr>
        <w:jc w:val="both"/>
        <w:rPr>
          <w:sz w:val="20"/>
          <w:szCs w:val="20"/>
        </w:rPr>
      </w:pPr>
      <w:r w:rsidRPr="000B246C">
        <w:rPr>
          <w:sz w:val="20"/>
          <w:szCs w:val="20"/>
        </w:rPr>
        <w:t>3) обеспечивает результативность, целевой характер использования предусмотренных ему бюджетных ассигнований;</w:t>
      </w:r>
    </w:p>
    <w:p w:rsidR="000B246C" w:rsidRPr="000B246C" w:rsidRDefault="000B246C" w:rsidP="000B246C">
      <w:pPr>
        <w:jc w:val="both"/>
        <w:rPr>
          <w:sz w:val="20"/>
          <w:szCs w:val="20"/>
        </w:rPr>
      </w:pPr>
      <w:r w:rsidRPr="000B246C">
        <w:rPr>
          <w:sz w:val="20"/>
          <w:szCs w:val="20"/>
        </w:rPr>
        <w:t>4) вносит главному распорядителю (распорядителю) бюджетных сре</w:t>
      </w:r>
      <w:proofErr w:type="gramStart"/>
      <w:r w:rsidRPr="000B246C">
        <w:rPr>
          <w:sz w:val="20"/>
          <w:szCs w:val="20"/>
        </w:rPr>
        <w:t>дств пр</w:t>
      </w:r>
      <w:proofErr w:type="gramEnd"/>
      <w:r w:rsidRPr="000B246C">
        <w:rPr>
          <w:sz w:val="20"/>
          <w:szCs w:val="20"/>
        </w:rPr>
        <w:t>едложения по изменению бюджетной росписи;</w:t>
      </w:r>
    </w:p>
    <w:p w:rsidR="000B246C" w:rsidRPr="000B246C" w:rsidRDefault="000B246C" w:rsidP="000B246C">
      <w:pPr>
        <w:jc w:val="both"/>
        <w:rPr>
          <w:sz w:val="20"/>
          <w:szCs w:val="20"/>
        </w:rPr>
      </w:pPr>
      <w:r w:rsidRPr="000B246C">
        <w:rPr>
          <w:sz w:val="20"/>
          <w:szCs w:val="20"/>
        </w:rPr>
        <w:t>5) ведет бюджетный учет (обеспечивает ведение бюджетного учета);</w:t>
      </w:r>
    </w:p>
    <w:p w:rsidR="000B246C" w:rsidRPr="000B246C" w:rsidRDefault="000B246C" w:rsidP="000B246C">
      <w:pPr>
        <w:jc w:val="both"/>
        <w:rPr>
          <w:sz w:val="20"/>
          <w:szCs w:val="20"/>
        </w:rPr>
      </w:pPr>
      <w:r w:rsidRPr="000B246C">
        <w:rPr>
          <w:sz w:val="20"/>
          <w:szCs w:val="20"/>
        </w:rPr>
        <w:t xml:space="preserve">6) формирует бюджетную отчетность (обеспечивает формирование бюджетной отчетности) и представляет бюджетную отчетность получателя </w:t>
      </w:r>
    </w:p>
    <w:p w:rsidR="000B246C" w:rsidRPr="000B246C" w:rsidRDefault="000B246C" w:rsidP="000B246C">
      <w:pPr>
        <w:jc w:val="both"/>
        <w:rPr>
          <w:sz w:val="20"/>
          <w:szCs w:val="20"/>
        </w:rPr>
      </w:pPr>
      <w:r w:rsidRPr="000B246C">
        <w:rPr>
          <w:sz w:val="20"/>
          <w:szCs w:val="20"/>
        </w:rPr>
        <w:t>бюджетных сре</w:t>
      </w:r>
      <w:proofErr w:type="gramStart"/>
      <w:r w:rsidRPr="000B246C">
        <w:rPr>
          <w:sz w:val="20"/>
          <w:szCs w:val="20"/>
        </w:rPr>
        <w:t>дств гл</w:t>
      </w:r>
      <w:proofErr w:type="gramEnd"/>
      <w:r w:rsidRPr="000B246C">
        <w:rPr>
          <w:sz w:val="20"/>
          <w:szCs w:val="20"/>
        </w:rPr>
        <w:t>авному распорядителю (распорядителю) бюджетных средств;</w:t>
      </w:r>
    </w:p>
    <w:p w:rsidR="000B246C" w:rsidRPr="000B246C" w:rsidRDefault="000B246C" w:rsidP="000B246C">
      <w:pPr>
        <w:jc w:val="both"/>
        <w:rPr>
          <w:sz w:val="20"/>
          <w:szCs w:val="20"/>
        </w:rPr>
      </w:pPr>
      <w:r w:rsidRPr="000B246C">
        <w:rPr>
          <w:sz w:val="20"/>
          <w:szCs w:val="20"/>
        </w:rPr>
        <w:t>7) осуществляет иные полномочия, установленные Бюджетным кодексом Российской Федерации и принятыми в соответствии с ним муниципальными правовыми актами, регулирующими бюджетные правоотношения.</w:t>
      </w:r>
    </w:p>
    <w:p w:rsidR="000B246C" w:rsidRPr="000B246C" w:rsidRDefault="000B246C" w:rsidP="000B246C">
      <w:pPr>
        <w:jc w:val="both"/>
        <w:rPr>
          <w:sz w:val="20"/>
          <w:szCs w:val="20"/>
        </w:rPr>
      </w:pPr>
    </w:p>
    <w:p w:rsidR="000B246C" w:rsidRPr="000B246C" w:rsidRDefault="000B246C" w:rsidP="000B246C">
      <w:pPr>
        <w:jc w:val="center"/>
        <w:rPr>
          <w:b/>
          <w:sz w:val="20"/>
          <w:szCs w:val="20"/>
        </w:rPr>
      </w:pPr>
      <w:r w:rsidRPr="000B246C">
        <w:rPr>
          <w:b/>
          <w:sz w:val="20"/>
          <w:szCs w:val="20"/>
        </w:rPr>
        <w:t>Глава 3. СОСТАВЛЕНИЕ ПРОЕКТА МЕСТНОГО БЮДЖЕТА</w:t>
      </w:r>
    </w:p>
    <w:p w:rsidR="000B246C" w:rsidRPr="000B246C" w:rsidRDefault="000B246C" w:rsidP="000B246C">
      <w:pPr>
        <w:jc w:val="center"/>
        <w:rPr>
          <w:b/>
          <w:sz w:val="20"/>
          <w:szCs w:val="20"/>
        </w:rPr>
      </w:pPr>
    </w:p>
    <w:p w:rsidR="000B246C" w:rsidRPr="000B246C" w:rsidRDefault="000B246C" w:rsidP="000B246C">
      <w:pPr>
        <w:jc w:val="center"/>
        <w:rPr>
          <w:b/>
          <w:sz w:val="20"/>
          <w:szCs w:val="20"/>
        </w:rPr>
      </w:pPr>
      <w:r w:rsidRPr="000B246C">
        <w:rPr>
          <w:b/>
          <w:sz w:val="20"/>
          <w:szCs w:val="20"/>
        </w:rPr>
        <w:t>Статья 13. Общие положения</w:t>
      </w:r>
    </w:p>
    <w:p w:rsidR="000B246C" w:rsidRPr="000B246C" w:rsidRDefault="000B246C" w:rsidP="000B246C">
      <w:pPr>
        <w:jc w:val="center"/>
        <w:rPr>
          <w:sz w:val="20"/>
          <w:szCs w:val="20"/>
        </w:rPr>
      </w:pPr>
    </w:p>
    <w:p w:rsidR="000B246C" w:rsidRPr="000B246C" w:rsidRDefault="000B246C" w:rsidP="000B246C">
      <w:pPr>
        <w:jc w:val="both"/>
        <w:rPr>
          <w:sz w:val="20"/>
          <w:szCs w:val="20"/>
        </w:rPr>
      </w:pPr>
      <w:r w:rsidRPr="000B246C">
        <w:rPr>
          <w:sz w:val="20"/>
          <w:szCs w:val="20"/>
        </w:rPr>
        <w:t>13.1. Проект местного бюджета разрабатывается и утверждается в форме решения Совета депутатов муниципального образования сроком на три года - на очередной финансовый год и плановый период.</w:t>
      </w:r>
    </w:p>
    <w:p w:rsidR="000B246C" w:rsidRPr="000B246C" w:rsidRDefault="000B246C" w:rsidP="000B246C">
      <w:pPr>
        <w:jc w:val="both"/>
        <w:rPr>
          <w:sz w:val="20"/>
          <w:szCs w:val="20"/>
        </w:rPr>
      </w:pPr>
      <w:r w:rsidRPr="000B246C">
        <w:rPr>
          <w:sz w:val="20"/>
          <w:szCs w:val="20"/>
        </w:rPr>
        <w:t xml:space="preserve">13.2. Проект решения о местном бюджете на очередной финансовый год и </w:t>
      </w:r>
    </w:p>
    <w:p w:rsidR="000B246C" w:rsidRPr="000B246C" w:rsidRDefault="000B246C" w:rsidP="000B246C">
      <w:pPr>
        <w:jc w:val="both"/>
        <w:rPr>
          <w:sz w:val="20"/>
          <w:szCs w:val="20"/>
        </w:rPr>
      </w:pPr>
      <w:r w:rsidRPr="000B246C">
        <w:rPr>
          <w:sz w:val="20"/>
          <w:szCs w:val="20"/>
        </w:rPr>
        <w:t>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w:t>
      </w:r>
    </w:p>
    <w:p w:rsidR="000B246C" w:rsidRPr="000B246C" w:rsidRDefault="000B246C" w:rsidP="000B246C">
      <w:pPr>
        <w:jc w:val="both"/>
        <w:rPr>
          <w:sz w:val="20"/>
          <w:szCs w:val="20"/>
        </w:rPr>
      </w:pPr>
      <w:r w:rsidRPr="000B246C">
        <w:rPr>
          <w:sz w:val="20"/>
          <w:szCs w:val="20"/>
        </w:rPr>
        <w:t>13.3.Изменение параметров планового периода утвержденного местного 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w:t>
      </w:r>
    </w:p>
    <w:p w:rsidR="000B246C" w:rsidRPr="000B246C" w:rsidRDefault="000B246C" w:rsidP="000B246C">
      <w:pPr>
        <w:jc w:val="both"/>
        <w:rPr>
          <w:sz w:val="20"/>
          <w:szCs w:val="20"/>
        </w:rPr>
      </w:pPr>
      <w:r w:rsidRPr="000B246C">
        <w:rPr>
          <w:sz w:val="20"/>
          <w:szCs w:val="20"/>
        </w:rPr>
        <w:t xml:space="preserve">13.4. Составление проекта местного бюджета начинается не </w:t>
      </w:r>
      <w:proofErr w:type="gramStart"/>
      <w:r w:rsidRPr="000B246C">
        <w:rPr>
          <w:sz w:val="20"/>
          <w:szCs w:val="20"/>
        </w:rPr>
        <w:t>позднее</w:t>
      </w:r>
      <w:proofErr w:type="gramEnd"/>
      <w:r w:rsidRPr="000B246C">
        <w:rPr>
          <w:sz w:val="20"/>
          <w:szCs w:val="20"/>
        </w:rPr>
        <w:t xml:space="preserve"> чем за четыре месяца до начала очередного финансового года.</w:t>
      </w:r>
    </w:p>
    <w:p w:rsidR="000B246C" w:rsidRPr="000B246C" w:rsidRDefault="000B246C" w:rsidP="000B246C">
      <w:pPr>
        <w:jc w:val="both"/>
        <w:rPr>
          <w:sz w:val="20"/>
          <w:szCs w:val="20"/>
        </w:rPr>
      </w:pPr>
      <w:r w:rsidRPr="000B246C">
        <w:rPr>
          <w:sz w:val="20"/>
          <w:szCs w:val="20"/>
        </w:rPr>
        <w:t xml:space="preserve">13.5. Порядок и сроки составления проекта местного бюджета, а также порядок подготовки документов и материалов, представляемых в Совет депутатов муниципального образования одновременно с проектом о местном </w:t>
      </w:r>
      <w:r w:rsidRPr="000B246C">
        <w:rPr>
          <w:sz w:val="20"/>
          <w:szCs w:val="20"/>
        </w:rPr>
        <w:lastRenderedPageBreak/>
        <w:t>бюджете, устанавливаются администрацией муниципального образования в соответствии с Бюджетным кодексом Российской Федерации, настоящим Положением и принимаемыми в соответствии с ним муниципальными правовыми актами.</w:t>
      </w:r>
    </w:p>
    <w:p w:rsidR="000B246C" w:rsidRPr="000B246C" w:rsidRDefault="000B246C" w:rsidP="000B246C">
      <w:pPr>
        <w:jc w:val="both"/>
        <w:rPr>
          <w:sz w:val="20"/>
          <w:szCs w:val="20"/>
        </w:rPr>
      </w:pPr>
      <w:r w:rsidRPr="000B246C">
        <w:rPr>
          <w:sz w:val="20"/>
          <w:szCs w:val="20"/>
        </w:rPr>
        <w:t>13.6. Непосредственное составление проекта местного бюджета осуществляет финансовый орган муниципального образования.</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14. Сведения, необходимые для составления проекта местного бюджета</w:t>
      </w:r>
    </w:p>
    <w:p w:rsidR="000B246C" w:rsidRPr="000B246C" w:rsidRDefault="000B246C" w:rsidP="000B246C">
      <w:pPr>
        <w:jc w:val="both"/>
        <w:rPr>
          <w:sz w:val="20"/>
          <w:szCs w:val="20"/>
        </w:rPr>
      </w:pPr>
      <w:r w:rsidRPr="000B246C">
        <w:rPr>
          <w:sz w:val="20"/>
          <w:szCs w:val="20"/>
        </w:rPr>
        <w:t xml:space="preserve">14.1. Составление проекта местного бюджета основывается </w:t>
      </w:r>
      <w:proofErr w:type="gramStart"/>
      <w:r w:rsidRPr="000B246C">
        <w:rPr>
          <w:sz w:val="20"/>
          <w:szCs w:val="20"/>
        </w:rPr>
        <w:t>на</w:t>
      </w:r>
      <w:proofErr w:type="gramEnd"/>
      <w:r w:rsidRPr="000B246C">
        <w:rPr>
          <w:sz w:val="20"/>
          <w:szCs w:val="20"/>
        </w:rPr>
        <w:t>:</w:t>
      </w:r>
    </w:p>
    <w:p w:rsidR="000B246C" w:rsidRPr="000B246C" w:rsidRDefault="000B246C" w:rsidP="000B246C">
      <w:pPr>
        <w:jc w:val="both"/>
        <w:rPr>
          <w:sz w:val="20"/>
          <w:szCs w:val="20"/>
        </w:rPr>
      </w:pPr>
      <w:r w:rsidRPr="000B246C">
        <w:rPr>
          <w:sz w:val="20"/>
          <w:szCs w:val="20"/>
        </w:rPr>
        <w:t xml:space="preserve">1) </w:t>
      </w:r>
      <w:proofErr w:type="gramStart"/>
      <w:r w:rsidRPr="000B246C">
        <w:rPr>
          <w:sz w:val="20"/>
          <w:szCs w:val="20"/>
        </w:rPr>
        <w:t>положениях</w:t>
      </w:r>
      <w:proofErr w:type="gramEnd"/>
      <w:r w:rsidRPr="000B246C">
        <w:rPr>
          <w:sz w:val="20"/>
          <w:szCs w:val="20"/>
        </w:rPr>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0B246C" w:rsidRPr="000B246C" w:rsidRDefault="000B246C" w:rsidP="000B246C">
      <w:pPr>
        <w:jc w:val="both"/>
        <w:rPr>
          <w:sz w:val="20"/>
          <w:szCs w:val="20"/>
        </w:rPr>
      </w:pPr>
      <w:r w:rsidRPr="000B246C">
        <w:rPr>
          <w:sz w:val="20"/>
          <w:szCs w:val="20"/>
        </w:rPr>
        <w:t xml:space="preserve">2) основных </w:t>
      </w:r>
      <w:proofErr w:type="gramStart"/>
      <w:r w:rsidRPr="000B246C">
        <w:rPr>
          <w:sz w:val="20"/>
          <w:szCs w:val="20"/>
        </w:rPr>
        <w:t>направлениях</w:t>
      </w:r>
      <w:proofErr w:type="gramEnd"/>
      <w:r w:rsidRPr="000B246C">
        <w:rPr>
          <w:sz w:val="20"/>
          <w:szCs w:val="20"/>
        </w:rPr>
        <w:t xml:space="preserve"> бюджетной политики и основных направлениях налоговой политики муниципального образования;</w:t>
      </w:r>
    </w:p>
    <w:p w:rsidR="000B246C" w:rsidRPr="000B246C" w:rsidRDefault="000B246C" w:rsidP="000B246C">
      <w:pPr>
        <w:jc w:val="both"/>
        <w:rPr>
          <w:sz w:val="20"/>
          <w:szCs w:val="20"/>
        </w:rPr>
      </w:pPr>
      <w:r w:rsidRPr="000B246C">
        <w:rPr>
          <w:sz w:val="20"/>
          <w:szCs w:val="20"/>
        </w:rPr>
        <w:t xml:space="preserve">3) </w:t>
      </w:r>
      <w:proofErr w:type="gramStart"/>
      <w:r w:rsidRPr="000B246C">
        <w:rPr>
          <w:sz w:val="20"/>
          <w:szCs w:val="20"/>
        </w:rPr>
        <w:t>прогнозе</w:t>
      </w:r>
      <w:proofErr w:type="gramEnd"/>
      <w:r w:rsidRPr="000B246C">
        <w:rPr>
          <w:sz w:val="20"/>
          <w:szCs w:val="20"/>
        </w:rPr>
        <w:t xml:space="preserve"> социально-экономического развития муниципального образования на среднесрочный период;</w:t>
      </w:r>
    </w:p>
    <w:p w:rsidR="000B246C" w:rsidRPr="000B246C" w:rsidRDefault="000B246C" w:rsidP="000B246C">
      <w:pPr>
        <w:jc w:val="both"/>
        <w:rPr>
          <w:sz w:val="20"/>
          <w:szCs w:val="20"/>
        </w:rPr>
      </w:pPr>
      <w:r w:rsidRPr="000B246C">
        <w:rPr>
          <w:sz w:val="20"/>
          <w:szCs w:val="20"/>
        </w:rPr>
        <w:t xml:space="preserve">4) бюджетном </w:t>
      </w:r>
      <w:proofErr w:type="gramStart"/>
      <w:r w:rsidRPr="000B246C">
        <w:rPr>
          <w:sz w:val="20"/>
          <w:szCs w:val="20"/>
        </w:rPr>
        <w:t>прогнозе</w:t>
      </w:r>
      <w:proofErr w:type="gramEnd"/>
      <w:r w:rsidRPr="000B246C">
        <w:rPr>
          <w:sz w:val="20"/>
          <w:szCs w:val="20"/>
        </w:rPr>
        <w:t xml:space="preserve"> (проекте бюджетного прогноза, проекте изменений </w:t>
      </w:r>
    </w:p>
    <w:p w:rsidR="000B246C" w:rsidRPr="000B246C" w:rsidRDefault="000B246C" w:rsidP="000B246C">
      <w:pPr>
        <w:jc w:val="both"/>
        <w:rPr>
          <w:sz w:val="20"/>
          <w:szCs w:val="20"/>
        </w:rPr>
      </w:pPr>
      <w:r w:rsidRPr="000B246C">
        <w:rPr>
          <w:sz w:val="20"/>
          <w:szCs w:val="20"/>
        </w:rPr>
        <w:t>бюджетного прогноза) муниципального образования на долгосрочный период;</w:t>
      </w:r>
    </w:p>
    <w:p w:rsidR="000B246C" w:rsidRPr="000B246C" w:rsidRDefault="000B246C" w:rsidP="000B246C">
      <w:pPr>
        <w:jc w:val="both"/>
        <w:rPr>
          <w:sz w:val="20"/>
          <w:szCs w:val="20"/>
        </w:rPr>
      </w:pPr>
      <w:r w:rsidRPr="000B246C">
        <w:rPr>
          <w:sz w:val="20"/>
          <w:szCs w:val="20"/>
        </w:rPr>
        <w:t xml:space="preserve">5) муниципальных </w:t>
      </w:r>
      <w:proofErr w:type="gramStart"/>
      <w:r w:rsidRPr="000B246C">
        <w:rPr>
          <w:sz w:val="20"/>
          <w:szCs w:val="20"/>
        </w:rPr>
        <w:t>программах</w:t>
      </w:r>
      <w:proofErr w:type="gramEnd"/>
      <w:r w:rsidRPr="000B246C">
        <w:rPr>
          <w:sz w:val="20"/>
          <w:szCs w:val="20"/>
        </w:rPr>
        <w:t xml:space="preserve"> (проектах муниципальных программ, проектах изменений муниципальных программ) муниципального образования.</w:t>
      </w:r>
    </w:p>
    <w:p w:rsidR="000B246C" w:rsidRPr="000B246C" w:rsidRDefault="000B246C" w:rsidP="000B246C">
      <w:pPr>
        <w:jc w:val="both"/>
        <w:rPr>
          <w:sz w:val="20"/>
          <w:szCs w:val="20"/>
        </w:rPr>
      </w:pPr>
      <w:r w:rsidRPr="000B246C">
        <w:rPr>
          <w:sz w:val="20"/>
          <w:szCs w:val="20"/>
        </w:rPr>
        <w:t>14.2. К сведениям, необходимым для составления проекта местного бюджета, относятся:</w:t>
      </w:r>
    </w:p>
    <w:p w:rsidR="000B246C" w:rsidRPr="000B246C" w:rsidRDefault="000B246C" w:rsidP="000B246C">
      <w:pPr>
        <w:jc w:val="both"/>
        <w:rPr>
          <w:sz w:val="20"/>
          <w:szCs w:val="20"/>
        </w:rPr>
      </w:pPr>
      <w:r w:rsidRPr="000B246C">
        <w:rPr>
          <w:sz w:val="20"/>
          <w:szCs w:val="20"/>
        </w:rPr>
        <w:t>1) расчеты администраторов доходов по прогнозируемым объемам поступлений в местный бюджет;</w:t>
      </w:r>
    </w:p>
    <w:p w:rsidR="000B246C" w:rsidRPr="000B246C" w:rsidRDefault="000B246C" w:rsidP="000B246C">
      <w:pPr>
        <w:jc w:val="both"/>
        <w:rPr>
          <w:sz w:val="20"/>
          <w:szCs w:val="20"/>
        </w:rPr>
      </w:pPr>
      <w:r w:rsidRPr="000B246C">
        <w:rPr>
          <w:sz w:val="20"/>
          <w:szCs w:val="20"/>
        </w:rPr>
        <w:t>2) прогнозируемые объемы межбюджетных трансфертов, получаемых из других бюджетов бюджетной системы Российской Федерации;</w:t>
      </w:r>
    </w:p>
    <w:p w:rsidR="000B246C" w:rsidRPr="000B246C" w:rsidRDefault="000B246C" w:rsidP="000B246C">
      <w:pPr>
        <w:jc w:val="both"/>
        <w:rPr>
          <w:sz w:val="20"/>
          <w:szCs w:val="20"/>
        </w:rPr>
      </w:pPr>
      <w:r w:rsidRPr="000B246C">
        <w:rPr>
          <w:sz w:val="20"/>
          <w:szCs w:val="20"/>
        </w:rPr>
        <w:t xml:space="preserve">3) предварительные итоги социально-экономического развития муниципального образования за истекший период текущего финансового года и ожидаемые итоги социально-экономического развития </w:t>
      </w:r>
    </w:p>
    <w:p w:rsidR="000B246C" w:rsidRPr="000B246C" w:rsidRDefault="000B246C" w:rsidP="000B246C">
      <w:pPr>
        <w:jc w:val="both"/>
        <w:rPr>
          <w:sz w:val="20"/>
          <w:szCs w:val="20"/>
        </w:rPr>
      </w:pPr>
      <w:r w:rsidRPr="000B246C">
        <w:rPr>
          <w:sz w:val="20"/>
          <w:szCs w:val="20"/>
        </w:rPr>
        <w:t>муниципального образования за текущий финансовый год;</w:t>
      </w:r>
    </w:p>
    <w:p w:rsidR="000B246C" w:rsidRPr="000B246C" w:rsidRDefault="000B246C" w:rsidP="000B246C">
      <w:pPr>
        <w:jc w:val="both"/>
        <w:rPr>
          <w:sz w:val="20"/>
          <w:szCs w:val="20"/>
        </w:rPr>
      </w:pPr>
      <w:r w:rsidRPr="000B246C">
        <w:rPr>
          <w:sz w:val="20"/>
          <w:szCs w:val="20"/>
        </w:rPr>
        <w:t>4) реестр расходных обязательств муниципального образования;</w:t>
      </w:r>
    </w:p>
    <w:p w:rsidR="000B246C" w:rsidRPr="000B246C" w:rsidRDefault="000B246C" w:rsidP="000B246C">
      <w:pPr>
        <w:jc w:val="both"/>
        <w:rPr>
          <w:sz w:val="20"/>
          <w:szCs w:val="20"/>
        </w:rPr>
      </w:pPr>
      <w:r w:rsidRPr="000B246C">
        <w:rPr>
          <w:sz w:val="20"/>
          <w:szCs w:val="20"/>
        </w:rPr>
        <w:t>5) ожидаемое исполнение местного бюджета в текущем финансовом году;</w:t>
      </w:r>
    </w:p>
    <w:p w:rsidR="000B246C" w:rsidRPr="000B246C" w:rsidRDefault="000B246C" w:rsidP="000B246C">
      <w:pPr>
        <w:jc w:val="both"/>
        <w:rPr>
          <w:sz w:val="20"/>
          <w:szCs w:val="20"/>
        </w:rPr>
      </w:pPr>
      <w:r w:rsidRPr="000B246C">
        <w:rPr>
          <w:sz w:val="20"/>
          <w:szCs w:val="20"/>
        </w:rPr>
        <w:t>6) планируемые объемы (изменение объемов) бюджетных ассигнований местного бюджета, распределяемые главным распорядителем средств местного бюджета по кодам классификации расходов бюджета;</w:t>
      </w:r>
    </w:p>
    <w:p w:rsidR="000B246C" w:rsidRPr="000B246C" w:rsidRDefault="000B246C" w:rsidP="000B246C">
      <w:pPr>
        <w:jc w:val="both"/>
        <w:rPr>
          <w:sz w:val="20"/>
          <w:szCs w:val="20"/>
        </w:rPr>
      </w:pPr>
      <w:r w:rsidRPr="000B246C">
        <w:rPr>
          <w:sz w:val="20"/>
          <w:szCs w:val="20"/>
        </w:rPr>
        <w:t>7) муниципальные программы (проекты муниципальных программ, проекты изменений муниципальных программ) муниципального образования;</w:t>
      </w:r>
    </w:p>
    <w:p w:rsidR="000B246C" w:rsidRPr="000B246C" w:rsidRDefault="000B246C" w:rsidP="000B246C">
      <w:pPr>
        <w:jc w:val="both"/>
        <w:rPr>
          <w:sz w:val="20"/>
          <w:szCs w:val="20"/>
        </w:rPr>
      </w:pPr>
      <w:r w:rsidRPr="000B246C">
        <w:rPr>
          <w:sz w:val="20"/>
          <w:szCs w:val="20"/>
        </w:rPr>
        <w:t>8) иные сведения в соответствии с законодательством Российской Федерации, законодательством Новосибирской области, муниципальными правовыми актами Убинского района и муниципального образования.</w:t>
      </w:r>
    </w:p>
    <w:p w:rsidR="000B246C" w:rsidRPr="000B246C" w:rsidRDefault="000B246C" w:rsidP="000B246C">
      <w:pPr>
        <w:jc w:val="both"/>
        <w:rPr>
          <w:sz w:val="20"/>
          <w:szCs w:val="20"/>
        </w:rPr>
      </w:pPr>
      <w:r w:rsidRPr="000B246C">
        <w:rPr>
          <w:sz w:val="20"/>
          <w:szCs w:val="20"/>
        </w:rPr>
        <w:t>3. В целях своевременного и качественного составления проекта местного бюджета финансовый орган имеет право получать необходимые сведения от органов государственной власти Новосибирской области, органов местного самоуправления Убинского района и органов местного самоуправления муниципального образования.</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15. Прогнозирование доходов местного бюджета</w:t>
      </w:r>
    </w:p>
    <w:p w:rsidR="000B246C" w:rsidRPr="000B246C" w:rsidRDefault="000B246C" w:rsidP="000B246C">
      <w:pPr>
        <w:spacing w:before="100" w:beforeAutospacing="1" w:after="100" w:afterAutospacing="1"/>
        <w:jc w:val="both"/>
        <w:rPr>
          <w:sz w:val="20"/>
          <w:szCs w:val="20"/>
        </w:rPr>
      </w:pPr>
      <w:r w:rsidRPr="000B246C">
        <w:rPr>
          <w:sz w:val="20"/>
          <w:szCs w:val="20"/>
        </w:rPr>
        <w:t xml:space="preserve">15.1. </w:t>
      </w:r>
      <w:proofErr w:type="gramStart"/>
      <w:r w:rsidRPr="000B246C">
        <w:rPr>
          <w:sz w:val="20"/>
          <w:szCs w:val="20"/>
        </w:rPr>
        <w:t xml:space="preserve">Доходы местного бюджета прогнозируются на основе прогноза социально-экономического развития муниципального образования на среднесрочный период в условиях действующего на день внесения проекта решения о местном бюджете в Совет депутатов муниципального образования законодательства о налогах и сборах и бюджетного законодательства Российской Федерации, а также законодательства Российской Федерации, законов Новосибирской области, устанавливающих неналоговые доходы местного бюджета и нормативы зачислений в местные бюджеты.                                                                                                                           </w:t>
      </w:r>
      <w:proofErr w:type="gramEnd"/>
    </w:p>
    <w:p w:rsidR="000B246C" w:rsidRPr="000B246C" w:rsidRDefault="000B246C" w:rsidP="000B246C">
      <w:pPr>
        <w:spacing w:before="100" w:beforeAutospacing="1" w:after="100" w:afterAutospacing="1"/>
        <w:jc w:val="center"/>
        <w:rPr>
          <w:sz w:val="20"/>
          <w:szCs w:val="20"/>
        </w:rPr>
      </w:pPr>
      <w:r w:rsidRPr="000B246C">
        <w:rPr>
          <w:b/>
          <w:sz w:val="20"/>
          <w:szCs w:val="20"/>
        </w:rPr>
        <w:t>Статья 16. Реестр расходных обязате</w:t>
      </w:r>
      <w:r w:rsidR="002F09E8">
        <w:rPr>
          <w:b/>
          <w:sz w:val="20"/>
          <w:szCs w:val="20"/>
        </w:rPr>
        <w:t xml:space="preserve">льств муниципального  </w:t>
      </w:r>
      <w:r w:rsidRPr="000B246C">
        <w:rPr>
          <w:b/>
          <w:sz w:val="20"/>
          <w:szCs w:val="20"/>
        </w:rPr>
        <w:t xml:space="preserve"> образования</w:t>
      </w:r>
    </w:p>
    <w:p w:rsidR="000B246C" w:rsidRPr="000B246C" w:rsidRDefault="000B246C" w:rsidP="000B246C">
      <w:pPr>
        <w:jc w:val="both"/>
        <w:rPr>
          <w:sz w:val="20"/>
          <w:szCs w:val="20"/>
        </w:rPr>
      </w:pPr>
      <w:r w:rsidRPr="000B246C">
        <w:rPr>
          <w:sz w:val="20"/>
          <w:szCs w:val="20"/>
        </w:rPr>
        <w:t xml:space="preserve">16.1. Под реестром расходных обязательств муниципального образования </w:t>
      </w:r>
    </w:p>
    <w:p w:rsidR="000B246C" w:rsidRPr="000B246C" w:rsidRDefault="000B246C" w:rsidP="000B246C">
      <w:pPr>
        <w:jc w:val="both"/>
        <w:rPr>
          <w:sz w:val="20"/>
          <w:szCs w:val="20"/>
        </w:rPr>
      </w:pPr>
      <w:proofErr w:type="gramStart"/>
      <w:r w:rsidRPr="000B246C">
        <w:rPr>
          <w:sz w:val="20"/>
          <w:szCs w:val="20"/>
        </w:rPr>
        <w:t>понимается используемый при составлении проекта местного бюджета свод (перечень) муниципальных правовых актов, а также муниципальных правовых актов, обусловливающих публичные нормативные обязательства и (или) правовые основания для иных расходных обязательств, с указанием соответствующих положений (статей, частей, пунктов, подпунктов, абзацев) и иных нормативных правовых актов, с оценкой объемов бюджетных ассигнований, необходимых для исполнения включенных в реестр расходных обязательств.</w:t>
      </w:r>
      <w:proofErr w:type="gramEnd"/>
    </w:p>
    <w:p w:rsidR="000B246C" w:rsidRPr="000B246C" w:rsidRDefault="000B246C" w:rsidP="000B246C">
      <w:pPr>
        <w:jc w:val="both"/>
        <w:rPr>
          <w:sz w:val="20"/>
          <w:szCs w:val="20"/>
        </w:rPr>
      </w:pPr>
      <w:r w:rsidRPr="000B246C">
        <w:rPr>
          <w:sz w:val="20"/>
          <w:szCs w:val="20"/>
        </w:rPr>
        <w:t>16.2. Реестр расходных обязательств ведется в порядке, установленном администрацией муниципального образования.</w:t>
      </w:r>
    </w:p>
    <w:p w:rsidR="000B246C" w:rsidRPr="000B246C" w:rsidRDefault="000B246C" w:rsidP="000B246C">
      <w:pPr>
        <w:spacing w:before="100" w:beforeAutospacing="1" w:after="100" w:afterAutospacing="1"/>
        <w:jc w:val="center"/>
        <w:rPr>
          <w:b/>
          <w:sz w:val="20"/>
          <w:szCs w:val="20"/>
        </w:rPr>
      </w:pPr>
      <w:r w:rsidRPr="000B246C">
        <w:rPr>
          <w:b/>
          <w:sz w:val="20"/>
          <w:szCs w:val="20"/>
        </w:rPr>
        <w:t xml:space="preserve">Статья 16.1. Реестр источников дохода </w:t>
      </w:r>
      <w:r w:rsidR="002F09E8">
        <w:rPr>
          <w:b/>
          <w:sz w:val="20"/>
          <w:szCs w:val="20"/>
        </w:rPr>
        <w:t>бюджета муниципального</w:t>
      </w:r>
      <w:r w:rsidRPr="000B246C">
        <w:rPr>
          <w:b/>
          <w:sz w:val="20"/>
          <w:szCs w:val="20"/>
        </w:rPr>
        <w:t xml:space="preserve">  образования</w:t>
      </w:r>
    </w:p>
    <w:p w:rsidR="000B246C" w:rsidRPr="000B246C" w:rsidRDefault="000B246C" w:rsidP="000B246C">
      <w:pPr>
        <w:spacing w:after="160" w:line="259" w:lineRule="auto"/>
        <w:jc w:val="both"/>
        <w:rPr>
          <w:rFonts w:eastAsia="Calibri"/>
          <w:sz w:val="20"/>
          <w:szCs w:val="20"/>
          <w:lang w:eastAsia="en-US"/>
        </w:rPr>
      </w:pPr>
      <w:r w:rsidRPr="000B246C">
        <w:rPr>
          <w:rFonts w:eastAsia="Calibri"/>
          <w:bCs/>
          <w:sz w:val="20"/>
          <w:szCs w:val="20"/>
          <w:lang w:eastAsia="en-US"/>
        </w:rPr>
        <w:t>16.1.1.</w:t>
      </w:r>
      <w:r w:rsidRPr="000B246C">
        <w:rPr>
          <w:rFonts w:eastAsia="Calibri"/>
          <w:sz w:val="20"/>
          <w:szCs w:val="20"/>
          <w:lang w:eastAsia="en-US"/>
        </w:rPr>
        <w:t xml:space="preserve"> </w:t>
      </w:r>
      <w:r w:rsidRPr="000B246C">
        <w:rPr>
          <w:sz w:val="20"/>
          <w:szCs w:val="20"/>
          <w:lang w:eastAsia="en-US"/>
        </w:rPr>
        <w:t xml:space="preserve">Под реестром источников доходов бюджета понимается свод информации о доходах бюджета по источникам доходов бюджетов бюджетной системы Российской Федерации, формируемой в процессе составления, утверждения и исполнения бюджета, на основании перечня источников доходов Российской Федерации.                                                            </w:t>
      </w:r>
      <w:r w:rsidRPr="000B246C">
        <w:rPr>
          <w:rFonts w:eastAsia="Calibri"/>
          <w:bCs/>
          <w:sz w:val="20"/>
          <w:szCs w:val="20"/>
          <w:lang w:eastAsia="en-US"/>
        </w:rPr>
        <w:t>16.1.2.</w:t>
      </w:r>
      <w:r w:rsidRPr="000B246C">
        <w:rPr>
          <w:rFonts w:eastAsia="Calibri"/>
          <w:sz w:val="20"/>
          <w:szCs w:val="20"/>
          <w:lang w:eastAsia="en-US"/>
        </w:rPr>
        <w:t xml:space="preserve"> Реестр источников дохода бюджета Кожурлинского сельсовета ведется в порядке, установленном администрацией Кожурлинского сельсовета.</w:t>
      </w:r>
    </w:p>
    <w:p w:rsidR="000B246C" w:rsidRPr="000B246C" w:rsidRDefault="000B246C" w:rsidP="000B246C">
      <w:pPr>
        <w:spacing w:before="100" w:beforeAutospacing="1" w:after="100" w:afterAutospacing="1"/>
        <w:jc w:val="center"/>
        <w:rPr>
          <w:b/>
          <w:sz w:val="20"/>
          <w:szCs w:val="20"/>
        </w:rPr>
      </w:pPr>
      <w:r w:rsidRPr="000B246C">
        <w:rPr>
          <w:b/>
          <w:sz w:val="20"/>
          <w:szCs w:val="20"/>
        </w:rPr>
        <w:lastRenderedPageBreak/>
        <w:t>Статья 17. Ожидаемое исполнение местного бюджета</w:t>
      </w:r>
    </w:p>
    <w:p w:rsidR="000B246C" w:rsidRPr="000B246C" w:rsidRDefault="000B246C" w:rsidP="000B246C">
      <w:pPr>
        <w:jc w:val="both"/>
        <w:rPr>
          <w:sz w:val="20"/>
          <w:szCs w:val="20"/>
        </w:rPr>
      </w:pPr>
      <w:r w:rsidRPr="000B246C">
        <w:rPr>
          <w:sz w:val="20"/>
          <w:szCs w:val="20"/>
        </w:rPr>
        <w:t xml:space="preserve">      Оценка ожидаемого исполнения местного бюджета проводится по материалам отчетов о его исполнении в текущем финансовом году и отражает:</w:t>
      </w:r>
    </w:p>
    <w:p w:rsidR="000B246C" w:rsidRPr="000B246C" w:rsidRDefault="000B246C" w:rsidP="000B246C">
      <w:pPr>
        <w:jc w:val="both"/>
        <w:rPr>
          <w:sz w:val="20"/>
          <w:szCs w:val="20"/>
        </w:rPr>
      </w:pPr>
      <w:r w:rsidRPr="000B246C">
        <w:rPr>
          <w:sz w:val="20"/>
          <w:szCs w:val="20"/>
        </w:rPr>
        <w:t>1) доходы по группам классификации доходов местного бюджета;</w:t>
      </w:r>
    </w:p>
    <w:p w:rsidR="000B246C" w:rsidRPr="000B246C" w:rsidRDefault="000B246C" w:rsidP="000B246C">
      <w:pPr>
        <w:jc w:val="both"/>
        <w:rPr>
          <w:sz w:val="20"/>
          <w:szCs w:val="20"/>
        </w:rPr>
      </w:pPr>
      <w:r w:rsidRPr="000B246C">
        <w:rPr>
          <w:sz w:val="20"/>
          <w:szCs w:val="20"/>
        </w:rPr>
        <w:t>2) расходы по разделам классификации расходов местного бюджета.</w:t>
      </w:r>
    </w:p>
    <w:p w:rsidR="000B246C" w:rsidRPr="000B246C" w:rsidRDefault="000B246C" w:rsidP="000B246C">
      <w:pPr>
        <w:autoSpaceDE w:val="0"/>
        <w:autoSpaceDN w:val="0"/>
        <w:adjustRightInd w:val="0"/>
        <w:jc w:val="center"/>
        <w:outlineLvl w:val="1"/>
        <w:rPr>
          <w:b/>
          <w:bCs/>
          <w:sz w:val="20"/>
          <w:szCs w:val="20"/>
        </w:rPr>
      </w:pPr>
      <w:r w:rsidRPr="000B246C">
        <w:rPr>
          <w:b/>
          <w:bCs/>
          <w:sz w:val="20"/>
          <w:szCs w:val="20"/>
        </w:rPr>
        <w:t>Статья 17.1.  Прогноз основных характеристик местного бюджета на очередной финансовый год и плановый период</w:t>
      </w:r>
    </w:p>
    <w:p w:rsidR="000B246C" w:rsidRPr="000B246C" w:rsidRDefault="000B246C" w:rsidP="000B246C">
      <w:pPr>
        <w:autoSpaceDE w:val="0"/>
        <w:autoSpaceDN w:val="0"/>
        <w:adjustRightInd w:val="0"/>
        <w:jc w:val="center"/>
        <w:outlineLvl w:val="1"/>
        <w:rPr>
          <w:b/>
          <w:bCs/>
          <w:sz w:val="20"/>
          <w:szCs w:val="20"/>
        </w:rPr>
      </w:pPr>
    </w:p>
    <w:p w:rsidR="000B246C" w:rsidRPr="000B246C" w:rsidRDefault="000B246C" w:rsidP="000B246C">
      <w:pPr>
        <w:autoSpaceDE w:val="0"/>
        <w:autoSpaceDN w:val="0"/>
        <w:adjustRightInd w:val="0"/>
        <w:jc w:val="both"/>
        <w:rPr>
          <w:sz w:val="20"/>
          <w:szCs w:val="20"/>
        </w:rPr>
      </w:pPr>
      <w:r w:rsidRPr="000B246C">
        <w:rPr>
          <w:sz w:val="20"/>
          <w:szCs w:val="20"/>
        </w:rPr>
        <w:t>Прогноз основных характеристик местного бюджета на очередной финансовый год и плановый период содержит:</w:t>
      </w:r>
    </w:p>
    <w:p w:rsidR="000B246C" w:rsidRPr="000B246C" w:rsidRDefault="000B246C" w:rsidP="000B246C">
      <w:pPr>
        <w:autoSpaceDE w:val="0"/>
        <w:autoSpaceDN w:val="0"/>
        <w:adjustRightInd w:val="0"/>
        <w:jc w:val="both"/>
        <w:rPr>
          <w:sz w:val="20"/>
          <w:szCs w:val="20"/>
        </w:rPr>
      </w:pPr>
      <w:r w:rsidRPr="000B246C">
        <w:rPr>
          <w:sz w:val="20"/>
          <w:szCs w:val="20"/>
        </w:rPr>
        <w:t>1) прогноз общего объема доходов местного бюджета;</w:t>
      </w:r>
    </w:p>
    <w:p w:rsidR="000B246C" w:rsidRPr="000B246C" w:rsidRDefault="000B246C" w:rsidP="000B246C">
      <w:pPr>
        <w:autoSpaceDE w:val="0"/>
        <w:autoSpaceDN w:val="0"/>
        <w:adjustRightInd w:val="0"/>
        <w:jc w:val="both"/>
        <w:rPr>
          <w:sz w:val="20"/>
          <w:szCs w:val="20"/>
        </w:rPr>
      </w:pPr>
      <w:r w:rsidRPr="000B246C">
        <w:rPr>
          <w:sz w:val="20"/>
          <w:szCs w:val="20"/>
        </w:rPr>
        <w:t>2) прогноз общего объема расходов местного бюджета;</w:t>
      </w:r>
    </w:p>
    <w:p w:rsidR="000B246C" w:rsidRPr="000B246C" w:rsidRDefault="000B246C" w:rsidP="000B246C">
      <w:pPr>
        <w:autoSpaceDE w:val="0"/>
        <w:autoSpaceDN w:val="0"/>
        <w:adjustRightInd w:val="0"/>
        <w:jc w:val="both"/>
        <w:rPr>
          <w:sz w:val="20"/>
          <w:szCs w:val="20"/>
        </w:rPr>
      </w:pPr>
      <w:r w:rsidRPr="000B246C">
        <w:rPr>
          <w:sz w:val="20"/>
          <w:szCs w:val="20"/>
        </w:rPr>
        <w:t>3) прогноз дефицита (</w:t>
      </w:r>
      <w:proofErr w:type="spellStart"/>
      <w:r w:rsidRPr="000B246C">
        <w:rPr>
          <w:sz w:val="20"/>
          <w:szCs w:val="20"/>
        </w:rPr>
        <w:t>профицита</w:t>
      </w:r>
      <w:proofErr w:type="spellEnd"/>
      <w:r w:rsidRPr="000B246C">
        <w:rPr>
          <w:sz w:val="20"/>
          <w:szCs w:val="20"/>
        </w:rPr>
        <w:t>) местного бюджета.</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18. Планирование бюджетных ассигнований</w:t>
      </w:r>
    </w:p>
    <w:p w:rsidR="000B246C" w:rsidRPr="000B246C" w:rsidRDefault="000B246C" w:rsidP="000B246C">
      <w:pPr>
        <w:jc w:val="both"/>
        <w:rPr>
          <w:sz w:val="20"/>
          <w:szCs w:val="20"/>
        </w:rPr>
      </w:pPr>
      <w:r w:rsidRPr="000B246C">
        <w:rPr>
          <w:sz w:val="20"/>
          <w:szCs w:val="20"/>
        </w:rPr>
        <w:t>18.1. Планирование бюджетных ассигнований осуществляется в порядке                     и в соответствии с методикой, устанавливаемой администрацией муниципального образования.</w:t>
      </w:r>
    </w:p>
    <w:p w:rsidR="000B246C" w:rsidRPr="000B246C" w:rsidRDefault="000B246C" w:rsidP="000B246C">
      <w:pPr>
        <w:jc w:val="both"/>
        <w:rPr>
          <w:sz w:val="20"/>
          <w:szCs w:val="20"/>
        </w:rPr>
      </w:pPr>
      <w:r w:rsidRPr="000B246C">
        <w:rPr>
          <w:sz w:val="20"/>
          <w:szCs w:val="20"/>
        </w:rPr>
        <w:t>18.2. Планирование бюджетных ассигнований на оказание муниципальных услуг (выполнение работ) бюджетными и автономными учреждениями осуществляется с учетом муниципального задания на очередной финансовый год и плановый период, а также его выполнения в отчетном финансовом году и текущем финансовом году.</w:t>
      </w:r>
    </w:p>
    <w:p w:rsidR="000B246C" w:rsidRPr="000B246C" w:rsidRDefault="000B246C" w:rsidP="000B246C">
      <w:pPr>
        <w:jc w:val="both"/>
        <w:rPr>
          <w:sz w:val="20"/>
          <w:szCs w:val="20"/>
        </w:rPr>
      </w:pPr>
      <w:r w:rsidRPr="000B246C">
        <w:rPr>
          <w:sz w:val="20"/>
          <w:szCs w:val="20"/>
        </w:rPr>
        <w:t>18.3.  Бюджетные ассигнования на осуществление бюджетных инвестиций в объекты капитального строительства муниципальной собственности муниципального образования утверждаются в приложении к решению о местном бюджете.</w:t>
      </w:r>
    </w:p>
    <w:p w:rsidR="000B246C" w:rsidRPr="000B246C" w:rsidRDefault="000B246C" w:rsidP="000B246C">
      <w:pPr>
        <w:jc w:val="both"/>
        <w:rPr>
          <w:sz w:val="20"/>
          <w:szCs w:val="20"/>
        </w:rPr>
      </w:pPr>
      <w:r w:rsidRPr="000B246C">
        <w:rPr>
          <w:sz w:val="20"/>
          <w:szCs w:val="20"/>
        </w:rPr>
        <w:t xml:space="preserve">18.4. Бюджетные инвестиции в объекты капитального строительства юридических лиц, не являющихся муниципальными учреждениями и </w:t>
      </w:r>
    </w:p>
    <w:p w:rsidR="000B246C" w:rsidRPr="000B246C" w:rsidRDefault="000B246C" w:rsidP="000B246C">
      <w:pPr>
        <w:jc w:val="both"/>
        <w:rPr>
          <w:sz w:val="20"/>
          <w:szCs w:val="20"/>
        </w:rPr>
      </w:pPr>
      <w:r w:rsidRPr="000B246C">
        <w:rPr>
          <w:sz w:val="20"/>
          <w:szCs w:val="20"/>
        </w:rPr>
        <w:t>муниципальными унитарными предприятиями, утверждаются решением о местном бюджете путем включения в решение текстовой статьи с указанием юридического лица, объема и цели предоставляемых бюджетных инвестиций.</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19. Муниципальные программы</w:t>
      </w:r>
    </w:p>
    <w:p w:rsidR="000B246C" w:rsidRPr="000B246C" w:rsidRDefault="000B246C" w:rsidP="000B246C">
      <w:pPr>
        <w:spacing w:before="100" w:beforeAutospacing="1" w:after="100" w:afterAutospacing="1"/>
        <w:jc w:val="both"/>
        <w:rPr>
          <w:sz w:val="20"/>
          <w:szCs w:val="20"/>
        </w:rPr>
      </w:pPr>
      <w:r w:rsidRPr="000B246C">
        <w:rPr>
          <w:sz w:val="20"/>
          <w:szCs w:val="20"/>
        </w:rPr>
        <w:t xml:space="preserve">       Проекты муниципальных программ, предлагаемые к финансированию начиная с очередного финансового года или в текущем финансовом году, проекты изменений муниципальных программ, связанные с изменением объемов финансирования с очередного финансового года или в текущем финансовом году, должны </w:t>
      </w:r>
      <w:proofErr w:type="gramStart"/>
      <w:r w:rsidRPr="000B246C">
        <w:rPr>
          <w:sz w:val="20"/>
          <w:szCs w:val="20"/>
        </w:rPr>
        <w:t>быть</w:t>
      </w:r>
      <w:proofErr w:type="gramEnd"/>
      <w:r w:rsidRPr="000B246C">
        <w:rPr>
          <w:sz w:val="20"/>
          <w:szCs w:val="20"/>
        </w:rPr>
        <w:t xml:space="preserve"> размещены на официальном сайте администрации муниципального образования до дня внесения проекта решения о местном бюджете либо проекта закона о внесении изменений в решение о  </w:t>
      </w:r>
      <w:proofErr w:type="gramStart"/>
      <w:r w:rsidRPr="000B246C">
        <w:rPr>
          <w:sz w:val="20"/>
          <w:szCs w:val="20"/>
        </w:rPr>
        <w:t>местном</w:t>
      </w:r>
      <w:proofErr w:type="gramEnd"/>
      <w:r w:rsidRPr="000B246C">
        <w:rPr>
          <w:sz w:val="20"/>
          <w:szCs w:val="20"/>
        </w:rPr>
        <w:t xml:space="preserve"> бюджете в Совет депутатов муниципального образования.</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20. Состав проекта решения о местном бюджете</w:t>
      </w:r>
    </w:p>
    <w:p w:rsidR="000B246C" w:rsidRPr="000B246C" w:rsidRDefault="000B246C" w:rsidP="000B246C">
      <w:pPr>
        <w:jc w:val="both"/>
        <w:rPr>
          <w:sz w:val="20"/>
          <w:szCs w:val="20"/>
        </w:rPr>
      </w:pPr>
      <w:r w:rsidRPr="000B246C">
        <w:rPr>
          <w:sz w:val="20"/>
          <w:szCs w:val="20"/>
        </w:rPr>
        <w:t>20.1. В статьях проекта решения о местном бюджете должны содержаться следующие показатели:</w:t>
      </w:r>
    </w:p>
    <w:p w:rsidR="000B246C" w:rsidRPr="000B246C" w:rsidRDefault="000B246C" w:rsidP="000B246C">
      <w:pPr>
        <w:jc w:val="both"/>
        <w:rPr>
          <w:sz w:val="20"/>
          <w:szCs w:val="20"/>
        </w:rPr>
      </w:pPr>
      <w:r w:rsidRPr="000B246C">
        <w:rPr>
          <w:sz w:val="20"/>
          <w:szCs w:val="20"/>
        </w:rPr>
        <w:t>1) основные характеристики местного бюджета, к которым относятся общий объем доходов, общий объем расходов, дефицит (</w:t>
      </w:r>
      <w:proofErr w:type="spellStart"/>
      <w:r w:rsidRPr="000B246C">
        <w:rPr>
          <w:sz w:val="20"/>
          <w:szCs w:val="20"/>
        </w:rPr>
        <w:t>профицит</w:t>
      </w:r>
      <w:proofErr w:type="spellEnd"/>
      <w:r w:rsidRPr="000B246C">
        <w:rPr>
          <w:sz w:val="20"/>
          <w:szCs w:val="20"/>
        </w:rPr>
        <w:t>) местного бюджета на очередной финансовый год и каждый год планового периода;</w:t>
      </w:r>
    </w:p>
    <w:p w:rsidR="000B246C" w:rsidRPr="000B246C" w:rsidRDefault="000B246C" w:rsidP="000B246C">
      <w:pPr>
        <w:jc w:val="both"/>
        <w:rPr>
          <w:sz w:val="20"/>
          <w:szCs w:val="20"/>
        </w:rPr>
      </w:pPr>
      <w:r w:rsidRPr="000B246C">
        <w:rPr>
          <w:sz w:val="20"/>
          <w:szCs w:val="20"/>
        </w:rPr>
        <w:t>2) объем безвозмездных поступлений, в том числе объем межбюджетных трансфертов, получаемых из других бюджетов бюджетной системы Российской Федерации в очередном финансовом году и каждом году планового периода;</w:t>
      </w:r>
    </w:p>
    <w:p w:rsidR="000B246C" w:rsidRPr="000B246C" w:rsidRDefault="000B246C" w:rsidP="000B246C">
      <w:pPr>
        <w:jc w:val="both"/>
        <w:rPr>
          <w:sz w:val="20"/>
          <w:szCs w:val="20"/>
        </w:rPr>
      </w:pPr>
      <w:r w:rsidRPr="000B246C">
        <w:rPr>
          <w:sz w:val="20"/>
          <w:szCs w:val="20"/>
        </w:rPr>
        <w:t>3) общий объем бюджетных ассигнований, направляемых на исполнение публичных нормативных обязательств на очередной финансовый год и каждый год планового периода;</w:t>
      </w:r>
    </w:p>
    <w:p w:rsidR="000B246C" w:rsidRPr="000B246C" w:rsidRDefault="000B246C" w:rsidP="000B246C">
      <w:pPr>
        <w:jc w:val="both"/>
        <w:rPr>
          <w:sz w:val="20"/>
          <w:szCs w:val="20"/>
        </w:rPr>
      </w:pPr>
      <w:r w:rsidRPr="000B246C">
        <w:rPr>
          <w:sz w:val="20"/>
          <w:szCs w:val="20"/>
        </w:rPr>
        <w:t>4) общий объем условно утверждаемых (утвержденных) расходов на первый и второй годы планового периода;</w:t>
      </w:r>
    </w:p>
    <w:p w:rsidR="000B246C" w:rsidRPr="000B246C" w:rsidRDefault="000B246C" w:rsidP="000B246C">
      <w:pPr>
        <w:jc w:val="both"/>
        <w:rPr>
          <w:sz w:val="20"/>
          <w:szCs w:val="20"/>
        </w:rPr>
      </w:pPr>
      <w:r w:rsidRPr="000B246C">
        <w:rPr>
          <w:sz w:val="20"/>
          <w:szCs w:val="20"/>
        </w:rPr>
        <w:t xml:space="preserve">5) объем межбюджетных трансфертов, предоставляемых из местного бюджета другим бюджетам бюджетной системы Российской Федерации в очередном финансовом году и каждом году планового периода, в том числе </w:t>
      </w:r>
    </w:p>
    <w:p w:rsidR="000B246C" w:rsidRPr="000B246C" w:rsidRDefault="000B246C" w:rsidP="000B246C">
      <w:pPr>
        <w:jc w:val="both"/>
        <w:rPr>
          <w:sz w:val="20"/>
          <w:szCs w:val="20"/>
        </w:rPr>
      </w:pPr>
      <w:r w:rsidRPr="000B246C">
        <w:rPr>
          <w:sz w:val="20"/>
          <w:szCs w:val="20"/>
        </w:rPr>
        <w:t>с распределением по формам межбюджетных трансфертов;</w:t>
      </w:r>
    </w:p>
    <w:p w:rsidR="000B246C" w:rsidRPr="000B246C" w:rsidRDefault="000B246C" w:rsidP="000B246C">
      <w:pPr>
        <w:jc w:val="both"/>
        <w:rPr>
          <w:sz w:val="20"/>
          <w:szCs w:val="20"/>
        </w:rPr>
      </w:pPr>
      <w:r w:rsidRPr="000B246C">
        <w:rPr>
          <w:sz w:val="20"/>
          <w:szCs w:val="20"/>
        </w:rPr>
        <w:t xml:space="preserve">6) верхний предел муниципального внутреннего долга муниципального образования и (или) верхний предел муниципального внешнего долга муниципального образования по состоянию на 1 января года, следующего за очередным финансовым годом и каждым годом планового периода, с </w:t>
      </w:r>
      <w:proofErr w:type="gramStart"/>
      <w:r w:rsidRPr="000B246C">
        <w:rPr>
          <w:sz w:val="20"/>
          <w:szCs w:val="20"/>
        </w:rPr>
        <w:t>указанием</w:t>
      </w:r>
      <w:proofErr w:type="gramEnd"/>
      <w:r w:rsidRPr="000B246C">
        <w:rPr>
          <w:sz w:val="20"/>
          <w:szCs w:val="20"/>
        </w:rPr>
        <w:t xml:space="preserve"> в том числе верхнего предела долга по муниципальным гарантиям муниципального образования;</w:t>
      </w:r>
    </w:p>
    <w:p w:rsidR="000B246C" w:rsidRPr="000B246C" w:rsidRDefault="000B246C" w:rsidP="000B246C">
      <w:pPr>
        <w:jc w:val="both"/>
        <w:rPr>
          <w:sz w:val="20"/>
          <w:szCs w:val="20"/>
        </w:rPr>
      </w:pPr>
      <w:r w:rsidRPr="000B246C">
        <w:rPr>
          <w:sz w:val="20"/>
          <w:szCs w:val="20"/>
        </w:rPr>
        <w:t xml:space="preserve">7) лимиты предоставления бюджетных кредитов из местного бюджета на срок в пределах финансового года и на срок, выходящий за пределы </w:t>
      </w:r>
    </w:p>
    <w:p w:rsidR="000B246C" w:rsidRPr="000B246C" w:rsidRDefault="000B246C" w:rsidP="000B246C">
      <w:pPr>
        <w:jc w:val="both"/>
        <w:rPr>
          <w:sz w:val="20"/>
          <w:szCs w:val="20"/>
        </w:rPr>
      </w:pPr>
      <w:r w:rsidRPr="000B246C">
        <w:rPr>
          <w:sz w:val="20"/>
          <w:szCs w:val="20"/>
        </w:rPr>
        <w:t>финансового года, в очередном финансовом году и каждом году планового периода.</w:t>
      </w:r>
    </w:p>
    <w:p w:rsidR="000B246C" w:rsidRPr="000B246C" w:rsidRDefault="000B246C" w:rsidP="000B246C">
      <w:pPr>
        <w:jc w:val="both"/>
        <w:rPr>
          <w:sz w:val="20"/>
          <w:szCs w:val="20"/>
        </w:rPr>
      </w:pPr>
      <w:r w:rsidRPr="000B246C">
        <w:rPr>
          <w:sz w:val="20"/>
          <w:szCs w:val="20"/>
        </w:rPr>
        <w:t>20.2. В состав проекта решения о местном бюджете включаются следующие приложения (при наличии соответствующих показателей):</w:t>
      </w:r>
    </w:p>
    <w:p w:rsidR="000B246C" w:rsidRPr="000B246C" w:rsidRDefault="000B246C" w:rsidP="000B246C">
      <w:pPr>
        <w:jc w:val="both"/>
        <w:rPr>
          <w:sz w:val="20"/>
          <w:szCs w:val="20"/>
        </w:rPr>
      </w:pPr>
      <w:r w:rsidRPr="000B246C">
        <w:rPr>
          <w:sz w:val="20"/>
          <w:szCs w:val="20"/>
        </w:rPr>
        <w:t xml:space="preserve">1) Распределение бюджетных ассигнований по разделам, подразделам, целевым статьям, группам и подгруппам </w:t>
      </w:r>
      <w:proofErr w:type="gramStart"/>
      <w:r w:rsidRPr="000B246C">
        <w:rPr>
          <w:sz w:val="20"/>
          <w:szCs w:val="20"/>
        </w:rPr>
        <w:t>видов расходов классификации расходов бюджетов</w:t>
      </w:r>
      <w:proofErr w:type="gramEnd"/>
      <w:r w:rsidRPr="000B246C">
        <w:rPr>
          <w:sz w:val="20"/>
          <w:szCs w:val="20"/>
        </w:rPr>
        <w:t xml:space="preserve"> на очередной финансовый год и плановый период;</w:t>
      </w:r>
    </w:p>
    <w:p w:rsidR="000B246C" w:rsidRPr="000B246C" w:rsidRDefault="000B246C" w:rsidP="000B246C">
      <w:pPr>
        <w:jc w:val="both"/>
        <w:rPr>
          <w:sz w:val="20"/>
          <w:szCs w:val="20"/>
        </w:rPr>
      </w:pPr>
      <w:r w:rsidRPr="000B246C">
        <w:rPr>
          <w:sz w:val="20"/>
          <w:szCs w:val="20"/>
        </w:rPr>
        <w:lastRenderedPageBreak/>
        <w:t xml:space="preserve">2) «Распределение бюджетных ассигнований по целевым статьям (муниципальным программам и </w:t>
      </w:r>
      <w:proofErr w:type="spellStart"/>
      <w:r w:rsidRPr="000B246C">
        <w:rPr>
          <w:sz w:val="20"/>
          <w:szCs w:val="20"/>
        </w:rPr>
        <w:t>непрограммным</w:t>
      </w:r>
      <w:proofErr w:type="spellEnd"/>
      <w:r w:rsidRPr="000B246C">
        <w:rPr>
          <w:sz w:val="20"/>
          <w:szCs w:val="20"/>
        </w:rPr>
        <w:t xml:space="preserve"> направлениям </w:t>
      </w:r>
    </w:p>
    <w:p w:rsidR="000B246C" w:rsidRPr="000B246C" w:rsidRDefault="000B246C" w:rsidP="000B246C">
      <w:pPr>
        <w:jc w:val="both"/>
        <w:rPr>
          <w:sz w:val="20"/>
          <w:szCs w:val="20"/>
        </w:rPr>
      </w:pPr>
      <w:r w:rsidRPr="000B246C">
        <w:rPr>
          <w:sz w:val="20"/>
          <w:szCs w:val="20"/>
        </w:rPr>
        <w:t xml:space="preserve">деятельности), группам и подгруппам видов расходов классификации </w:t>
      </w:r>
    </w:p>
    <w:p w:rsidR="000B246C" w:rsidRPr="000B246C" w:rsidRDefault="000B246C" w:rsidP="000B246C">
      <w:pPr>
        <w:jc w:val="both"/>
        <w:rPr>
          <w:sz w:val="20"/>
          <w:szCs w:val="20"/>
        </w:rPr>
      </w:pPr>
      <w:r w:rsidRPr="000B246C">
        <w:rPr>
          <w:sz w:val="20"/>
          <w:szCs w:val="20"/>
        </w:rPr>
        <w:t>расходов бюджетов на очередной финансовый год и плановый период» с указанием кодов разделов и подразделов классификации расходов бюджетов;</w:t>
      </w:r>
    </w:p>
    <w:p w:rsidR="000B246C" w:rsidRPr="000B246C" w:rsidRDefault="000B246C" w:rsidP="000B246C">
      <w:pPr>
        <w:jc w:val="both"/>
        <w:rPr>
          <w:sz w:val="20"/>
          <w:szCs w:val="20"/>
        </w:rPr>
      </w:pPr>
      <w:r w:rsidRPr="000B246C">
        <w:rPr>
          <w:sz w:val="20"/>
          <w:szCs w:val="20"/>
        </w:rPr>
        <w:t xml:space="preserve">3) Ведомственная структура расходов местного бюджета на очередной финансовый год и плановый период» по главным распорядителям бюджетных средств, разделам, подразделам, целевым статьям, группам и подгруппам </w:t>
      </w:r>
      <w:proofErr w:type="gramStart"/>
      <w:r w:rsidRPr="000B246C">
        <w:rPr>
          <w:sz w:val="20"/>
          <w:szCs w:val="20"/>
        </w:rPr>
        <w:t>видов расходов классификации расходов бюджетов</w:t>
      </w:r>
      <w:proofErr w:type="gramEnd"/>
      <w:r w:rsidRPr="000B246C">
        <w:rPr>
          <w:sz w:val="20"/>
          <w:szCs w:val="20"/>
        </w:rPr>
        <w:t>;</w:t>
      </w:r>
    </w:p>
    <w:p w:rsidR="000B246C" w:rsidRPr="000B246C" w:rsidRDefault="000B246C" w:rsidP="000B246C">
      <w:pPr>
        <w:jc w:val="both"/>
        <w:rPr>
          <w:sz w:val="20"/>
          <w:szCs w:val="20"/>
        </w:rPr>
      </w:pPr>
      <w:r w:rsidRPr="000B246C">
        <w:rPr>
          <w:sz w:val="20"/>
          <w:szCs w:val="20"/>
        </w:rPr>
        <w:t>4) «Распределение бюджетных ассигнований на исполнение публичных нормативных обязательств на очередной финансовый год и плановый период» с указанием кодов целевых статей, разделов, подразделов и главных распорядителей бюджетных средств;</w:t>
      </w:r>
    </w:p>
    <w:p w:rsidR="000B246C" w:rsidRPr="000B246C" w:rsidRDefault="000B246C" w:rsidP="000B246C">
      <w:pPr>
        <w:jc w:val="both"/>
        <w:rPr>
          <w:sz w:val="20"/>
          <w:szCs w:val="20"/>
        </w:rPr>
      </w:pPr>
      <w:r w:rsidRPr="000B246C">
        <w:rPr>
          <w:sz w:val="20"/>
          <w:szCs w:val="20"/>
        </w:rPr>
        <w:t>5) «Распределение межбюджетных трансфертов из местного бюджета бюджету Убинского района на очередной финансовый год и плановый период»;</w:t>
      </w:r>
    </w:p>
    <w:p w:rsidR="000B246C" w:rsidRPr="000B246C" w:rsidRDefault="000B246C" w:rsidP="000B246C">
      <w:pPr>
        <w:jc w:val="both"/>
        <w:rPr>
          <w:sz w:val="20"/>
          <w:szCs w:val="20"/>
        </w:rPr>
      </w:pPr>
      <w:r w:rsidRPr="000B246C">
        <w:rPr>
          <w:sz w:val="20"/>
          <w:szCs w:val="20"/>
        </w:rPr>
        <w:t>6) «Распределение бюджетных ассигнований на капитальные вложения из местного бюджета по направлениям и объектам в очередном финансовом году и плановом периоде» по кодам классификации расходов бюджетов;</w:t>
      </w:r>
    </w:p>
    <w:p w:rsidR="000B246C" w:rsidRPr="000B246C" w:rsidRDefault="000B246C" w:rsidP="000B246C">
      <w:pPr>
        <w:jc w:val="both"/>
        <w:rPr>
          <w:sz w:val="20"/>
          <w:szCs w:val="20"/>
        </w:rPr>
      </w:pPr>
      <w:proofErr w:type="gramStart"/>
      <w:r w:rsidRPr="000B246C">
        <w:rPr>
          <w:sz w:val="20"/>
          <w:szCs w:val="20"/>
        </w:rPr>
        <w:t>7) Распределение бюджетных ассигнований на предоставление бюджетных инвестиций (за исключением бюджетных инвестиций в объекты капитального строительства) юридическим лицам, не являющимся муниципальными учреждениями и муниципальными унитарными предприятиями, на очередной финансовый год и плановый период с указанием юридического лица, объема и цели предоставляемых бюджетных инвестиций, по кодам классификации расходов бюджетов;</w:t>
      </w:r>
      <w:proofErr w:type="gramEnd"/>
    </w:p>
    <w:p w:rsidR="000B246C" w:rsidRPr="000B246C" w:rsidRDefault="000B246C" w:rsidP="000B246C">
      <w:pPr>
        <w:jc w:val="both"/>
        <w:rPr>
          <w:sz w:val="20"/>
          <w:szCs w:val="20"/>
        </w:rPr>
      </w:pPr>
      <w:r w:rsidRPr="000B246C">
        <w:rPr>
          <w:sz w:val="20"/>
          <w:szCs w:val="20"/>
        </w:rPr>
        <w:t xml:space="preserve">8) «Источники финансирования дефицита местного бюджета на </w:t>
      </w:r>
      <w:proofErr w:type="gramStart"/>
      <w:r w:rsidRPr="000B246C">
        <w:rPr>
          <w:sz w:val="20"/>
          <w:szCs w:val="20"/>
        </w:rPr>
        <w:t>очередной</w:t>
      </w:r>
      <w:proofErr w:type="gramEnd"/>
      <w:r w:rsidRPr="000B246C">
        <w:rPr>
          <w:sz w:val="20"/>
          <w:szCs w:val="20"/>
        </w:rPr>
        <w:t xml:space="preserve"> </w:t>
      </w:r>
    </w:p>
    <w:p w:rsidR="000B246C" w:rsidRPr="000B246C" w:rsidRDefault="000B246C" w:rsidP="000B246C">
      <w:pPr>
        <w:jc w:val="both"/>
        <w:rPr>
          <w:sz w:val="20"/>
          <w:szCs w:val="20"/>
        </w:rPr>
      </w:pPr>
      <w:r w:rsidRPr="000B246C">
        <w:rPr>
          <w:sz w:val="20"/>
          <w:szCs w:val="20"/>
        </w:rPr>
        <w:t>финансовый год и плановый период»;</w:t>
      </w:r>
    </w:p>
    <w:p w:rsidR="000B246C" w:rsidRPr="000B246C" w:rsidRDefault="000B246C" w:rsidP="000B246C">
      <w:pPr>
        <w:jc w:val="both"/>
        <w:rPr>
          <w:sz w:val="20"/>
          <w:szCs w:val="20"/>
        </w:rPr>
      </w:pPr>
      <w:r w:rsidRPr="000B246C">
        <w:rPr>
          <w:sz w:val="20"/>
          <w:szCs w:val="20"/>
        </w:rPr>
        <w:t>9) «Программа муниципальных внутренних заимствований на очередной финансовый год и плановый период»;</w:t>
      </w:r>
    </w:p>
    <w:p w:rsidR="000B246C" w:rsidRPr="000B246C" w:rsidRDefault="000B246C" w:rsidP="000B246C">
      <w:pPr>
        <w:jc w:val="both"/>
        <w:rPr>
          <w:sz w:val="20"/>
          <w:szCs w:val="20"/>
        </w:rPr>
      </w:pPr>
      <w:r w:rsidRPr="000B246C">
        <w:rPr>
          <w:sz w:val="20"/>
          <w:szCs w:val="20"/>
        </w:rPr>
        <w:t>10) «Программа муниципальных внешних заимствований на очередной финансовый год и плановый период»;</w:t>
      </w:r>
    </w:p>
    <w:p w:rsidR="000B246C" w:rsidRPr="000B246C" w:rsidRDefault="000B246C" w:rsidP="000B246C">
      <w:pPr>
        <w:jc w:val="both"/>
        <w:rPr>
          <w:sz w:val="20"/>
          <w:szCs w:val="20"/>
        </w:rPr>
      </w:pPr>
      <w:r w:rsidRPr="000B246C">
        <w:rPr>
          <w:sz w:val="20"/>
          <w:szCs w:val="20"/>
        </w:rPr>
        <w:t>11) «Программа муниципальных гарантий в валюте Российской Федерации на очередной финансовый год и плановый период»;</w:t>
      </w:r>
    </w:p>
    <w:p w:rsidR="000B246C" w:rsidRPr="000B246C" w:rsidRDefault="000B246C" w:rsidP="000B246C">
      <w:pPr>
        <w:jc w:val="both"/>
        <w:rPr>
          <w:sz w:val="20"/>
          <w:szCs w:val="20"/>
        </w:rPr>
      </w:pPr>
      <w:r w:rsidRPr="000B246C">
        <w:rPr>
          <w:sz w:val="20"/>
          <w:szCs w:val="20"/>
        </w:rPr>
        <w:t>12) «Положение об условиях и порядке предоставления бюджетных кредитов»;</w:t>
      </w:r>
    </w:p>
    <w:p w:rsidR="000B246C" w:rsidRPr="000B246C" w:rsidRDefault="000B246C" w:rsidP="000B246C">
      <w:pPr>
        <w:jc w:val="both"/>
        <w:rPr>
          <w:color w:val="000000"/>
          <w:sz w:val="20"/>
          <w:szCs w:val="20"/>
        </w:rPr>
      </w:pPr>
      <w:r w:rsidRPr="000B246C">
        <w:rPr>
          <w:color w:val="000000"/>
          <w:sz w:val="20"/>
          <w:szCs w:val="20"/>
        </w:rPr>
        <w:t xml:space="preserve">13) «Перечень муниципальных программ </w:t>
      </w:r>
      <w:proofErr w:type="spellStart"/>
      <w:r w:rsidRPr="000B246C">
        <w:rPr>
          <w:color w:val="000000"/>
          <w:sz w:val="20"/>
          <w:szCs w:val="20"/>
        </w:rPr>
        <w:t>Колмаковского</w:t>
      </w:r>
      <w:proofErr w:type="spellEnd"/>
      <w:r w:rsidRPr="000B246C">
        <w:rPr>
          <w:color w:val="000000"/>
          <w:sz w:val="20"/>
          <w:szCs w:val="20"/>
        </w:rPr>
        <w:t xml:space="preserve"> сельсовета, </w:t>
      </w:r>
    </w:p>
    <w:p w:rsidR="000B246C" w:rsidRPr="000B246C" w:rsidRDefault="000B246C" w:rsidP="000B246C">
      <w:pPr>
        <w:jc w:val="both"/>
        <w:rPr>
          <w:color w:val="000000"/>
          <w:sz w:val="20"/>
          <w:szCs w:val="20"/>
        </w:rPr>
      </w:pPr>
      <w:proofErr w:type="gramStart"/>
      <w:r w:rsidRPr="000B246C">
        <w:rPr>
          <w:color w:val="000000"/>
          <w:sz w:val="20"/>
          <w:szCs w:val="20"/>
        </w:rPr>
        <w:t>предусмотренных</w:t>
      </w:r>
      <w:proofErr w:type="gramEnd"/>
      <w:r w:rsidRPr="000B246C">
        <w:rPr>
          <w:color w:val="000000"/>
          <w:sz w:val="20"/>
          <w:szCs w:val="20"/>
        </w:rPr>
        <w:t xml:space="preserve"> к финансированию из местного бюджета в очередном </w:t>
      </w:r>
    </w:p>
    <w:p w:rsidR="000B246C" w:rsidRPr="000B246C" w:rsidRDefault="000B246C" w:rsidP="000B246C">
      <w:pPr>
        <w:jc w:val="both"/>
        <w:rPr>
          <w:color w:val="000000"/>
          <w:sz w:val="20"/>
          <w:szCs w:val="20"/>
        </w:rPr>
      </w:pPr>
      <w:r w:rsidRPr="000B246C">
        <w:rPr>
          <w:color w:val="000000"/>
          <w:sz w:val="20"/>
          <w:szCs w:val="20"/>
        </w:rPr>
        <w:t xml:space="preserve">финансовом году и плановом периоде" в структуре кодов классификации </w:t>
      </w:r>
    </w:p>
    <w:p w:rsidR="000B246C" w:rsidRPr="000B246C" w:rsidRDefault="000B246C" w:rsidP="000B246C">
      <w:pPr>
        <w:jc w:val="both"/>
        <w:rPr>
          <w:color w:val="000000"/>
          <w:sz w:val="20"/>
          <w:szCs w:val="20"/>
        </w:rPr>
      </w:pPr>
      <w:r w:rsidRPr="000B246C">
        <w:rPr>
          <w:color w:val="000000"/>
          <w:sz w:val="20"/>
          <w:szCs w:val="20"/>
        </w:rPr>
        <w:t>расходов бюджетов»;</w:t>
      </w:r>
    </w:p>
    <w:p w:rsidR="000B246C" w:rsidRPr="000B246C" w:rsidRDefault="000B246C" w:rsidP="000B246C">
      <w:pPr>
        <w:jc w:val="both"/>
        <w:rPr>
          <w:sz w:val="20"/>
          <w:szCs w:val="20"/>
        </w:rPr>
      </w:pPr>
      <w:r w:rsidRPr="000B246C">
        <w:rPr>
          <w:sz w:val="20"/>
          <w:szCs w:val="20"/>
        </w:rPr>
        <w:t xml:space="preserve">20.3. В решении о местном бюджете могут быть установлены дополнительные основания </w:t>
      </w:r>
      <w:proofErr w:type="gramStart"/>
      <w:r w:rsidRPr="000B246C">
        <w:rPr>
          <w:sz w:val="20"/>
          <w:szCs w:val="20"/>
        </w:rPr>
        <w:t>для внесения изменений в сводную бюджетную роспись местного бюджета без внесения изменений в решение о местном бюджете</w:t>
      </w:r>
      <w:proofErr w:type="gramEnd"/>
      <w:r w:rsidRPr="000B246C">
        <w:rPr>
          <w:sz w:val="20"/>
          <w:szCs w:val="20"/>
        </w:rPr>
        <w:t xml:space="preserve"> в соответствии с решениями руководителя финансового органа.</w:t>
      </w:r>
    </w:p>
    <w:p w:rsidR="000B246C" w:rsidRPr="000B246C" w:rsidRDefault="000B246C" w:rsidP="000B246C">
      <w:pPr>
        <w:jc w:val="both"/>
        <w:rPr>
          <w:sz w:val="20"/>
          <w:szCs w:val="20"/>
        </w:rPr>
      </w:pPr>
      <w:r w:rsidRPr="000B246C">
        <w:rPr>
          <w:sz w:val="20"/>
          <w:szCs w:val="20"/>
        </w:rPr>
        <w:t>20.4. В состав проекта решения о местном бюджете могут быть включены иные текстовые статьи и приложения.</w:t>
      </w:r>
    </w:p>
    <w:p w:rsidR="000B246C" w:rsidRPr="000B246C" w:rsidRDefault="000B246C" w:rsidP="000B246C">
      <w:pPr>
        <w:spacing w:before="100" w:beforeAutospacing="1" w:after="100" w:afterAutospacing="1"/>
        <w:jc w:val="center"/>
        <w:rPr>
          <w:b/>
          <w:sz w:val="20"/>
          <w:szCs w:val="20"/>
        </w:rPr>
      </w:pPr>
      <w:r w:rsidRPr="000B246C">
        <w:rPr>
          <w:b/>
          <w:sz w:val="20"/>
          <w:szCs w:val="20"/>
        </w:rPr>
        <w:t>Глава 4. РАССМОТРЕНИЕ ПРОЕКТА РЕШЕНИЯ О МЕСТНОМ БЮДЖЕТЕ И УТВЕРЖДЕНИЕ РЕШЕНИЯ О МЕСТНОМ БЮДЖЕТЕ</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21. Внесение проекта решения о местном бюджете на рассмотрение в Совет депутатов муниципального образования</w:t>
      </w:r>
    </w:p>
    <w:p w:rsidR="000B246C" w:rsidRPr="000B246C" w:rsidRDefault="000B246C" w:rsidP="000B246C">
      <w:pPr>
        <w:jc w:val="both"/>
        <w:rPr>
          <w:sz w:val="20"/>
          <w:szCs w:val="20"/>
        </w:rPr>
      </w:pPr>
      <w:r w:rsidRPr="000B246C">
        <w:rPr>
          <w:sz w:val="20"/>
          <w:szCs w:val="20"/>
        </w:rPr>
        <w:t>21.1. Администрация муниципального образования вносит на рассмотрение Совета депутатов муниципального образования проект решения о местном бюджете в соответствии со статьей 20 настоящего Положения не позднее 15 ноября текущего года. Проект решения о местном бюджете считается внесенным в срок, если он доставлен в Совет депутатов Кожурлинского сельсовета Убинского района Новосибирской области до 24 часов 15 ноября текущего года.</w:t>
      </w:r>
    </w:p>
    <w:p w:rsidR="000B246C" w:rsidRPr="000B246C" w:rsidRDefault="000B246C" w:rsidP="000B246C">
      <w:pPr>
        <w:jc w:val="both"/>
        <w:rPr>
          <w:sz w:val="20"/>
          <w:szCs w:val="20"/>
        </w:rPr>
      </w:pPr>
      <w:r w:rsidRPr="000B246C">
        <w:rPr>
          <w:sz w:val="20"/>
          <w:szCs w:val="20"/>
        </w:rPr>
        <w:t>21.2. При утверждении бюджета на очередной финансовый год и плановый период проект решения о местном бюджете утверждается путем изменения параметров планового периода утвержденного бюджета и добавления к ним параметров второго года планового периода проекта бюджета.</w:t>
      </w:r>
    </w:p>
    <w:p w:rsidR="000B246C" w:rsidRPr="000B246C" w:rsidRDefault="000B246C" w:rsidP="000B246C">
      <w:pPr>
        <w:jc w:val="both"/>
        <w:rPr>
          <w:sz w:val="20"/>
          <w:szCs w:val="20"/>
        </w:rPr>
      </w:pPr>
      <w:r w:rsidRPr="000B246C">
        <w:rPr>
          <w:sz w:val="20"/>
          <w:szCs w:val="20"/>
        </w:rPr>
        <w:t>3. Одновременно с проектом решения о местном бюджете предоставляются:</w:t>
      </w:r>
    </w:p>
    <w:p w:rsidR="000B246C" w:rsidRPr="000B246C" w:rsidRDefault="000B246C" w:rsidP="000B246C">
      <w:pPr>
        <w:jc w:val="both"/>
        <w:rPr>
          <w:sz w:val="20"/>
          <w:szCs w:val="20"/>
        </w:rPr>
      </w:pPr>
      <w:r w:rsidRPr="000B246C">
        <w:rPr>
          <w:sz w:val="20"/>
          <w:szCs w:val="20"/>
        </w:rPr>
        <w:t>- основные направления бюджетной и налоговой политики;</w:t>
      </w:r>
    </w:p>
    <w:p w:rsidR="000B246C" w:rsidRPr="000B246C" w:rsidRDefault="000B246C" w:rsidP="000B246C">
      <w:pPr>
        <w:jc w:val="both"/>
        <w:rPr>
          <w:sz w:val="20"/>
          <w:szCs w:val="20"/>
        </w:rPr>
      </w:pPr>
      <w:r w:rsidRPr="000B246C">
        <w:rPr>
          <w:sz w:val="20"/>
          <w:szCs w:val="20"/>
        </w:rPr>
        <w:t>- предварительные итоги социально-экономического развития муниципального образования за истекший период текущего финансового года и ожидаемые итоги социально-экономического развития муниципального образования за текущий финансовый год;</w:t>
      </w:r>
    </w:p>
    <w:p w:rsidR="000B246C" w:rsidRPr="000B246C" w:rsidRDefault="000B246C" w:rsidP="000B246C">
      <w:pPr>
        <w:jc w:val="both"/>
        <w:rPr>
          <w:sz w:val="20"/>
          <w:szCs w:val="20"/>
        </w:rPr>
      </w:pPr>
      <w:r w:rsidRPr="000B246C">
        <w:rPr>
          <w:sz w:val="20"/>
          <w:szCs w:val="20"/>
        </w:rPr>
        <w:t>- прогноз социально-экономического развития муниципального образования;</w:t>
      </w:r>
    </w:p>
    <w:p w:rsidR="000B246C" w:rsidRPr="000B246C" w:rsidRDefault="000B246C" w:rsidP="000B246C">
      <w:pPr>
        <w:jc w:val="both"/>
        <w:rPr>
          <w:sz w:val="20"/>
          <w:szCs w:val="20"/>
        </w:rPr>
      </w:pPr>
      <w:r w:rsidRPr="000B246C">
        <w:rPr>
          <w:sz w:val="20"/>
          <w:szCs w:val="20"/>
        </w:rPr>
        <w:t>- верхний предел муниципального внутреннего долга на 1 января года, следующего за очередным финансовым годом (очередным финансовым годом и каждым годом планового периода);</w:t>
      </w:r>
    </w:p>
    <w:p w:rsidR="000B246C" w:rsidRPr="000B246C" w:rsidRDefault="000B246C" w:rsidP="000B246C">
      <w:pPr>
        <w:jc w:val="both"/>
        <w:rPr>
          <w:sz w:val="20"/>
          <w:szCs w:val="20"/>
        </w:rPr>
      </w:pPr>
      <w:r w:rsidRPr="000B246C">
        <w:rPr>
          <w:sz w:val="20"/>
          <w:szCs w:val="20"/>
        </w:rPr>
        <w:t>- пояснительная записка к проекту местного бюджета;</w:t>
      </w:r>
    </w:p>
    <w:p w:rsidR="000B246C" w:rsidRPr="000B246C" w:rsidRDefault="000B246C" w:rsidP="000B246C">
      <w:pPr>
        <w:jc w:val="both"/>
        <w:rPr>
          <w:sz w:val="20"/>
          <w:szCs w:val="20"/>
        </w:rPr>
      </w:pPr>
      <w:r w:rsidRPr="000B246C">
        <w:rPr>
          <w:sz w:val="20"/>
          <w:szCs w:val="20"/>
        </w:rPr>
        <w:t>- оценка ожидаемого исполнения местного бюджета по доходам и расходам  на текущий финансовый год;</w:t>
      </w:r>
    </w:p>
    <w:p w:rsidR="000B246C" w:rsidRPr="000B246C" w:rsidRDefault="000B246C" w:rsidP="000B246C">
      <w:pPr>
        <w:autoSpaceDE w:val="0"/>
        <w:autoSpaceDN w:val="0"/>
        <w:adjustRightInd w:val="0"/>
        <w:jc w:val="both"/>
        <w:rPr>
          <w:sz w:val="20"/>
          <w:szCs w:val="20"/>
        </w:rPr>
      </w:pPr>
      <w:r w:rsidRPr="000B246C">
        <w:rPr>
          <w:sz w:val="20"/>
          <w:szCs w:val="20"/>
        </w:rPr>
        <w:t xml:space="preserve">- прогноз основных характеристик местного бюджета </w:t>
      </w:r>
      <w:proofErr w:type="gramStart"/>
      <w:r w:rsidRPr="000B246C">
        <w:rPr>
          <w:sz w:val="20"/>
          <w:szCs w:val="20"/>
        </w:rPr>
        <w:t>на</w:t>
      </w:r>
      <w:proofErr w:type="gramEnd"/>
      <w:r w:rsidRPr="000B246C">
        <w:rPr>
          <w:sz w:val="20"/>
          <w:szCs w:val="20"/>
        </w:rPr>
        <w:t xml:space="preserve"> очередной   </w:t>
      </w:r>
    </w:p>
    <w:p w:rsidR="000B246C" w:rsidRPr="000B246C" w:rsidRDefault="000B246C" w:rsidP="000B246C">
      <w:pPr>
        <w:autoSpaceDE w:val="0"/>
        <w:autoSpaceDN w:val="0"/>
        <w:adjustRightInd w:val="0"/>
        <w:jc w:val="both"/>
        <w:rPr>
          <w:sz w:val="20"/>
          <w:szCs w:val="20"/>
        </w:rPr>
      </w:pPr>
      <w:r w:rsidRPr="000B246C">
        <w:rPr>
          <w:sz w:val="20"/>
          <w:szCs w:val="20"/>
        </w:rPr>
        <w:t>финансовый год и плановый период;</w:t>
      </w:r>
    </w:p>
    <w:p w:rsidR="000B246C" w:rsidRPr="000B246C" w:rsidRDefault="000B246C" w:rsidP="000B246C">
      <w:pPr>
        <w:jc w:val="both"/>
        <w:rPr>
          <w:sz w:val="20"/>
          <w:szCs w:val="20"/>
        </w:rPr>
      </w:pPr>
      <w:r w:rsidRPr="000B246C">
        <w:rPr>
          <w:sz w:val="20"/>
          <w:szCs w:val="20"/>
        </w:rPr>
        <w:t>- реестр источников доходов местного бюджета;</w:t>
      </w:r>
    </w:p>
    <w:p w:rsidR="000B246C" w:rsidRPr="000B246C" w:rsidRDefault="000B246C" w:rsidP="000B246C">
      <w:pPr>
        <w:autoSpaceDE w:val="0"/>
        <w:autoSpaceDN w:val="0"/>
        <w:adjustRightInd w:val="0"/>
        <w:jc w:val="both"/>
        <w:rPr>
          <w:sz w:val="20"/>
          <w:szCs w:val="20"/>
        </w:rPr>
      </w:pPr>
      <w:r w:rsidRPr="000B246C">
        <w:rPr>
          <w:sz w:val="20"/>
          <w:szCs w:val="20"/>
        </w:rPr>
        <w:t>- реестр расходных обязательств, подлежащих исполнению за счет средств местного бюджета;</w:t>
      </w:r>
    </w:p>
    <w:p w:rsidR="000B246C" w:rsidRPr="000B246C" w:rsidRDefault="000B246C" w:rsidP="000B246C">
      <w:pPr>
        <w:autoSpaceDE w:val="0"/>
        <w:autoSpaceDN w:val="0"/>
        <w:adjustRightInd w:val="0"/>
        <w:jc w:val="both"/>
        <w:rPr>
          <w:sz w:val="20"/>
          <w:szCs w:val="20"/>
        </w:rPr>
      </w:pPr>
      <w:r w:rsidRPr="000B246C">
        <w:rPr>
          <w:rFonts w:ascii="Arial" w:hAnsi="Arial" w:cs="Arial"/>
          <w:sz w:val="20"/>
          <w:szCs w:val="20"/>
        </w:rPr>
        <w:t xml:space="preserve">- </w:t>
      </w:r>
      <w:r w:rsidRPr="000B246C">
        <w:rPr>
          <w:sz w:val="20"/>
          <w:szCs w:val="20"/>
        </w:rPr>
        <w:t xml:space="preserve">информация о предоставленных и погашенных бюджетных кредитах </w:t>
      </w:r>
      <w:proofErr w:type="gramStart"/>
      <w:r w:rsidRPr="000B246C">
        <w:rPr>
          <w:sz w:val="20"/>
          <w:szCs w:val="20"/>
        </w:rPr>
        <w:t>за</w:t>
      </w:r>
      <w:proofErr w:type="gramEnd"/>
      <w:r w:rsidRPr="000B246C">
        <w:rPr>
          <w:sz w:val="20"/>
          <w:szCs w:val="20"/>
        </w:rPr>
        <w:t xml:space="preserve"> </w:t>
      </w:r>
    </w:p>
    <w:p w:rsidR="000B246C" w:rsidRPr="000B246C" w:rsidRDefault="000B246C" w:rsidP="000B246C">
      <w:pPr>
        <w:autoSpaceDE w:val="0"/>
        <w:autoSpaceDN w:val="0"/>
        <w:adjustRightInd w:val="0"/>
        <w:jc w:val="both"/>
        <w:rPr>
          <w:sz w:val="20"/>
          <w:szCs w:val="20"/>
        </w:rPr>
      </w:pPr>
      <w:r w:rsidRPr="000B246C">
        <w:rPr>
          <w:sz w:val="20"/>
          <w:szCs w:val="20"/>
        </w:rPr>
        <w:t>истекший период текущего финансового года;</w:t>
      </w:r>
    </w:p>
    <w:p w:rsidR="000B246C" w:rsidRPr="000B246C" w:rsidRDefault="000B246C" w:rsidP="000B246C">
      <w:pPr>
        <w:jc w:val="both"/>
        <w:rPr>
          <w:color w:val="000000"/>
          <w:sz w:val="20"/>
          <w:szCs w:val="20"/>
        </w:rPr>
      </w:pPr>
      <w:r w:rsidRPr="000B246C">
        <w:rPr>
          <w:color w:val="000000"/>
          <w:sz w:val="20"/>
          <w:szCs w:val="20"/>
        </w:rPr>
        <w:lastRenderedPageBreak/>
        <w:t>- бюджетный прогноз (проект бюджетного прогноза, проект изменений бюджетного прогноза) муниципального образования на долгосрочный период;</w:t>
      </w:r>
    </w:p>
    <w:p w:rsidR="000B246C" w:rsidRPr="000B246C" w:rsidRDefault="000B246C" w:rsidP="000B246C">
      <w:pPr>
        <w:jc w:val="both"/>
        <w:rPr>
          <w:color w:val="000000"/>
          <w:sz w:val="20"/>
          <w:szCs w:val="20"/>
        </w:rPr>
      </w:pPr>
      <w:r w:rsidRPr="000B246C">
        <w:rPr>
          <w:color w:val="000000"/>
          <w:sz w:val="20"/>
          <w:szCs w:val="20"/>
        </w:rPr>
        <w:t xml:space="preserve">- перечень главных администраторов доходов местного; </w:t>
      </w:r>
    </w:p>
    <w:p w:rsidR="000B246C" w:rsidRPr="000B246C" w:rsidRDefault="000B246C" w:rsidP="000B246C">
      <w:pPr>
        <w:jc w:val="both"/>
        <w:rPr>
          <w:color w:val="000000"/>
          <w:sz w:val="20"/>
          <w:szCs w:val="20"/>
        </w:rPr>
      </w:pPr>
      <w:r w:rsidRPr="000B246C">
        <w:rPr>
          <w:color w:val="000000"/>
          <w:sz w:val="20"/>
          <w:szCs w:val="20"/>
        </w:rPr>
        <w:t>- перечень главных администраторов источников финансирования дефицита местного бюджета</w:t>
      </w:r>
      <w:proofErr w:type="gramStart"/>
      <w:r w:rsidRPr="000B246C">
        <w:rPr>
          <w:color w:val="000000"/>
          <w:sz w:val="20"/>
          <w:szCs w:val="20"/>
        </w:rPr>
        <w:t> ;</w:t>
      </w:r>
      <w:proofErr w:type="gramEnd"/>
    </w:p>
    <w:p w:rsidR="000B246C" w:rsidRPr="000B246C" w:rsidRDefault="000B246C" w:rsidP="000B246C">
      <w:pPr>
        <w:jc w:val="both"/>
        <w:rPr>
          <w:color w:val="000000"/>
          <w:sz w:val="20"/>
          <w:szCs w:val="20"/>
        </w:rPr>
      </w:pPr>
      <w:r w:rsidRPr="000B246C">
        <w:rPr>
          <w:color w:val="000000"/>
          <w:sz w:val="20"/>
          <w:szCs w:val="20"/>
        </w:rPr>
        <w:t>- доходы местного бюджета в разрезе кодов бюджетной классификации</w:t>
      </w:r>
      <w:proofErr w:type="gramStart"/>
      <w:r w:rsidRPr="000B246C">
        <w:rPr>
          <w:color w:val="000000"/>
          <w:sz w:val="20"/>
          <w:szCs w:val="20"/>
        </w:rPr>
        <w:t> ;</w:t>
      </w:r>
      <w:proofErr w:type="gramEnd"/>
    </w:p>
    <w:p w:rsidR="000B246C" w:rsidRPr="000B246C" w:rsidRDefault="000B246C" w:rsidP="000B246C">
      <w:pPr>
        <w:jc w:val="both"/>
        <w:rPr>
          <w:sz w:val="20"/>
          <w:szCs w:val="20"/>
        </w:rPr>
      </w:pPr>
      <w:r w:rsidRPr="000B246C">
        <w:rPr>
          <w:sz w:val="20"/>
          <w:szCs w:val="20"/>
        </w:rPr>
        <w:t>- иные документы и материалы.</w:t>
      </w:r>
    </w:p>
    <w:p w:rsidR="000B246C" w:rsidRPr="000B246C" w:rsidRDefault="000B246C" w:rsidP="000B246C">
      <w:pPr>
        <w:jc w:val="both"/>
        <w:rPr>
          <w:sz w:val="20"/>
          <w:szCs w:val="20"/>
        </w:rPr>
      </w:pPr>
      <w:r w:rsidRPr="000B246C">
        <w:rPr>
          <w:sz w:val="20"/>
          <w:szCs w:val="20"/>
        </w:rPr>
        <w:t xml:space="preserve">       В случае утверждения решением о местном бюджете распределения бюджетных ассигнований по муниципальным программам и </w:t>
      </w:r>
      <w:proofErr w:type="spellStart"/>
      <w:r w:rsidRPr="000B246C">
        <w:rPr>
          <w:sz w:val="20"/>
          <w:szCs w:val="20"/>
        </w:rPr>
        <w:t>непрограммным</w:t>
      </w:r>
      <w:proofErr w:type="spellEnd"/>
      <w:r w:rsidRPr="000B246C">
        <w:rPr>
          <w:sz w:val="20"/>
          <w:szCs w:val="20"/>
        </w:rPr>
        <w:t xml:space="preserve"> направлениям деятельности к проекту решения о местном бюджете представляются паспорта муниципальных программ.</w:t>
      </w:r>
    </w:p>
    <w:p w:rsidR="000B246C" w:rsidRPr="000B246C" w:rsidRDefault="000B246C" w:rsidP="000B246C">
      <w:pPr>
        <w:spacing w:before="100" w:beforeAutospacing="1" w:after="100" w:afterAutospacing="1"/>
        <w:jc w:val="center"/>
        <w:rPr>
          <w:b/>
          <w:sz w:val="20"/>
          <w:szCs w:val="20"/>
        </w:rPr>
      </w:pPr>
      <w:r w:rsidRPr="000B246C">
        <w:rPr>
          <w:b/>
          <w:sz w:val="20"/>
          <w:szCs w:val="20"/>
        </w:rPr>
        <w:t xml:space="preserve">Статья 22. Принятие к рассмотрению проекта решения о местном бюджете. Организация работы </w:t>
      </w:r>
      <w:proofErr w:type="gramStart"/>
      <w:r w:rsidRPr="000B246C">
        <w:rPr>
          <w:b/>
          <w:sz w:val="20"/>
          <w:szCs w:val="20"/>
        </w:rPr>
        <w:t>над проектом о местном бюджете в Совете депутатов муниципального образования с проектом решения о местном бюджете</w:t>
      </w:r>
      <w:proofErr w:type="gramEnd"/>
    </w:p>
    <w:p w:rsidR="000B246C" w:rsidRPr="000B246C" w:rsidRDefault="000B246C" w:rsidP="000B246C">
      <w:pPr>
        <w:jc w:val="both"/>
        <w:rPr>
          <w:sz w:val="20"/>
          <w:szCs w:val="20"/>
        </w:rPr>
      </w:pPr>
      <w:r w:rsidRPr="000B246C">
        <w:rPr>
          <w:sz w:val="20"/>
          <w:szCs w:val="20"/>
        </w:rPr>
        <w:t>22.1. Совет депутатов муниципального образования рассматривает проект решения о местном бюджете в одном чтении.</w:t>
      </w:r>
    </w:p>
    <w:p w:rsidR="000B246C" w:rsidRPr="000B246C" w:rsidRDefault="000B246C" w:rsidP="000B246C">
      <w:pPr>
        <w:jc w:val="both"/>
        <w:rPr>
          <w:sz w:val="20"/>
          <w:szCs w:val="20"/>
        </w:rPr>
      </w:pPr>
      <w:r w:rsidRPr="000B246C">
        <w:rPr>
          <w:sz w:val="20"/>
          <w:szCs w:val="20"/>
        </w:rPr>
        <w:t>22.2. Совет депутатов муниципального образования в срок не позднее двух дней со дня внесения администрацией муниципального образования проекта решения о местном бюджете направляет его с документами и материалами, указанными в статье 21 настоящего Положения, в Ревизионную комиссию Убинского района   для проведения экспертизы и подготовки заключения.</w:t>
      </w:r>
    </w:p>
    <w:p w:rsidR="000B246C" w:rsidRPr="000B246C" w:rsidRDefault="000B246C" w:rsidP="000B246C">
      <w:pPr>
        <w:jc w:val="both"/>
        <w:rPr>
          <w:sz w:val="20"/>
          <w:szCs w:val="20"/>
        </w:rPr>
      </w:pPr>
      <w:r w:rsidRPr="000B246C">
        <w:rPr>
          <w:sz w:val="20"/>
          <w:szCs w:val="20"/>
        </w:rPr>
        <w:t>Ревизионная комиссия Убинского района проводит экспертизу проекта решения о местном бюджете в течение 14 дней после получения проекта решения о местном бюджете, по результатам которой представляет в Совет депутатов муниципального образования и в администрацию муниципального образования экспертное заключение.</w:t>
      </w:r>
    </w:p>
    <w:p w:rsidR="000B246C" w:rsidRPr="000B246C" w:rsidRDefault="000B246C" w:rsidP="000B246C">
      <w:pPr>
        <w:jc w:val="both"/>
        <w:rPr>
          <w:sz w:val="20"/>
          <w:szCs w:val="20"/>
        </w:rPr>
      </w:pPr>
      <w:r w:rsidRPr="000B246C">
        <w:rPr>
          <w:sz w:val="20"/>
          <w:szCs w:val="20"/>
        </w:rPr>
        <w:t>22.3. Одновременно внесенный проект решения о местном бюджете направляется председателем Совета депутатов муниципального образования на рассмотрение депутатам Совета депутатов муниципального образования.</w:t>
      </w:r>
    </w:p>
    <w:p w:rsidR="000B246C" w:rsidRPr="000B246C" w:rsidRDefault="000B246C" w:rsidP="000B246C">
      <w:pPr>
        <w:jc w:val="both"/>
        <w:rPr>
          <w:sz w:val="20"/>
          <w:szCs w:val="20"/>
        </w:rPr>
      </w:pPr>
      <w:r w:rsidRPr="000B246C">
        <w:rPr>
          <w:sz w:val="20"/>
          <w:szCs w:val="20"/>
        </w:rPr>
        <w:t xml:space="preserve">Депутаты Совета депутатов муниципального образования в течение 14 дней после получения проекта решения о местном бюджете готовят замечания и предложения по проекту решения о местном бюджете и представляют их </w:t>
      </w:r>
      <w:proofErr w:type="gramStart"/>
      <w:r w:rsidRPr="000B246C">
        <w:rPr>
          <w:sz w:val="20"/>
          <w:szCs w:val="20"/>
        </w:rPr>
        <w:t>в</w:t>
      </w:r>
      <w:proofErr w:type="gramEnd"/>
      <w:r w:rsidRPr="000B246C">
        <w:rPr>
          <w:sz w:val="20"/>
          <w:szCs w:val="20"/>
        </w:rPr>
        <w:t xml:space="preserve"> </w:t>
      </w:r>
    </w:p>
    <w:p w:rsidR="000B246C" w:rsidRPr="000B246C" w:rsidRDefault="000B246C" w:rsidP="000B246C">
      <w:pPr>
        <w:jc w:val="both"/>
        <w:rPr>
          <w:sz w:val="20"/>
          <w:szCs w:val="20"/>
        </w:rPr>
      </w:pPr>
      <w:r w:rsidRPr="000B246C">
        <w:rPr>
          <w:sz w:val="20"/>
          <w:szCs w:val="20"/>
        </w:rPr>
        <w:t>Совет депутатов муниципального образования и в администрацию муниципального образования.</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23. Публичные слушания по проекту решения о местном бюджете</w:t>
      </w:r>
    </w:p>
    <w:p w:rsidR="000B246C" w:rsidRPr="000B246C" w:rsidRDefault="000B246C" w:rsidP="000B246C">
      <w:pPr>
        <w:jc w:val="both"/>
        <w:rPr>
          <w:color w:val="000000"/>
          <w:sz w:val="20"/>
          <w:szCs w:val="20"/>
        </w:rPr>
      </w:pPr>
      <w:r w:rsidRPr="000B246C">
        <w:rPr>
          <w:sz w:val="20"/>
          <w:szCs w:val="20"/>
        </w:rPr>
        <w:t xml:space="preserve">23.1.По проекту решения о местном бюджете проводятся публичные слушания в порядке, установленном Положением о публичных слушаниях в муниципальном образовании.                                                                                           23.2. </w:t>
      </w:r>
      <w:r w:rsidRPr="000B246C">
        <w:rPr>
          <w:color w:val="000000"/>
          <w:sz w:val="20"/>
          <w:szCs w:val="20"/>
        </w:rPr>
        <w:t xml:space="preserve">Заинтересованные лица в течение пяти дней после опубликования </w:t>
      </w:r>
    </w:p>
    <w:p w:rsidR="000B246C" w:rsidRPr="000B246C" w:rsidRDefault="000B246C" w:rsidP="000B246C">
      <w:pPr>
        <w:jc w:val="both"/>
        <w:rPr>
          <w:color w:val="000000"/>
          <w:sz w:val="20"/>
          <w:szCs w:val="20"/>
        </w:rPr>
      </w:pPr>
      <w:r w:rsidRPr="000B246C">
        <w:rPr>
          <w:color w:val="000000"/>
          <w:sz w:val="20"/>
          <w:szCs w:val="20"/>
        </w:rPr>
        <w:t>решения о дате, времени и месте проведения публичных слушаний направляют в рабочую группу по проведению публичных слушаний заявки на участие в публичных слушаниях и свои предложения и замечания к проекту решения о местном бюджете.</w:t>
      </w:r>
    </w:p>
    <w:p w:rsidR="000B246C" w:rsidRPr="000B246C" w:rsidRDefault="000B246C" w:rsidP="000B246C">
      <w:pPr>
        <w:jc w:val="both"/>
        <w:rPr>
          <w:color w:val="000000"/>
          <w:sz w:val="20"/>
          <w:szCs w:val="20"/>
        </w:rPr>
      </w:pPr>
      <w:r w:rsidRPr="000B246C">
        <w:rPr>
          <w:color w:val="000000"/>
          <w:sz w:val="20"/>
          <w:szCs w:val="20"/>
        </w:rPr>
        <w:t>23.3 Председательствующим на публичных слушаниях является председатель Совета депутатов</w:t>
      </w:r>
      <w:r w:rsidRPr="000B246C">
        <w:rPr>
          <w:sz w:val="20"/>
          <w:szCs w:val="20"/>
        </w:rPr>
        <w:t xml:space="preserve"> муниципального образования</w:t>
      </w:r>
      <w:proofErr w:type="gramStart"/>
      <w:r w:rsidRPr="000B246C">
        <w:rPr>
          <w:color w:val="000000"/>
          <w:sz w:val="20"/>
          <w:szCs w:val="20"/>
        </w:rPr>
        <w:t xml:space="preserve"> ,</w:t>
      </w:r>
      <w:proofErr w:type="gramEnd"/>
      <w:r w:rsidRPr="000B246C">
        <w:rPr>
          <w:color w:val="000000"/>
          <w:sz w:val="20"/>
          <w:szCs w:val="20"/>
        </w:rPr>
        <w:t xml:space="preserve"> который ведет публичные слушания, информирует участников о поступивших </w:t>
      </w:r>
    </w:p>
    <w:p w:rsidR="000B246C" w:rsidRPr="000B246C" w:rsidRDefault="000B246C" w:rsidP="000B246C">
      <w:pPr>
        <w:jc w:val="both"/>
        <w:rPr>
          <w:color w:val="000000"/>
          <w:sz w:val="20"/>
          <w:szCs w:val="20"/>
        </w:rPr>
      </w:pPr>
      <w:proofErr w:type="gramStart"/>
      <w:r w:rsidRPr="000B246C">
        <w:rPr>
          <w:color w:val="000000"/>
          <w:sz w:val="20"/>
          <w:szCs w:val="20"/>
        </w:rPr>
        <w:t>предложениях</w:t>
      </w:r>
      <w:proofErr w:type="gramEnd"/>
      <w:r w:rsidRPr="000B246C">
        <w:rPr>
          <w:color w:val="000000"/>
          <w:sz w:val="20"/>
          <w:szCs w:val="20"/>
        </w:rPr>
        <w:t xml:space="preserve"> и замечаниях по проекту решения о местном бюджете, устанавливает порядок выступления и обсуждения рассматриваемых вопросов.</w:t>
      </w:r>
    </w:p>
    <w:p w:rsidR="000B246C" w:rsidRPr="000B246C" w:rsidRDefault="000B246C" w:rsidP="000B246C">
      <w:pPr>
        <w:jc w:val="both"/>
        <w:rPr>
          <w:color w:val="000000"/>
          <w:sz w:val="20"/>
          <w:szCs w:val="20"/>
        </w:rPr>
      </w:pPr>
      <w:r w:rsidRPr="000B246C">
        <w:rPr>
          <w:color w:val="000000"/>
          <w:sz w:val="20"/>
          <w:szCs w:val="20"/>
        </w:rPr>
        <w:t xml:space="preserve">Публичные слушания начинаются с доклада представителя администрации </w:t>
      </w:r>
      <w:r w:rsidRPr="000B246C">
        <w:rPr>
          <w:sz w:val="20"/>
          <w:szCs w:val="20"/>
        </w:rPr>
        <w:t>муниципального образования</w:t>
      </w:r>
      <w:r w:rsidRPr="000B246C">
        <w:rPr>
          <w:color w:val="000000"/>
          <w:sz w:val="20"/>
          <w:szCs w:val="20"/>
        </w:rPr>
        <w:t>, который представляет проект решения о местном бюджете.</w:t>
      </w:r>
    </w:p>
    <w:p w:rsidR="000B246C" w:rsidRPr="000B246C" w:rsidRDefault="000B246C" w:rsidP="000B246C">
      <w:pPr>
        <w:jc w:val="both"/>
        <w:rPr>
          <w:color w:val="000000"/>
          <w:sz w:val="20"/>
          <w:szCs w:val="20"/>
        </w:rPr>
      </w:pPr>
      <w:r w:rsidRPr="000B246C">
        <w:rPr>
          <w:color w:val="000000"/>
          <w:sz w:val="20"/>
          <w:szCs w:val="20"/>
        </w:rPr>
        <w:t>23.4. По итогам публичных слушаний принимаются рекомендации, в которых отражаются результаты обсуждения. Рекомендации подлежат рассмотрению комиссией по бюджету при рассмотрении проекта решения о местном бюджете.</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24. Рассмотрение проекта решения о местном бюджете</w:t>
      </w:r>
    </w:p>
    <w:p w:rsidR="000B246C" w:rsidRPr="000B246C" w:rsidRDefault="000B246C" w:rsidP="000B246C">
      <w:pPr>
        <w:jc w:val="both"/>
        <w:rPr>
          <w:sz w:val="20"/>
          <w:szCs w:val="20"/>
        </w:rPr>
      </w:pPr>
      <w:r w:rsidRPr="000B246C">
        <w:rPr>
          <w:color w:val="000000"/>
          <w:sz w:val="20"/>
          <w:szCs w:val="20"/>
        </w:rPr>
        <w:t xml:space="preserve">24.1. Совет депутатов муниципального образования рассматривает проект решения о местном бюджете и принимает решение о местном бюджете в порядке, определенном </w:t>
      </w:r>
      <w:hyperlink r:id="rId11" w:history="1">
        <w:r w:rsidRPr="000B246C">
          <w:rPr>
            <w:color w:val="000000"/>
            <w:sz w:val="20"/>
            <w:szCs w:val="20"/>
          </w:rPr>
          <w:t>Регламентом</w:t>
        </w:r>
      </w:hyperlink>
      <w:r w:rsidRPr="000B246C">
        <w:rPr>
          <w:color w:val="000000"/>
          <w:sz w:val="20"/>
          <w:szCs w:val="20"/>
        </w:rPr>
        <w:t> Совета депутатов муниципального образования.</w:t>
      </w:r>
    </w:p>
    <w:p w:rsidR="000B246C" w:rsidRPr="000B246C" w:rsidRDefault="000B246C" w:rsidP="000B246C">
      <w:pPr>
        <w:jc w:val="both"/>
        <w:rPr>
          <w:sz w:val="20"/>
          <w:szCs w:val="20"/>
        </w:rPr>
      </w:pPr>
      <w:r w:rsidRPr="000B246C">
        <w:rPr>
          <w:sz w:val="20"/>
          <w:szCs w:val="20"/>
        </w:rPr>
        <w:t xml:space="preserve">24.2.При рассмотрении проекта решения о местном бюджете обсуждаются основные направления бюджетной и налоговой политики муниципального образования, прогноз основных характеристик местного бюджета на очередной финансовый год и плановый период, источники финансирования дефицита местного бюджета, </w:t>
      </w:r>
      <w:r w:rsidRPr="000B246C">
        <w:rPr>
          <w:color w:val="000000"/>
          <w:sz w:val="20"/>
          <w:szCs w:val="20"/>
        </w:rPr>
        <w:t>прогноз социально-экономического развития на очередной финансовый год и плановый период</w:t>
      </w:r>
      <w:r w:rsidRPr="000B246C">
        <w:rPr>
          <w:sz w:val="20"/>
          <w:szCs w:val="20"/>
        </w:rPr>
        <w:t>, а так же:</w:t>
      </w:r>
    </w:p>
    <w:p w:rsidR="000B246C" w:rsidRPr="000B246C" w:rsidRDefault="000B246C" w:rsidP="000B246C">
      <w:pPr>
        <w:jc w:val="both"/>
        <w:rPr>
          <w:sz w:val="20"/>
          <w:szCs w:val="20"/>
        </w:rPr>
      </w:pPr>
      <w:r w:rsidRPr="000B246C">
        <w:rPr>
          <w:sz w:val="20"/>
          <w:szCs w:val="20"/>
        </w:rPr>
        <w:t>1) прогнозируемый в очередном финансовом году и плановом периоде общий объем доходов местного бюджета;</w:t>
      </w:r>
    </w:p>
    <w:p w:rsidR="000B246C" w:rsidRPr="000B246C" w:rsidRDefault="000B246C" w:rsidP="000B246C">
      <w:pPr>
        <w:jc w:val="both"/>
        <w:rPr>
          <w:sz w:val="20"/>
          <w:szCs w:val="20"/>
        </w:rPr>
      </w:pPr>
      <w:r w:rsidRPr="000B246C">
        <w:rPr>
          <w:sz w:val="20"/>
          <w:szCs w:val="20"/>
        </w:rPr>
        <w:t>2) общий объем расходов местного бюджета в очередном финансовом году и плановом периоде;</w:t>
      </w:r>
    </w:p>
    <w:p w:rsidR="000B246C" w:rsidRPr="000B246C" w:rsidRDefault="000B246C" w:rsidP="000B246C">
      <w:pPr>
        <w:jc w:val="both"/>
        <w:rPr>
          <w:sz w:val="20"/>
          <w:szCs w:val="20"/>
        </w:rPr>
      </w:pPr>
      <w:r w:rsidRPr="000B246C">
        <w:rPr>
          <w:sz w:val="20"/>
          <w:szCs w:val="20"/>
        </w:rPr>
        <w:t>3) дефицит местного бюджета с указанием его предельного процента по отношению к годовому объему доходов местного бюджета без учета безвозмездных поступлений (</w:t>
      </w:r>
      <w:proofErr w:type="spellStart"/>
      <w:r w:rsidRPr="000B246C">
        <w:rPr>
          <w:sz w:val="20"/>
          <w:szCs w:val="20"/>
        </w:rPr>
        <w:t>профицит</w:t>
      </w:r>
      <w:proofErr w:type="spellEnd"/>
      <w:r w:rsidRPr="000B246C">
        <w:rPr>
          <w:sz w:val="20"/>
          <w:szCs w:val="20"/>
        </w:rPr>
        <w:t xml:space="preserve"> местного бюджета);</w:t>
      </w:r>
    </w:p>
    <w:p w:rsidR="000B246C" w:rsidRPr="000B246C" w:rsidRDefault="000B246C" w:rsidP="000B246C">
      <w:pPr>
        <w:jc w:val="both"/>
        <w:rPr>
          <w:sz w:val="20"/>
          <w:szCs w:val="20"/>
        </w:rPr>
      </w:pPr>
      <w:r w:rsidRPr="000B246C">
        <w:rPr>
          <w:sz w:val="20"/>
          <w:szCs w:val="20"/>
        </w:rPr>
        <w:t xml:space="preserve">4) верхний предел муниципального внутреннего долга на 1 января года, следующего за очередным финансовым годом и каждым годом планового периода, с </w:t>
      </w:r>
      <w:proofErr w:type="gramStart"/>
      <w:r w:rsidRPr="000B246C">
        <w:rPr>
          <w:sz w:val="20"/>
          <w:szCs w:val="20"/>
        </w:rPr>
        <w:t>указанием</w:t>
      </w:r>
      <w:proofErr w:type="gramEnd"/>
      <w:r w:rsidRPr="000B246C">
        <w:rPr>
          <w:sz w:val="20"/>
          <w:szCs w:val="20"/>
        </w:rPr>
        <w:t xml:space="preserve"> в том числе верхнего предела долга по </w:t>
      </w:r>
    </w:p>
    <w:p w:rsidR="000B246C" w:rsidRPr="000B246C" w:rsidRDefault="000B246C" w:rsidP="000B246C">
      <w:pPr>
        <w:jc w:val="both"/>
        <w:rPr>
          <w:sz w:val="20"/>
          <w:szCs w:val="20"/>
        </w:rPr>
      </w:pPr>
      <w:r w:rsidRPr="000B246C">
        <w:rPr>
          <w:sz w:val="20"/>
          <w:szCs w:val="20"/>
        </w:rPr>
        <w:t>муниципальным гарантиям муниципального образования;</w:t>
      </w:r>
    </w:p>
    <w:p w:rsidR="000B246C" w:rsidRPr="000B246C" w:rsidRDefault="000B246C" w:rsidP="000B246C">
      <w:pPr>
        <w:jc w:val="both"/>
        <w:rPr>
          <w:color w:val="000000"/>
          <w:sz w:val="20"/>
          <w:szCs w:val="20"/>
        </w:rPr>
      </w:pPr>
      <w:r w:rsidRPr="000B246C">
        <w:rPr>
          <w:color w:val="000000"/>
          <w:sz w:val="20"/>
          <w:szCs w:val="20"/>
        </w:rPr>
        <w:t xml:space="preserve">5) нормативы распределения доходов между местным бюджетом </w:t>
      </w:r>
      <w:proofErr w:type="gramStart"/>
      <w:r w:rsidRPr="000B246C">
        <w:rPr>
          <w:color w:val="000000"/>
          <w:sz w:val="20"/>
          <w:szCs w:val="20"/>
        </w:rPr>
        <w:t>на</w:t>
      </w:r>
      <w:proofErr w:type="gramEnd"/>
      <w:r w:rsidRPr="000B246C">
        <w:rPr>
          <w:color w:val="000000"/>
          <w:sz w:val="20"/>
          <w:szCs w:val="20"/>
        </w:rPr>
        <w:t xml:space="preserve"> </w:t>
      </w:r>
    </w:p>
    <w:p w:rsidR="000B246C" w:rsidRPr="000B246C" w:rsidRDefault="000B246C" w:rsidP="000B246C">
      <w:pPr>
        <w:jc w:val="both"/>
        <w:rPr>
          <w:sz w:val="20"/>
          <w:szCs w:val="20"/>
        </w:rPr>
      </w:pPr>
      <w:r w:rsidRPr="000B246C">
        <w:rPr>
          <w:color w:val="000000"/>
          <w:sz w:val="20"/>
          <w:szCs w:val="20"/>
        </w:rPr>
        <w:t>очередной финансовый год и плановый период;</w:t>
      </w:r>
    </w:p>
    <w:p w:rsidR="000B246C" w:rsidRPr="000B246C" w:rsidRDefault="000B246C" w:rsidP="000B246C">
      <w:pPr>
        <w:jc w:val="both"/>
        <w:rPr>
          <w:sz w:val="20"/>
          <w:szCs w:val="20"/>
        </w:rPr>
      </w:pPr>
      <w:r w:rsidRPr="000B246C">
        <w:rPr>
          <w:sz w:val="20"/>
          <w:szCs w:val="20"/>
        </w:rPr>
        <w:lastRenderedPageBreak/>
        <w:t>24.3.Если по итогам голосования о принятии проекта решения не набрано необходимого числа голосов, Совет депутатов муниципального образования принимает следующее решение:</w:t>
      </w:r>
    </w:p>
    <w:p w:rsidR="000B246C" w:rsidRPr="000B246C" w:rsidRDefault="000B246C" w:rsidP="000B246C">
      <w:pPr>
        <w:jc w:val="both"/>
        <w:rPr>
          <w:sz w:val="20"/>
          <w:szCs w:val="20"/>
        </w:rPr>
      </w:pPr>
      <w:r w:rsidRPr="000B246C">
        <w:rPr>
          <w:sz w:val="20"/>
          <w:szCs w:val="20"/>
        </w:rPr>
        <w:t>- о создании согласительной комиссии из равного количества депутатов Совета депутатов муниципального образования и представителей администрации муниципального образования, которая в течение 15 рабочих дней разрабатывает вариант основных характеристик местного бюджета, после чего администрация муниципального образования повторно вносит проект решения о местном бюджете для рассмотрения. Совет депутатов муниципального образования рассматривает повторно внесенный проект решения о местном бюджете без рассмотрения в комиссиях.</w:t>
      </w:r>
    </w:p>
    <w:p w:rsidR="000B246C" w:rsidRPr="000B246C" w:rsidRDefault="000B246C" w:rsidP="000B246C">
      <w:pPr>
        <w:jc w:val="both"/>
        <w:rPr>
          <w:sz w:val="20"/>
          <w:szCs w:val="20"/>
        </w:rPr>
      </w:pPr>
      <w:r w:rsidRPr="000B246C">
        <w:rPr>
          <w:sz w:val="20"/>
          <w:szCs w:val="20"/>
        </w:rPr>
        <w:t>24.4.Совет депутатов муниципального образования рассматривает проект решения о местном бюджете в течение 15 рабочих дней со дня регистрации повторно внесенного проекта решения о бюджете в порядке, установленном настоящей статьей.</w:t>
      </w:r>
    </w:p>
    <w:p w:rsidR="000B246C" w:rsidRPr="000B246C" w:rsidRDefault="002F09E8" w:rsidP="000B246C">
      <w:pPr>
        <w:spacing w:before="100" w:beforeAutospacing="1" w:after="100" w:afterAutospacing="1"/>
        <w:jc w:val="center"/>
        <w:rPr>
          <w:b/>
          <w:sz w:val="20"/>
          <w:szCs w:val="20"/>
        </w:rPr>
      </w:pPr>
      <w:r>
        <w:rPr>
          <w:b/>
          <w:sz w:val="20"/>
          <w:szCs w:val="20"/>
        </w:rPr>
        <w:t>Г</w:t>
      </w:r>
      <w:r w:rsidR="000B246C" w:rsidRPr="000B246C">
        <w:rPr>
          <w:b/>
          <w:sz w:val="20"/>
          <w:szCs w:val="20"/>
        </w:rPr>
        <w:t>лава 5. ВНЕСЕНИЕ ИЗМЕНЕНИЙ В РЕШЕНИЕ О МЕСТНОМ БЮДЖЕТЕ</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25. Внесение изменений в решение о местном бюджете</w:t>
      </w:r>
    </w:p>
    <w:p w:rsidR="000B246C" w:rsidRPr="000B246C" w:rsidRDefault="000B246C" w:rsidP="000B246C">
      <w:pPr>
        <w:jc w:val="both"/>
        <w:rPr>
          <w:sz w:val="20"/>
          <w:szCs w:val="20"/>
        </w:rPr>
      </w:pPr>
      <w:r w:rsidRPr="000B246C">
        <w:rPr>
          <w:sz w:val="20"/>
          <w:szCs w:val="20"/>
        </w:rPr>
        <w:t xml:space="preserve">25.1. Администрация муниципального образования представляет </w:t>
      </w:r>
      <w:proofErr w:type="gramStart"/>
      <w:r w:rsidRPr="000B246C">
        <w:rPr>
          <w:sz w:val="20"/>
          <w:szCs w:val="20"/>
        </w:rPr>
        <w:t>в Совет депутатов муниципального образования проект решения о внесении изменений в решение о местном бюджете по всем вопросам</w:t>
      </w:r>
      <w:proofErr w:type="gramEnd"/>
      <w:r w:rsidRPr="000B246C">
        <w:rPr>
          <w:sz w:val="20"/>
          <w:szCs w:val="20"/>
        </w:rPr>
        <w:t>, являющимся предметом правового регулирования решения о местном бюджете.</w:t>
      </w:r>
    </w:p>
    <w:p w:rsidR="000B246C" w:rsidRPr="000B246C" w:rsidRDefault="000B246C" w:rsidP="000B246C">
      <w:pPr>
        <w:jc w:val="both"/>
        <w:rPr>
          <w:sz w:val="20"/>
          <w:szCs w:val="20"/>
        </w:rPr>
      </w:pPr>
      <w:r w:rsidRPr="000B246C">
        <w:rPr>
          <w:sz w:val="20"/>
          <w:szCs w:val="20"/>
        </w:rPr>
        <w:t>25.2. Одновременно с проектом решения представляются следующие документы и материалы:</w:t>
      </w:r>
    </w:p>
    <w:p w:rsidR="000B246C" w:rsidRPr="000B246C" w:rsidRDefault="000B246C" w:rsidP="000B246C">
      <w:pPr>
        <w:jc w:val="both"/>
        <w:rPr>
          <w:sz w:val="20"/>
          <w:szCs w:val="20"/>
        </w:rPr>
      </w:pPr>
      <w:r w:rsidRPr="000B246C">
        <w:rPr>
          <w:sz w:val="20"/>
          <w:szCs w:val="20"/>
        </w:rPr>
        <w:t>1) сведения об исполнении местного бюджета за истекший отчетный период текущего финансового года;</w:t>
      </w:r>
    </w:p>
    <w:p w:rsidR="000B246C" w:rsidRPr="000B246C" w:rsidRDefault="000B246C" w:rsidP="000B246C">
      <w:pPr>
        <w:jc w:val="both"/>
        <w:rPr>
          <w:sz w:val="20"/>
          <w:szCs w:val="20"/>
        </w:rPr>
      </w:pPr>
      <w:r w:rsidRPr="000B246C">
        <w:rPr>
          <w:sz w:val="20"/>
          <w:szCs w:val="20"/>
        </w:rPr>
        <w:t>2) оценка ожидаемого исполнения местного бюджета в текущем финансовом году (по итогам исполнения на отчетную дату);</w:t>
      </w:r>
    </w:p>
    <w:p w:rsidR="000B246C" w:rsidRPr="000B246C" w:rsidRDefault="000B246C" w:rsidP="000B246C">
      <w:pPr>
        <w:jc w:val="both"/>
        <w:rPr>
          <w:sz w:val="20"/>
          <w:szCs w:val="20"/>
        </w:rPr>
      </w:pPr>
      <w:r w:rsidRPr="000B246C">
        <w:rPr>
          <w:sz w:val="20"/>
          <w:szCs w:val="20"/>
        </w:rPr>
        <w:t>3) пояснительная записка с обоснованием предлагаемых изменений в решение о местном бюджете на текущий финансовый год и плановый период.</w:t>
      </w:r>
    </w:p>
    <w:p w:rsidR="000B246C" w:rsidRPr="000B246C" w:rsidRDefault="000B246C" w:rsidP="000B246C">
      <w:pPr>
        <w:jc w:val="both"/>
        <w:rPr>
          <w:sz w:val="20"/>
          <w:szCs w:val="20"/>
        </w:rPr>
      </w:pPr>
      <w:r w:rsidRPr="000B246C">
        <w:rPr>
          <w:sz w:val="20"/>
          <w:szCs w:val="20"/>
        </w:rPr>
        <w:t>25.3. На праве законодательной инициативы депутаты могут вносить предложения о внесении изменений в решение о местном бюджете в части, изменяющей основные характеристики и ведомственную структуру расходов местного бюджета в текущем финансовом году.</w:t>
      </w:r>
    </w:p>
    <w:p w:rsidR="000B246C" w:rsidRPr="000B246C" w:rsidRDefault="000B246C" w:rsidP="000B246C">
      <w:pPr>
        <w:jc w:val="both"/>
        <w:rPr>
          <w:sz w:val="20"/>
          <w:szCs w:val="20"/>
        </w:rPr>
      </w:pPr>
      <w:r w:rsidRPr="000B246C">
        <w:rPr>
          <w:sz w:val="20"/>
          <w:szCs w:val="20"/>
        </w:rPr>
        <w:t xml:space="preserve">        Проект решения о внесении изменений в решение о местном бюджете должен быть внесен со всеми приложениями, в которые вносятся </w:t>
      </w:r>
    </w:p>
    <w:p w:rsidR="000B246C" w:rsidRPr="000B246C" w:rsidRDefault="000B246C" w:rsidP="000B246C">
      <w:pPr>
        <w:jc w:val="both"/>
        <w:rPr>
          <w:sz w:val="20"/>
          <w:szCs w:val="20"/>
        </w:rPr>
      </w:pPr>
      <w:r w:rsidRPr="000B246C">
        <w:rPr>
          <w:sz w:val="20"/>
          <w:szCs w:val="20"/>
        </w:rPr>
        <w:t>изменения.</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26. Рассмотрение и утверждение решения о внесении изменений в решение о местном бюджете</w:t>
      </w:r>
    </w:p>
    <w:p w:rsidR="000B246C" w:rsidRPr="000B246C" w:rsidRDefault="000B246C" w:rsidP="000B246C">
      <w:pPr>
        <w:autoSpaceDE w:val="0"/>
        <w:autoSpaceDN w:val="0"/>
        <w:spacing w:after="160" w:line="259" w:lineRule="auto"/>
        <w:jc w:val="both"/>
        <w:rPr>
          <w:rFonts w:eastAsia="Calibri"/>
          <w:sz w:val="20"/>
          <w:szCs w:val="20"/>
          <w:lang w:eastAsia="en-US"/>
        </w:rPr>
      </w:pPr>
      <w:r w:rsidRPr="000B246C">
        <w:rPr>
          <w:rFonts w:eastAsia="Calibri"/>
          <w:sz w:val="20"/>
          <w:szCs w:val="20"/>
          <w:lang w:eastAsia="en-US"/>
        </w:rPr>
        <w:t>26.1.Совет депутатов муниципального образования рассматривает проект решения о внесении изменений в решение о местном бюджете в течение 15 рабочих дней со дня его внесения. Проект решения рассматривается в одном чтении в порядке, установленном Регламентом Совета депутатов муниципального образования.                                                                                              26.2. При рассмотрении проекта решения о внесении изменений в решение о местном бюджете  Совет депутатов муниципального образования утверждает основные характеристики местного бюджета</w:t>
      </w:r>
      <w:proofErr w:type="gramStart"/>
      <w:r w:rsidRPr="000B246C">
        <w:rPr>
          <w:rFonts w:eastAsia="Calibri"/>
          <w:sz w:val="20"/>
          <w:szCs w:val="20"/>
          <w:lang w:eastAsia="en-US"/>
        </w:rPr>
        <w:t xml:space="preserve"> ,</w:t>
      </w:r>
      <w:proofErr w:type="gramEnd"/>
      <w:r w:rsidRPr="000B246C">
        <w:rPr>
          <w:rFonts w:eastAsia="Calibri"/>
          <w:sz w:val="20"/>
          <w:szCs w:val="20"/>
          <w:lang w:eastAsia="en-US"/>
        </w:rPr>
        <w:t xml:space="preserve"> распределение бюджетных ассигнований по разделам, подразделам, целевым статьям и видам расходов, а также их распределение в ведомственной структуре расходов местного бюджета.</w:t>
      </w:r>
    </w:p>
    <w:p w:rsidR="000B246C" w:rsidRPr="000B246C" w:rsidRDefault="000B246C" w:rsidP="000B246C">
      <w:pPr>
        <w:spacing w:before="100" w:beforeAutospacing="1" w:after="100" w:afterAutospacing="1"/>
        <w:jc w:val="center"/>
        <w:rPr>
          <w:b/>
          <w:sz w:val="20"/>
          <w:szCs w:val="20"/>
        </w:rPr>
      </w:pPr>
      <w:r w:rsidRPr="000B246C">
        <w:rPr>
          <w:b/>
          <w:sz w:val="20"/>
          <w:szCs w:val="20"/>
        </w:rPr>
        <w:t>Глава 6. УПРАВЛЕНИЕ МУНИЦИПАЛЬНЫМ ДОЛГОМ</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27. Муниципальный долг</w:t>
      </w:r>
    </w:p>
    <w:p w:rsidR="000B246C" w:rsidRPr="000B246C" w:rsidRDefault="000B246C" w:rsidP="000B246C">
      <w:pPr>
        <w:jc w:val="both"/>
        <w:rPr>
          <w:sz w:val="20"/>
          <w:szCs w:val="20"/>
        </w:rPr>
      </w:pPr>
      <w:r w:rsidRPr="000B246C">
        <w:rPr>
          <w:sz w:val="20"/>
          <w:szCs w:val="20"/>
        </w:rPr>
        <w:t>27.1. Муниципальный долг муниципального образования - это обязательства, возникающие из муниципальных заимствований, гарантий по обязательствам третьих лиц, другие обязательства в соответствии с видами долговых обязательств, установленными Бюджетным кодексом Российской Федерации, принятые на себя муниципальным образованием.</w:t>
      </w:r>
    </w:p>
    <w:p w:rsidR="000B246C" w:rsidRPr="000B246C" w:rsidRDefault="000B246C" w:rsidP="000B246C">
      <w:pPr>
        <w:jc w:val="both"/>
        <w:rPr>
          <w:sz w:val="20"/>
          <w:szCs w:val="20"/>
        </w:rPr>
      </w:pPr>
      <w:r w:rsidRPr="000B246C">
        <w:rPr>
          <w:sz w:val="20"/>
          <w:szCs w:val="20"/>
        </w:rPr>
        <w:t>27.2. Структура муниципального долга представляет собой группировку муниципальных долговых обязательств по установленным настоящей статьей видам долговых обязательств.</w:t>
      </w:r>
    </w:p>
    <w:p w:rsidR="000B246C" w:rsidRPr="000B246C" w:rsidRDefault="000B246C" w:rsidP="000B246C">
      <w:pPr>
        <w:jc w:val="both"/>
        <w:rPr>
          <w:sz w:val="20"/>
          <w:szCs w:val="20"/>
        </w:rPr>
      </w:pPr>
      <w:r w:rsidRPr="000B246C">
        <w:rPr>
          <w:sz w:val="20"/>
          <w:szCs w:val="20"/>
        </w:rPr>
        <w:t xml:space="preserve">27.3. Долговые обязательства муниципального образования могут существовать в виде обязательств </w:t>
      </w:r>
      <w:proofErr w:type="gramStart"/>
      <w:r w:rsidRPr="000B246C">
        <w:rPr>
          <w:sz w:val="20"/>
          <w:szCs w:val="20"/>
        </w:rPr>
        <w:t>по</w:t>
      </w:r>
      <w:proofErr w:type="gramEnd"/>
      <w:r w:rsidRPr="000B246C">
        <w:rPr>
          <w:sz w:val="20"/>
          <w:szCs w:val="20"/>
        </w:rPr>
        <w:t>:</w:t>
      </w:r>
    </w:p>
    <w:p w:rsidR="000B246C" w:rsidRPr="000B246C" w:rsidRDefault="000B246C" w:rsidP="000B246C">
      <w:pPr>
        <w:jc w:val="both"/>
        <w:rPr>
          <w:sz w:val="20"/>
          <w:szCs w:val="20"/>
        </w:rPr>
      </w:pPr>
      <w:r w:rsidRPr="000B246C">
        <w:rPr>
          <w:sz w:val="20"/>
          <w:szCs w:val="20"/>
        </w:rPr>
        <w:t>1) ценным бумагам муниципального образования (муниципальным ценным бумагам);</w:t>
      </w:r>
    </w:p>
    <w:p w:rsidR="000B246C" w:rsidRPr="000B246C" w:rsidRDefault="000B246C" w:rsidP="000B246C">
      <w:pPr>
        <w:jc w:val="both"/>
        <w:rPr>
          <w:sz w:val="20"/>
          <w:szCs w:val="20"/>
        </w:rPr>
      </w:pPr>
      <w:r w:rsidRPr="000B246C">
        <w:rPr>
          <w:sz w:val="20"/>
          <w:szCs w:val="20"/>
        </w:rPr>
        <w:t>2) бюджетным кредитам, привлеченным в валюте Российской Федерации в местный бюджет из других бюджетов бюджетной системы Российской Федерации;</w:t>
      </w:r>
    </w:p>
    <w:p w:rsidR="000B246C" w:rsidRPr="000B246C" w:rsidRDefault="000B246C" w:rsidP="000B246C">
      <w:pPr>
        <w:jc w:val="both"/>
        <w:rPr>
          <w:sz w:val="20"/>
          <w:szCs w:val="20"/>
        </w:rPr>
      </w:pPr>
      <w:r w:rsidRPr="000B246C">
        <w:rPr>
          <w:sz w:val="20"/>
          <w:szCs w:val="20"/>
        </w:rPr>
        <w:t>3) бюджетным кредитам, привлеченным от Российской Федерации в иностранной валюте в рамках использования целевых иностранных кредитов;</w:t>
      </w:r>
    </w:p>
    <w:p w:rsidR="000B246C" w:rsidRPr="000B246C" w:rsidRDefault="000B246C" w:rsidP="000B246C">
      <w:pPr>
        <w:jc w:val="both"/>
        <w:rPr>
          <w:sz w:val="20"/>
          <w:szCs w:val="20"/>
        </w:rPr>
      </w:pPr>
      <w:r w:rsidRPr="000B246C">
        <w:rPr>
          <w:sz w:val="20"/>
          <w:szCs w:val="20"/>
        </w:rPr>
        <w:t>4) кредитам, привлеченным муниципальным образованием от кредитных организаций в валюте Российской Федерации;</w:t>
      </w:r>
    </w:p>
    <w:p w:rsidR="000B246C" w:rsidRPr="000B246C" w:rsidRDefault="000B246C" w:rsidP="000B246C">
      <w:pPr>
        <w:jc w:val="both"/>
        <w:rPr>
          <w:sz w:val="20"/>
          <w:szCs w:val="20"/>
        </w:rPr>
      </w:pPr>
      <w:r w:rsidRPr="000B246C">
        <w:rPr>
          <w:sz w:val="20"/>
          <w:szCs w:val="20"/>
        </w:rPr>
        <w:t>5) гарантиям муниципального образования (муниципальным гарантиям), выраженным в валюте Российской Федерации;</w:t>
      </w:r>
    </w:p>
    <w:p w:rsidR="000B246C" w:rsidRPr="000B246C" w:rsidRDefault="000B246C" w:rsidP="000B246C">
      <w:pPr>
        <w:jc w:val="both"/>
        <w:rPr>
          <w:sz w:val="20"/>
          <w:szCs w:val="20"/>
        </w:rPr>
      </w:pPr>
      <w:r w:rsidRPr="000B246C">
        <w:rPr>
          <w:sz w:val="20"/>
          <w:szCs w:val="20"/>
        </w:rPr>
        <w:t>6) муниципальным гарантиям, предоставленным Российской Федерации в иностранной валюте в рамках использования целевых иностранных кредитов;</w:t>
      </w:r>
    </w:p>
    <w:p w:rsidR="000B246C" w:rsidRPr="000B246C" w:rsidRDefault="000B246C" w:rsidP="000B246C">
      <w:pPr>
        <w:jc w:val="both"/>
        <w:rPr>
          <w:sz w:val="20"/>
          <w:szCs w:val="20"/>
        </w:rPr>
      </w:pPr>
      <w:r w:rsidRPr="000B246C">
        <w:rPr>
          <w:sz w:val="20"/>
          <w:szCs w:val="20"/>
        </w:rPr>
        <w:lastRenderedPageBreak/>
        <w:t>7) иным долговым обязательствам, возникшим до введения в действие </w:t>
      </w:r>
      <w:hyperlink r:id="rId12" w:tgtFrame="_blank" w:history="1">
        <w:r w:rsidRPr="000B246C">
          <w:rPr>
            <w:sz w:val="20"/>
            <w:szCs w:val="20"/>
          </w:rPr>
          <w:t>Бюджетного кодекса</w:t>
        </w:r>
      </w:hyperlink>
      <w:r w:rsidRPr="000B246C">
        <w:rPr>
          <w:sz w:val="20"/>
          <w:szCs w:val="20"/>
        </w:rPr>
        <w:t> РФ и отнесенным на муниципальный долг.</w:t>
      </w:r>
    </w:p>
    <w:p w:rsidR="000B246C" w:rsidRPr="000B246C" w:rsidRDefault="000B246C" w:rsidP="000B246C">
      <w:pPr>
        <w:jc w:val="both"/>
        <w:rPr>
          <w:sz w:val="20"/>
          <w:szCs w:val="20"/>
        </w:rPr>
      </w:pPr>
      <w:r w:rsidRPr="000B246C">
        <w:rPr>
          <w:sz w:val="20"/>
          <w:szCs w:val="20"/>
        </w:rPr>
        <w:t>27.4. В объем муниципального долга включается:</w:t>
      </w:r>
    </w:p>
    <w:p w:rsidR="000B246C" w:rsidRPr="000B246C" w:rsidRDefault="000B246C" w:rsidP="000B246C">
      <w:pPr>
        <w:jc w:val="both"/>
        <w:rPr>
          <w:sz w:val="20"/>
          <w:szCs w:val="20"/>
        </w:rPr>
      </w:pPr>
      <w:r w:rsidRPr="000B246C">
        <w:rPr>
          <w:sz w:val="20"/>
          <w:szCs w:val="20"/>
        </w:rPr>
        <w:t>1) номинальная сумма долга по муниципальным ценным бумагам;</w:t>
      </w:r>
    </w:p>
    <w:p w:rsidR="000B246C" w:rsidRPr="000B246C" w:rsidRDefault="000B246C" w:rsidP="000B246C">
      <w:pPr>
        <w:jc w:val="both"/>
        <w:rPr>
          <w:sz w:val="20"/>
          <w:szCs w:val="20"/>
        </w:rPr>
      </w:pPr>
      <w:r w:rsidRPr="000B246C">
        <w:rPr>
          <w:sz w:val="20"/>
          <w:szCs w:val="20"/>
        </w:rPr>
        <w:t>2) объем основного долга по бюджетным кредитам, привлеченным в местный бюджет из других бюджетов бюджетной системы Российской Федерации;</w:t>
      </w:r>
    </w:p>
    <w:p w:rsidR="000B246C" w:rsidRPr="000B246C" w:rsidRDefault="000B246C" w:rsidP="000B246C">
      <w:pPr>
        <w:jc w:val="both"/>
        <w:rPr>
          <w:sz w:val="20"/>
          <w:szCs w:val="20"/>
        </w:rPr>
      </w:pPr>
      <w:r w:rsidRPr="000B246C">
        <w:rPr>
          <w:sz w:val="20"/>
          <w:szCs w:val="20"/>
        </w:rPr>
        <w:t>3) объем основного долга по кредитам, привлеченным муниципальным образованием от кредитных организаций;</w:t>
      </w:r>
    </w:p>
    <w:p w:rsidR="000B246C" w:rsidRPr="000B246C" w:rsidRDefault="000B246C" w:rsidP="000B246C">
      <w:pPr>
        <w:jc w:val="both"/>
        <w:rPr>
          <w:sz w:val="20"/>
          <w:szCs w:val="20"/>
        </w:rPr>
      </w:pPr>
      <w:r w:rsidRPr="000B246C">
        <w:rPr>
          <w:sz w:val="20"/>
          <w:szCs w:val="20"/>
        </w:rPr>
        <w:t>4) объем обязательств по муниципальным гарантиям;</w:t>
      </w:r>
    </w:p>
    <w:p w:rsidR="000B246C" w:rsidRPr="000B246C" w:rsidRDefault="000B246C" w:rsidP="000B246C">
      <w:pPr>
        <w:jc w:val="both"/>
        <w:rPr>
          <w:sz w:val="20"/>
          <w:szCs w:val="20"/>
        </w:rPr>
      </w:pPr>
      <w:r w:rsidRPr="000B246C">
        <w:rPr>
          <w:sz w:val="20"/>
          <w:szCs w:val="20"/>
        </w:rPr>
        <w:t>5) объем иных непогашенных долговых обязательств муниципального образования.</w:t>
      </w:r>
    </w:p>
    <w:p w:rsidR="000B246C" w:rsidRPr="000B246C" w:rsidRDefault="000B246C" w:rsidP="000B246C">
      <w:pPr>
        <w:jc w:val="both"/>
        <w:rPr>
          <w:sz w:val="20"/>
          <w:szCs w:val="20"/>
        </w:rPr>
      </w:pPr>
      <w:r w:rsidRPr="000B246C">
        <w:rPr>
          <w:sz w:val="20"/>
          <w:szCs w:val="20"/>
        </w:rPr>
        <w:t>27.4.1. В объем муниципального внутреннего долга включаются:</w:t>
      </w:r>
    </w:p>
    <w:p w:rsidR="000B246C" w:rsidRPr="000B246C" w:rsidRDefault="000B246C" w:rsidP="000B246C">
      <w:pPr>
        <w:jc w:val="both"/>
        <w:rPr>
          <w:sz w:val="20"/>
          <w:szCs w:val="20"/>
        </w:rPr>
      </w:pPr>
      <w:r w:rsidRPr="000B246C">
        <w:rPr>
          <w:sz w:val="20"/>
          <w:szCs w:val="20"/>
        </w:rPr>
        <w:t>1) номинальная сумма долга по муниципальным ценным бумагам, обязательства по которым выражены в валюте Российской Федерации;</w:t>
      </w:r>
    </w:p>
    <w:p w:rsidR="000B246C" w:rsidRPr="000B246C" w:rsidRDefault="000B246C" w:rsidP="000B246C">
      <w:pPr>
        <w:jc w:val="both"/>
        <w:rPr>
          <w:sz w:val="20"/>
          <w:szCs w:val="20"/>
        </w:rPr>
      </w:pPr>
      <w:r w:rsidRPr="000B246C">
        <w:rPr>
          <w:sz w:val="20"/>
          <w:szCs w:val="20"/>
        </w:rPr>
        <w:t xml:space="preserve">2) объем основного долга по бюджетным кредитам, привлеченным в местный бюджет из других бюджетов бюджетной системы Российской </w:t>
      </w:r>
    </w:p>
    <w:p w:rsidR="000B246C" w:rsidRPr="000B246C" w:rsidRDefault="000B246C" w:rsidP="000B246C">
      <w:pPr>
        <w:jc w:val="both"/>
        <w:rPr>
          <w:sz w:val="20"/>
          <w:szCs w:val="20"/>
        </w:rPr>
      </w:pPr>
      <w:r w:rsidRPr="000B246C">
        <w:rPr>
          <w:sz w:val="20"/>
          <w:szCs w:val="20"/>
        </w:rPr>
        <w:t>Федерации, обязательства по которым выражены в валюте Российской Федерации;</w:t>
      </w:r>
    </w:p>
    <w:p w:rsidR="000B246C" w:rsidRPr="000B246C" w:rsidRDefault="000B246C" w:rsidP="000B246C">
      <w:pPr>
        <w:jc w:val="both"/>
        <w:rPr>
          <w:sz w:val="20"/>
          <w:szCs w:val="20"/>
        </w:rPr>
      </w:pPr>
      <w:r w:rsidRPr="000B246C">
        <w:rPr>
          <w:sz w:val="20"/>
          <w:szCs w:val="20"/>
        </w:rPr>
        <w:t>3) объем основного долга по кредитам, привлеченным муниципальным образованием от кредитных организаций, обязательства по которым выражены в валюте Российской Федерации;</w:t>
      </w:r>
    </w:p>
    <w:p w:rsidR="000B246C" w:rsidRPr="000B246C" w:rsidRDefault="000B246C" w:rsidP="000B246C">
      <w:pPr>
        <w:jc w:val="both"/>
        <w:rPr>
          <w:sz w:val="20"/>
          <w:szCs w:val="20"/>
        </w:rPr>
      </w:pPr>
      <w:r w:rsidRPr="000B246C">
        <w:rPr>
          <w:sz w:val="20"/>
          <w:szCs w:val="20"/>
        </w:rPr>
        <w:t>4) объем обязательств по муниципальным гарантиям, выраженным в валюте Российской Федерации;</w:t>
      </w:r>
    </w:p>
    <w:p w:rsidR="000B246C" w:rsidRPr="000B246C" w:rsidRDefault="000B246C" w:rsidP="000B246C">
      <w:pPr>
        <w:jc w:val="both"/>
        <w:rPr>
          <w:sz w:val="20"/>
          <w:szCs w:val="20"/>
        </w:rPr>
      </w:pPr>
      <w:r w:rsidRPr="000B246C">
        <w:rPr>
          <w:sz w:val="20"/>
          <w:szCs w:val="20"/>
        </w:rPr>
        <w:t>5) объем иных непогашенных долговых обязательств муниципального образования в валюте Российской Федерации.</w:t>
      </w:r>
    </w:p>
    <w:p w:rsidR="000B246C" w:rsidRPr="000B246C" w:rsidRDefault="000B246C" w:rsidP="000B246C">
      <w:pPr>
        <w:jc w:val="both"/>
        <w:rPr>
          <w:sz w:val="20"/>
          <w:szCs w:val="20"/>
        </w:rPr>
      </w:pPr>
      <w:r w:rsidRPr="000B246C">
        <w:rPr>
          <w:sz w:val="20"/>
          <w:szCs w:val="20"/>
        </w:rPr>
        <w:t>27.5. Долговые обязательства муниципального образования могут быть краткосрочными (менее одного года), среднесрочными (от одного года до пяти лет) и долгосрочными (от пяти до 10 лет включительно).</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28. Ответственность по долговым обязательствам</w:t>
      </w:r>
    </w:p>
    <w:p w:rsidR="000B246C" w:rsidRPr="000B246C" w:rsidRDefault="000B246C" w:rsidP="000B246C">
      <w:pPr>
        <w:spacing w:before="100" w:beforeAutospacing="1" w:after="100" w:afterAutospacing="1"/>
        <w:jc w:val="both"/>
        <w:rPr>
          <w:sz w:val="20"/>
          <w:szCs w:val="20"/>
        </w:rPr>
      </w:pPr>
      <w:r w:rsidRPr="000B246C">
        <w:rPr>
          <w:sz w:val="20"/>
          <w:szCs w:val="20"/>
        </w:rPr>
        <w:t>Администрация муниципального образования не несет ответственности по долговым обязательствам муниципальных учреждений и муниципальных унитарных предприятий, если указанные обязательства не были гарантированы ею.</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29. Управление муниципальным долгом и осуществление муниципальных заимствований</w:t>
      </w:r>
    </w:p>
    <w:p w:rsidR="000B246C" w:rsidRPr="000B246C" w:rsidRDefault="000B246C" w:rsidP="000B246C">
      <w:pPr>
        <w:jc w:val="both"/>
        <w:rPr>
          <w:sz w:val="20"/>
          <w:szCs w:val="20"/>
        </w:rPr>
      </w:pPr>
      <w:r w:rsidRPr="000B246C">
        <w:rPr>
          <w:sz w:val="20"/>
          <w:szCs w:val="20"/>
        </w:rPr>
        <w:t>29.1. Управление муниципальным долгом осуществляется администрацией муниципального образования в соответствии с Уставом муниципального образования.</w:t>
      </w:r>
    </w:p>
    <w:p w:rsidR="000B246C" w:rsidRPr="000B246C" w:rsidRDefault="000B246C" w:rsidP="000B246C">
      <w:pPr>
        <w:autoSpaceDE w:val="0"/>
        <w:autoSpaceDN w:val="0"/>
        <w:adjustRightInd w:val="0"/>
        <w:jc w:val="both"/>
        <w:rPr>
          <w:rFonts w:eastAsia="Calibri"/>
          <w:sz w:val="20"/>
          <w:szCs w:val="20"/>
          <w:lang w:eastAsia="en-US"/>
        </w:rPr>
      </w:pPr>
      <w:r w:rsidRPr="000B246C">
        <w:rPr>
          <w:rFonts w:eastAsia="Calibri"/>
          <w:sz w:val="20"/>
          <w:szCs w:val="20"/>
          <w:lang w:eastAsia="en-US"/>
        </w:rPr>
        <w:t xml:space="preserve">29.2. Под муниципальными внутренними заимствованиями понимается </w:t>
      </w:r>
    </w:p>
    <w:p w:rsidR="000B246C" w:rsidRPr="000B246C" w:rsidRDefault="000B246C" w:rsidP="000B246C">
      <w:pPr>
        <w:autoSpaceDE w:val="0"/>
        <w:autoSpaceDN w:val="0"/>
        <w:adjustRightInd w:val="0"/>
        <w:jc w:val="both"/>
        <w:rPr>
          <w:rFonts w:eastAsia="Calibri"/>
          <w:sz w:val="20"/>
          <w:szCs w:val="20"/>
          <w:lang w:eastAsia="en-US"/>
        </w:rPr>
      </w:pPr>
      <w:r w:rsidRPr="000B246C">
        <w:rPr>
          <w:rFonts w:eastAsia="Calibri"/>
          <w:sz w:val="20"/>
          <w:szCs w:val="20"/>
          <w:lang w:eastAsia="en-US"/>
        </w:rPr>
        <w:t xml:space="preserve">привлечение от имени муниципального образования заемных средств в местный бюджет путем размещения муниципальных ценных бумаг и </w:t>
      </w:r>
      <w:proofErr w:type="gramStart"/>
      <w:r w:rsidRPr="000B246C">
        <w:rPr>
          <w:rFonts w:eastAsia="Calibri"/>
          <w:sz w:val="20"/>
          <w:szCs w:val="20"/>
          <w:lang w:eastAsia="en-US"/>
        </w:rPr>
        <w:t>в</w:t>
      </w:r>
      <w:proofErr w:type="gramEnd"/>
      <w:r w:rsidRPr="000B246C">
        <w:rPr>
          <w:rFonts w:eastAsia="Calibri"/>
          <w:sz w:val="20"/>
          <w:szCs w:val="20"/>
          <w:lang w:eastAsia="en-US"/>
        </w:rPr>
        <w:t xml:space="preserve"> </w:t>
      </w:r>
    </w:p>
    <w:p w:rsidR="000B246C" w:rsidRPr="000B246C" w:rsidRDefault="000B246C" w:rsidP="000B246C">
      <w:pPr>
        <w:autoSpaceDE w:val="0"/>
        <w:autoSpaceDN w:val="0"/>
        <w:adjustRightInd w:val="0"/>
        <w:jc w:val="both"/>
        <w:rPr>
          <w:rFonts w:eastAsia="Calibri"/>
          <w:sz w:val="20"/>
          <w:szCs w:val="20"/>
          <w:lang w:eastAsia="en-US"/>
        </w:rPr>
      </w:pPr>
      <w:r w:rsidRPr="000B246C">
        <w:rPr>
          <w:rFonts w:eastAsia="Calibri"/>
          <w:sz w:val="20"/>
          <w:szCs w:val="20"/>
          <w:lang w:eastAsia="en-US"/>
        </w:rPr>
        <w:t>форме кредитов из других бюджетов бюджетной системы Российской Федерации и от кредитных организаций, по которым возникают долговые обязательства муниципального образования как заемщика, выраженные в валюте Российской Федерации.</w:t>
      </w:r>
    </w:p>
    <w:p w:rsidR="000B246C" w:rsidRPr="000B246C" w:rsidRDefault="000B246C" w:rsidP="000B246C">
      <w:pPr>
        <w:autoSpaceDE w:val="0"/>
        <w:autoSpaceDN w:val="0"/>
        <w:adjustRightInd w:val="0"/>
        <w:jc w:val="both"/>
        <w:rPr>
          <w:rFonts w:eastAsia="Calibri"/>
          <w:sz w:val="20"/>
          <w:szCs w:val="20"/>
          <w:lang w:eastAsia="en-US"/>
        </w:rPr>
      </w:pPr>
      <w:r w:rsidRPr="000B246C">
        <w:rPr>
          <w:rFonts w:eastAsia="Calibri"/>
          <w:sz w:val="20"/>
          <w:szCs w:val="20"/>
          <w:lang w:eastAsia="en-US"/>
        </w:rPr>
        <w:t>29.3. Право осуществления муниципальных заимствований от имени муниципального образования в соответствии с Бюджетным кодексом и Уставом муниципального образования принадлежит местной администрации (исполнительно-распорядительному органу муниципального образования).</w:t>
      </w:r>
    </w:p>
    <w:p w:rsidR="000B246C" w:rsidRPr="000B246C" w:rsidRDefault="000B246C" w:rsidP="000B246C">
      <w:pPr>
        <w:jc w:val="both"/>
        <w:rPr>
          <w:sz w:val="20"/>
          <w:szCs w:val="20"/>
        </w:rPr>
      </w:pPr>
      <w:r w:rsidRPr="000B246C">
        <w:rPr>
          <w:sz w:val="20"/>
          <w:szCs w:val="20"/>
        </w:rPr>
        <w:t>29.4. Муниципальные внутренние заимствования осуществляются в целях финансирования дефицита местного бюджета, а также для погашения долговых обязательств администрации муниципального образования.</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30. Регистрация и учет муниципальных долговых обязательств, муниципальная долговая книга</w:t>
      </w:r>
    </w:p>
    <w:p w:rsidR="000B246C" w:rsidRPr="000B246C" w:rsidRDefault="000B246C" w:rsidP="000B246C">
      <w:pPr>
        <w:jc w:val="both"/>
        <w:rPr>
          <w:sz w:val="20"/>
          <w:szCs w:val="20"/>
        </w:rPr>
      </w:pPr>
      <w:r w:rsidRPr="000B246C">
        <w:rPr>
          <w:sz w:val="20"/>
          <w:szCs w:val="20"/>
        </w:rPr>
        <w:t xml:space="preserve">30.1. Регистрация и учет муниципальных долговых обязательств осуществляется в муниципальной долговой книге </w:t>
      </w:r>
      <w:proofErr w:type="gramStart"/>
      <w:r w:rsidRPr="000B246C">
        <w:rPr>
          <w:sz w:val="20"/>
          <w:szCs w:val="20"/>
        </w:rPr>
        <w:t>муниципального</w:t>
      </w:r>
      <w:proofErr w:type="gramEnd"/>
      <w:r w:rsidRPr="000B246C">
        <w:rPr>
          <w:sz w:val="20"/>
          <w:szCs w:val="20"/>
        </w:rPr>
        <w:t xml:space="preserve"> </w:t>
      </w:r>
    </w:p>
    <w:p w:rsidR="000B246C" w:rsidRPr="000B246C" w:rsidRDefault="000B246C" w:rsidP="000B246C">
      <w:pPr>
        <w:jc w:val="both"/>
        <w:rPr>
          <w:sz w:val="20"/>
          <w:szCs w:val="20"/>
        </w:rPr>
      </w:pPr>
      <w:r w:rsidRPr="000B246C">
        <w:rPr>
          <w:sz w:val="20"/>
          <w:szCs w:val="20"/>
        </w:rPr>
        <w:t>образования (далее - муниципальная долговая книга).</w:t>
      </w:r>
    </w:p>
    <w:p w:rsidR="000B246C" w:rsidRPr="000B246C" w:rsidRDefault="000B246C" w:rsidP="000B246C">
      <w:pPr>
        <w:jc w:val="both"/>
        <w:rPr>
          <w:sz w:val="20"/>
          <w:szCs w:val="20"/>
        </w:rPr>
      </w:pPr>
      <w:r w:rsidRPr="000B246C">
        <w:rPr>
          <w:sz w:val="20"/>
          <w:szCs w:val="20"/>
        </w:rPr>
        <w:t>Учет долговых обязательств в муниципальной долговой книге осуществляется в валюте долга, в которой определено денежное обязательство при его возникновении.</w:t>
      </w:r>
    </w:p>
    <w:p w:rsidR="000B246C" w:rsidRPr="000B246C" w:rsidRDefault="000B246C" w:rsidP="000B246C">
      <w:pPr>
        <w:jc w:val="both"/>
        <w:rPr>
          <w:sz w:val="20"/>
          <w:szCs w:val="20"/>
        </w:rPr>
      </w:pPr>
      <w:r w:rsidRPr="000B246C">
        <w:rPr>
          <w:sz w:val="20"/>
          <w:szCs w:val="20"/>
        </w:rPr>
        <w:t>30.2. Ведение муниципальной долговой книги осуществляется финансовым органом.</w:t>
      </w:r>
    </w:p>
    <w:p w:rsidR="000B246C" w:rsidRPr="000B246C" w:rsidRDefault="000B246C" w:rsidP="000B246C">
      <w:pPr>
        <w:jc w:val="both"/>
        <w:rPr>
          <w:sz w:val="20"/>
          <w:szCs w:val="20"/>
        </w:rPr>
      </w:pPr>
      <w:r w:rsidRPr="000B246C">
        <w:rPr>
          <w:sz w:val="20"/>
          <w:szCs w:val="20"/>
        </w:rPr>
        <w:t xml:space="preserve">      Информация о долговых обязательствах вносится в муниципальную долговую книгу в срок, не превышающий пяти рабочих дней с момента возникновения долгового обязательства.</w:t>
      </w:r>
    </w:p>
    <w:p w:rsidR="000B246C" w:rsidRPr="000B246C" w:rsidRDefault="000B246C" w:rsidP="000B246C">
      <w:pPr>
        <w:jc w:val="both"/>
        <w:rPr>
          <w:sz w:val="20"/>
          <w:szCs w:val="20"/>
        </w:rPr>
      </w:pPr>
      <w:r w:rsidRPr="000B246C">
        <w:rPr>
          <w:sz w:val="20"/>
          <w:szCs w:val="20"/>
        </w:rPr>
        <w:t xml:space="preserve">30.3. </w:t>
      </w:r>
      <w:proofErr w:type="gramStart"/>
      <w:r w:rsidRPr="000B246C">
        <w:rPr>
          <w:color w:val="000000"/>
          <w:sz w:val="20"/>
          <w:szCs w:val="20"/>
        </w:rPr>
        <w:t>В муниципальную долговую книгу вносятся сведения об объеме долговых обязательств муниципального образования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финансовым органом муниципального образования .</w:t>
      </w:r>
      <w:proofErr w:type="gramEnd"/>
    </w:p>
    <w:p w:rsidR="000B246C" w:rsidRPr="000B246C" w:rsidRDefault="000B246C" w:rsidP="000B246C">
      <w:pPr>
        <w:jc w:val="both"/>
        <w:rPr>
          <w:sz w:val="20"/>
          <w:szCs w:val="20"/>
        </w:rPr>
      </w:pPr>
      <w:r w:rsidRPr="000B246C">
        <w:rPr>
          <w:sz w:val="20"/>
          <w:szCs w:val="20"/>
        </w:rPr>
        <w:t>30.4. Ответственность за достоверность переданных данных о долговых обязательствах несет финансовый орган администрации муниципального образования.</w:t>
      </w:r>
    </w:p>
    <w:p w:rsidR="000B246C" w:rsidRPr="000B246C" w:rsidRDefault="000B246C" w:rsidP="000B246C">
      <w:pPr>
        <w:spacing w:before="100" w:beforeAutospacing="1" w:after="100" w:afterAutospacing="1"/>
        <w:jc w:val="center"/>
        <w:rPr>
          <w:b/>
          <w:sz w:val="20"/>
          <w:szCs w:val="20"/>
        </w:rPr>
      </w:pPr>
      <w:r w:rsidRPr="000B246C">
        <w:rPr>
          <w:b/>
          <w:sz w:val="20"/>
          <w:szCs w:val="20"/>
        </w:rPr>
        <w:t>Глава 7. ИСПОЛНЕНИЕ МЕСТНОГО БЮДЖЕТА, СОСТАВЛЕНИЕ, ВНЕШНЯЯ ПРОВЕРКА, РАССМОТРЕНИЕ И УТВЕРЖДЕНИЕ ОТЧЕТА ОБ ИСПОЛНЕНИИ МЕСТНОГО БЮДЖЕТА</w:t>
      </w:r>
    </w:p>
    <w:p w:rsidR="000B246C" w:rsidRPr="000B246C" w:rsidRDefault="000B246C" w:rsidP="000B246C">
      <w:pPr>
        <w:spacing w:before="100" w:beforeAutospacing="1" w:after="100" w:afterAutospacing="1"/>
        <w:jc w:val="center"/>
        <w:rPr>
          <w:b/>
          <w:sz w:val="20"/>
          <w:szCs w:val="20"/>
        </w:rPr>
      </w:pPr>
      <w:r w:rsidRPr="000B246C">
        <w:rPr>
          <w:b/>
          <w:sz w:val="20"/>
          <w:szCs w:val="20"/>
        </w:rPr>
        <w:lastRenderedPageBreak/>
        <w:t>Статья 31. Основы исполнения местного бюджета</w:t>
      </w:r>
    </w:p>
    <w:p w:rsidR="000B246C" w:rsidRPr="000B246C" w:rsidRDefault="000B246C" w:rsidP="000B246C">
      <w:pPr>
        <w:jc w:val="both"/>
        <w:rPr>
          <w:sz w:val="20"/>
          <w:szCs w:val="20"/>
        </w:rPr>
      </w:pPr>
      <w:r w:rsidRPr="000B246C">
        <w:rPr>
          <w:sz w:val="20"/>
          <w:szCs w:val="20"/>
        </w:rPr>
        <w:t>31.1. Исполнение местного бюджета обеспечивается администрацией муниципального образования.</w:t>
      </w:r>
    </w:p>
    <w:p w:rsidR="000B246C" w:rsidRPr="000B246C" w:rsidRDefault="000B246C" w:rsidP="000B246C">
      <w:pPr>
        <w:jc w:val="both"/>
        <w:rPr>
          <w:sz w:val="20"/>
          <w:szCs w:val="20"/>
        </w:rPr>
      </w:pPr>
      <w:r w:rsidRPr="000B246C">
        <w:rPr>
          <w:sz w:val="20"/>
          <w:szCs w:val="20"/>
        </w:rPr>
        <w:t>32.2. Организация исполнения местного бюджета возлагается на финансовый орган (администрацию Кожурлинского сельсовета). Исполнение бюджета организуется на основе сводной бюджетной росписи и кассового плана на основании отчетов главного распорядителя средств местного бюджета, главных администраторов доходов и главных администраторов источников финансирования дефицита бюджета. Порядок, сроки представления документов, являющихся основой для составления годового отчета об исполнении областного бюджета, определяются финансовым органом.</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32. Решение об исполнении местного бюджета</w:t>
      </w:r>
    </w:p>
    <w:p w:rsidR="000B246C" w:rsidRPr="000B246C" w:rsidRDefault="000B246C" w:rsidP="000B246C">
      <w:pPr>
        <w:jc w:val="both"/>
        <w:rPr>
          <w:sz w:val="20"/>
          <w:szCs w:val="20"/>
        </w:rPr>
      </w:pPr>
      <w:r w:rsidRPr="000B246C">
        <w:rPr>
          <w:sz w:val="20"/>
          <w:szCs w:val="20"/>
        </w:rPr>
        <w:t>32.1. Отчет об исполнении местного бюджета за отчетный финансовый год с указанием общего объема доходов, расходов и дефицита (</w:t>
      </w:r>
      <w:proofErr w:type="spellStart"/>
      <w:r w:rsidRPr="000B246C">
        <w:rPr>
          <w:sz w:val="20"/>
          <w:szCs w:val="20"/>
        </w:rPr>
        <w:t>профицита</w:t>
      </w:r>
      <w:proofErr w:type="spellEnd"/>
      <w:r w:rsidRPr="000B246C">
        <w:rPr>
          <w:sz w:val="20"/>
          <w:szCs w:val="20"/>
        </w:rPr>
        <w:t>) бюджета утверждается решением Совета депутатов муниципального образования.</w:t>
      </w:r>
    </w:p>
    <w:p w:rsidR="000B246C" w:rsidRPr="000B246C" w:rsidRDefault="000B246C" w:rsidP="000B246C">
      <w:pPr>
        <w:jc w:val="both"/>
        <w:rPr>
          <w:sz w:val="20"/>
          <w:szCs w:val="20"/>
        </w:rPr>
      </w:pPr>
      <w:r w:rsidRPr="000B246C">
        <w:rPr>
          <w:sz w:val="20"/>
          <w:szCs w:val="20"/>
        </w:rPr>
        <w:t>32.2. Отдельными приложениями к решению об исполнении местного бюджета за отчетный финансовый год утверждаются показатели:</w:t>
      </w:r>
    </w:p>
    <w:p w:rsidR="000B246C" w:rsidRPr="000B246C" w:rsidRDefault="000B246C" w:rsidP="000B246C">
      <w:pPr>
        <w:jc w:val="both"/>
        <w:rPr>
          <w:sz w:val="20"/>
          <w:szCs w:val="20"/>
        </w:rPr>
      </w:pPr>
      <w:r w:rsidRPr="000B246C">
        <w:rPr>
          <w:sz w:val="20"/>
          <w:szCs w:val="20"/>
        </w:rPr>
        <w:t>1) доходов местного бюджета по кодам классификации доходов бюджетов;</w:t>
      </w:r>
    </w:p>
    <w:p w:rsidR="000B246C" w:rsidRPr="000B246C" w:rsidRDefault="000B246C" w:rsidP="000B246C">
      <w:pPr>
        <w:jc w:val="both"/>
        <w:rPr>
          <w:sz w:val="20"/>
          <w:szCs w:val="20"/>
        </w:rPr>
      </w:pPr>
      <w:r w:rsidRPr="000B246C">
        <w:rPr>
          <w:sz w:val="20"/>
          <w:szCs w:val="20"/>
        </w:rPr>
        <w:t>2) расходов местного бюджета по ведомственной структуре расходов бюджета;</w:t>
      </w:r>
    </w:p>
    <w:p w:rsidR="000B246C" w:rsidRPr="000B246C" w:rsidRDefault="000B246C" w:rsidP="000B246C">
      <w:pPr>
        <w:jc w:val="both"/>
        <w:rPr>
          <w:sz w:val="20"/>
          <w:szCs w:val="20"/>
        </w:rPr>
      </w:pPr>
      <w:r w:rsidRPr="000B246C">
        <w:rPr>
          <w:sz w:val="20"/>
          <w:szCs w:val="20"/>
        </w:rPr>
        <w:t>3) расходов местного бюджета по разделам и подразделам классификации расходов бюджетов;</w:t>
      </w:r>
    </w:p>
    <w:p w:rsidR="000B246C" w:rsidRPr="000B246C" w:rsidRDefault="000B246C" w:rsidP="000B246C">
      <w:pPr>
        <w:jc w:val="both"/>
        <w:rPr>
          <w:sz w:val="20"/>
          <w:szCs w:val="20"/>
        </w:rPr>
      </w:pPr>
      <w:r w:rsidRPr="000B246C">
        <w:rPr>
          <w:sz w:val="20"/>
          <w:szCs w:val="20"/>
        </w:rPr>
        <w:t xml:space="preserve">4) источников финансирования дефицита местного бюджета по кодам </w:t>
      </w:r>
      <w:proofErr w:type="gramStart"/>
      <w:r w:rsidRPr="000B246C">
        <w:rPr>
          <w:sz w:val="20"/>
          <w:szCs w:val="20"/>
        </w:rPr>
        <w:t>классификации источников финансирования дефицитов бюджетов</w:t>
      </w:r>
      <w:proofErr w:type="gramEnd"/>
      <w:r w:rsidRPr="000B246C">
        <w:rPr>
          <w:sz w:val="20"/>
          <w:szCs w:val="20"/>
        </w:rPr>
        <w:t>.</w:t>
      </w:r>
    </w:p>
    <w:p w:rsidR="000B246C" w:rsidRPr="000B246C" w:rsidRDefault="000B246C" w:rsidP="000B246C">
      <w:pPr>
        <w:jc w:val="both"/>
        <w:rPr>
          <w:sz w:val="20"/>
          <w:szCs w:val="20"/>
        </w:rPr>
      </w:pPr>
      <w:r w:rsidRPr="000B246C">
        <w:rPr>
          <w:sz w:val="20"/>
          <w:szCs w:val="20"/>
        </w:rPr>
        <w:t>32.3. Администрация муниципального образования направляет в Совет депутатов муниципального образования и Контрольно-счетный орган утвержденные отчеты об исполнении местного бюджета за первый квартал, полугодие и девять месяцев текущего финансового года утверждается местной администрацией не позднее 30 календарных дней после окончания отчетного периода.</w:t>
      </w:r>
    </w:p>
    <w:p w:rsidR="000B246C" w:rsidRPr="000B246C" w:rsidRDefault="000B246C" w:rsidP="000B246C">
      <w:pPr>
        <w:jc w:val="both"/>
        <w:rPr>
          <w:sz w:val="20"/>
          <w:szCs w:val="20"/>
        </w:rPr>
      </w:pPr>
      <w:r w:rsidRPr="000B246C">
        <w:rPr>
          <w:sz w:val="20"/>
          <w:szCs w:val="20"/>
        </w:rPr>
        <w:t xml:space="preserve">       Годовой отчет об исполнении местного бюджета подлежит утверждению муниципальным правовым актом Совета депутатов муниципального образования.</w:t>
      </w:r>
    </w:p>
    <w:p w:rsidR="000B246C" w:rsidRPr="000B246C" w:rsidRDefault="000B246C" w:rsidP="000B246C">
      <w:pPr>
        <w:jc w:val="both"/>
        <w:rPr>
          <w:sz w:val="20"/>
          <w:szCs w:val="20"/>
        </w:rPr>
      </w:pPr>
      <w:r w:rsidRPr="000B246C">
        <w:rPr>
          <w:sz w:val="20"/>
          <w:szCs w:val="20"/>
        </w:rPr>
        <w:t>32.4. Плановые назначения по расходам указываются согласно решению о местном бюджете, сводной бюджетной росписи и кассовому плану на отчетный период с учетом всех изменений на отчетную дату.</w:t>
      </w:r>
    </w:p>
    <w:p w:rsidR="000B246C" w:rsidRPr="000B246C" w:rsidRDefault="000B246C" w:rsidP="000B246C">
      <w:pPr>
        <w:jc w:val="both"/>
        <w:rPr>
          <w:sz w:val="20"/>
          <w:szCs w:val="20"/>
        </w:rPr>
      </w:pPr>
      <w:r w:rsidRPr="000B246C">
        <w:rPr>
          <w:sz w:val="20"/>
          <w:szCs w:val="20"/>
        </w:rPr>
        <w:t xml:space="preserve">       Плановые назначения по источникам финансирования дефицита бюджета указываются согласно решению о местном бюджете, сводной бюджетной росписи и кассовому плану на отчетный период с учетом всех изменений на отчетную дату.</w:t>
      </w:r>
    </w:p>
    <w:p w:rsidR="000B246C" w:rsidRPr="000B246C" w:rsidRDefault="000B246C" w:rsidP="000B246C">
      <w:pPr>
        <w:jc w:val="both"/>
        <w:rPr>
          <w:sz w:val="20"/>
          <w:szCs w:val="20"/>
        </w:rPr>
      </w:pPr>
      <w:r w:rsidRPr="000B246C">
        <w:rPr>
          <w:sz w:val="20"/>
          <w:szCs w:val="20"/>
        </w:rPr>
        <w:t>Одновременно с квартальными отчетами об исполнении местного бюджета представляется пояснительная записка.</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33. Документы и материалы, представляемые одновременно с годовым отчетом об исполнении местного бюджета</w:t>
      </w:r>
    </w:p>
    <w:p w:rsidR="000B246C" w:rsidRPr="000B246C" w:rsidRDefault="000B246C" w:rsidP="000B246C">
      <w:pPr>
        <w:jc w:val="both"/>
        <w:rPr>
          <w:sz w:val="20"/>
          <w:szCs w:val="20"/>
        </w:rPr>
      </w:pPr>
      <w:r w:rsidRPr="000B246C">
        <w:rPr>
          <w:sz w:val="20"/>
          <w:szCs w:val="20"/>
        </w:rPr>
        <w:t>33.1. Одновременно с годовым отчетом об исполнении местного бюджета за отчетный финансовый год финансовым органом направляются следующие документы и материалы:</w:t>
      </w:r>
    </w:p>
    <w:p w:rsidR="000B246C" w:rsidRPr="000B246C" w:rsidRDefault="000B246C" w:rsidP="000B246C">
      <w:pPr>
        <w:jc w:val="both"/>
        <w:rPr>
          <w:sz w:val="20"/>
          <w:szCs w:val="20"/>
        </w:rPr>
      </w:pPr>
      <w:r w:rsidRPr="000B246C">
        <w:rPr>
          <w:sz w:val="20"/>
          <w:szCs w:val="20"/>
        </w:rPr>
        <w:t>1) пояснительная записка к отчету об исполнении местного бюджета с указанием причин неисполнения утвержденных решением о местном бюджете объемов доходов, причин отклонения уточненных ассигнований от утвержденных, причин отклонения кассового исполнения от уточненных ассигнований более чем на 5 процентов;</w:t>
      </w:r>
    </w:p>
    <w:p w:rsidR="000B246C" w:rsidRPr="000B246C" w:rsidRDefault="000B246C" w:rsidP="000B246C">
      <w:pPr>
        <w:jc w:val="both"/>
        <w:rPr>
          <w:sz w:val="20"/>
          <w:szCs w:val="20"/>
        </w:rPr>
      </w:pPr>
      <w:r w:rsidRPr="000B246C">
        <w:rPr>
          <w:sz w:val="20"/>
          <w:szCs w:val="20"/>
        </w:rPr>
        <w:t>2) отчет о предоставлении и погашении бюджетных кредитов;</w:t>
      </w:r>
    </w:p>
    <w:p w:rsidR="000B246C" w:rsidRPr="000B246C" w:rsidRDefault="000B246C" w:rsidP="000B246C">
      <w:pPr>
        <w:jc w:val="both"/>
        <w:rPr>
          <w:sz w:val="20"/>
          <w:szCs w:val="20"/>
        </w:rPr>
      </w:pPr>
      <w:r w:rsidRPr="000B246C">
        <w:rPr>
          <w:sz w:val="20"/>
          <w:szCs w:val="20"/>
        </w:rPr>
        <w:t>3) отчет о предоставленных муниципальных гарантиях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0B246C" w:rsidRPr="000B246C" w:rsidRDefault="000B246C" w:rsidP="000B246C">
      <w:pPr>
        <w:jc w:val="both"/>
        <w:rPr>
          <w:sz w:val="20"/>
          <w:szCs w:val="20"/>
        </w:rPr>
      </w:pPr>
      <w:r w:rsidRPr="000B246C">
        <w:rPr>
          <w:sz w:val="20"/>
          <w:szCs w:val="20"/>
        </w:rPr>
        <w:t>4) отчет об использовании бюджетных ассигнований резервного фонда администрации муниципального образования с указанием выделенных сумм и мероприятий, на которые выделены средства;</w:t>
      </w:r>
    </w:p>
    <w:p w:rsidR="000B246C" w:rsidRPr="000B246C" w:rsidRDefault="000B246C" w:rsidP="000B246C">
      <w:pPr>
        <w:jc w:val="both"/>
        <w:rPr>
          <w:sz w:val="20"/>
          <w:szCs w:val="20"/>
        </w:rPr>
      </w:pPr>
      <w:r w:rsidRPr="000B246C">
        <w:rPr>
          <w:sz w:val="20"/>
          <w:szCs w:val="20"/>
        </w:rPr>
        <w:t xml:space="preserve">5) расшифровка кредиторской задолженности главного распорядителя </w:t>
      </w:r>
    </w:p>
    <w:p w:rsidR="000B246C" w:rsidRPr="000B246C" w:rsidRDefault="000B246C" w:rsidP="000B246C">
      <w:pPr>
        <w:jc w:val="both"/>
        <w:rPr>
          <w:sz w:val="20"/>
          <w:szCs w:val="20"/>
        </w:rPr>
      </w:pPr>
      <w:r w:rsidRPr="000B246C">
        <w:rPr>
          <w:sz w:val="20"/>
          <w:szCs w:val="20"/>
        </w:rPr>
        <w:t>(распорядителя) бюджетных средств по состоянию на отчетную дату;</w:t>
      </w:r>
    </w:p>
    <w:p w:rsidR="000B246C" w:rsidRPr="000B246C" w:rsidRDefault="000B246C" w:rsidP="000B246C">
      <w:pPr>
        <w:jc w:val="both"/>
        <w:rPr>
          <w:sz w:val="20"/>
          <w:szCs w:val="20"/>
        </w:rPr>
      </w:pPr>
      <w:r w:rsidRPr="000B246C">
        <w:rPr>
          <w:sz w:val="20"/>
          <w:szCs w:val="20"/>
        </w:rPr>
        <w:t>6) подробная расшифровка статей «Прочие неналоговые доходы», «Прочие дотации», «Прочие субвенции», «Прочие субсидии», «Прочие межбюджетные трансферты, предоставляемые бюджетам», «Прочие безвозмездные поступления от других бюджетов бюджетной системы»;</w:t>
      </w:r>
    </w:p>
    <w:p w:rsidR="000B246C" w:rsidRPr="000B246C" w:rsidRDefault="000B246C" w:rsidP="000B246C">
      <w:pPr>
        <w:jc w:val="both"/>
        <w:rPr>
          <w:sz w:val="20"/>
          <w:szCs w:val="20"/>
        </w:rPr>
      </w:pPr>
      <w:r w:rsidRPr="000B246C">
        <w:rPr>
          <w:sz w:val="20"/>
          <w:szCs w:val="20"/>
        </w:rPr>
        <w:t xml:space="preserve">7) структура муниципального долга по состоянию на первое число года, следующего за </w:t>
      </w:r>
      <w:proofErr w:type="gramStart"/>
      <w:r w:rsidRPr="000B246C">
        <w:rPr>
          <w:sz w:val="20"/>
          <w:szCs w:val="20"/>
        </w:rPr>
        <w:t>отчетным</w:t>
      </w:r>
      <w:proofErr w:type="gramEnd"/>
      <w:r w:rsidRPr="000B246C">
        <w:rPr>
          <w:sz w:val="20"/>
          <w:szCs w:val="20"/>
        </w:rPr>
        <w:t>;</w:t>
      </w:r>
    </w:p>
    <w:p w:rsidR="000B246C" w:rsidRPr="000B246C" w:rsidRDefault="000B246C" w:rsidP="000B246C">
      <w:pPr>
        <w:jc w:val="both"/>
        <w:rPr>
          <w:sz w:val="20"/>
          <w:szCs w:val="20"/>
        </w:rPr>
      </w:pPr>
      <w:r w:rsidRPr="000B246C">
        <w:rPr>
          <w:sz w:val="20"/>
          <w:szCs w:val="20"/>
        </w:rPr>
        <w:t>8) информация об исполнении за отчетный финансовый год следующих показателей местного бюджета (при наличии соответствующих показателей):</w:t>
      </w:r>
    </w:p>
    <w:p w:rsidR="000B246C" w:rsidRPr="000B246C" w:rsidRDefault="000B246C" w:rsidP="000B246C">
      <w:pPr>
        <w:jc w:val="both"/>
        <w:rPr>
          <w:sz w:val="20"/>
          <w:szCs w:val="20"/>
        </w:rPr>
      </w:pPr>
      <w:r w:rsidRPr="000B246C">
        <w:rPr>
          <w:sz w:val="20"/>
          <w:szCs w:val="20"/>
        </w:rPr>
        <w:t>а) доходы местного бюджета по кодам классификации доходов бюджетов;</w:t>
      </w:r>
    </w:p>
    <w:p w:rsidR="000B246C" w:rsidRPr="000B246C" w:rsidRDefault="000B246C" w:rsidP="000B246C">
      <w:pPr>
        <w:jc w:val="both"/>
        <w:rPr>
          <w:sz w:val="20"/>
          <w:szCs w:val="20"/>
        </w:rPr>
      </w:pPr>
      <w:r w:rsidRPr="000B246C">
        <w:rPr>
          <w:sz w:val="20"/>
          <w:szCs w:val="20"/>
        </w:rPr>
        <w:t>б) расходы местного бюджета по разделам, подразделам, видов расходов классификации расходов бюджетов;</w:t>
      </w:r>
    </w:p>
    <w:p w:rsidR="000B246C" w:rsidRPr="000B246C" w:rsidRDefault="000B246C" w:rsidP="000B246C">
      <w:pPr>
        <w:jc w:val="both"/>
        <w:rPr>
          <w:sz w:val="20"/>
          <w:szCs w:val="20"/>
        </w:rPr>
      </w:pPr>
      <w:r w:rsidRPr="000B246C">
        <w:rPr>
          <w:sz w:val="20"/>
          <w:szCs w:val="20"/>
        </w:rPr>
        <w:t xml:space="preserve">в) расходы местного бюджета по ведомственной структуре расходов местного бюджета (по главным распорядителям бюджетных средств, разделам, подразделам, целевым статьям, группам и подгруппам </w:t>
      </w:r>
      <w:proofErr w:type="gramStart"/>
      <w:r w:rsidRPr="000B246C">
        <w:rPr>
          <w:sz w:val="20"/>
          <w:szCs w:val="20"/>
        </w:rPr>
        <w:t>видов расходов классификации расходов бюджетов</w:t>
      </w:r>
      <w:proofErr w:type="gramEnd"/>
      <w:r w:rsidRPr="000B246C">
        <w:rPr>
          <w:sz w:val="20"/>
          <w:szCs w:val="20"/>
        </w:rPr>
        <w:t>);</w:t>
      </w:r>
    </w:p>
    <w:p w:rsidR="000B246C" w:rsidRPr="000B246C" w:rsidRDefault="000B246C" w:rsidP="000B246C">
      <w:pPr>
        <w:jc w:val="both"/>
        <w:rPr>
          <w:sz w:val="20"/>
          <w:szCs w:val="20"/>
        </w:rPr>
      </w:pPr>
      <w:r w:rsidRPr="000B246C">
        <w:rPr>
          <w:sz w:val="20"/>
          <w:szCs w:val="20"/>
        </w:rPr>
        <w:t>г) расходы на исполнение публичных нормативных обязательств с указанием кодов целевых статей, разделов, подразделов, главных распорядителей бюджетных средств, фактических данных по количеству получателей и размеру выплат по каждому виду публичного нормативного обязательства;</w:t>
      </w:r>
    </w:p>
    <w:p w:rsidR="000B246C" w:rsidRPr="000B246C" w:rsidRDefault="000B246C" w:rsidP="000B246C">
      <w:pPr>
        <w:jc w:val="both"/>
        <w:rPr>
          <w:sz w:val="20"/>
          <w:szCs w:val="20"/>
        </w:rPr>
      </w:pPr>
      <w:proofErr w:type="spellStart"/>
      <w:r w:rsidRPr="000B246C">
        <w:rPr>
          <w:sz w:val="20"/>
          <w:szCs w:val="20"/>
        </w:rPr>
        <w:lastRenderedPageBreak/>
        <w:t>д</w:t>
      </w:r>
      <w:proofErr w:type="spellEnd"/>
      <w:r w:rsidRPr="000B246C">
        <w:rPr>
          <w:sz w:val="20"/>
          <w:szCs w:val="20"/>
        </w:rPr>
        <w:t>) расходы местного бюджета по предоставлению иных межбюджетных трансфертов из местного бюджета бюджету Убинского района по направлениям;</w:t>
      </w:r>
    </w:p>
    <w:p w:rsidR="000B246C" w:rsidRPr="000B246C" w:rsidRDefault="000B246C" w:rsidP="000B246C">
      <w:pPr>
        <w:jc w:val="both"/>
        <w:rPr>
          <w:sz w:val="20"/>
          <w:szCs w:val="20"/>
        </w:rPr>
      </w:pPr>
      <w:r w:rsidRPr="000B246C">
        <w:rPr>
          <w:sz w:val="20"/>
          <w:szCs w:val="20"/>
        </w:rPr>
        <w:t xml:space="preserve">е) расходы местного бюджета по целевым статьям (муниципальным программам и </w:t>
      </w:r>
      <w:proofErr w:type="spellStart"/>
      <w:r w:rsidRPr="000B246C">
        <w:rPr>
          <w:sz w:val="20"/>
          <w:szCs w:val="20"/>
        </w:rPr>
        <w:t>непрограммным</w:t>
      </w:r>
      <w:proofErr w:type="spellEnd"/>
      <w:r w:rsidRPr="000B246C">
        <w:rPr>
          <w:sz w:val="20"/>
          <w:szCs w:val="20"/>
        </w:rPr>
        <w:t xml:space="preserve"> направлениям деятельности), группам, подгруппам и элементам </w:t>
      </w:r>
      <w:proofErr w:type="gramStart"/>
      <w:r w:rsidRPr="000B246C">
        <w:rPr>
          <w:sz w:val="20"/>
          <w:szCs w:val="20"/>
        </w:rPr>
        <w:t>видов расходов классификации расходов бюджетов</w:t>
      </w:r>
      <w:proofErr w:type="gramEnd"/>
      <w:r w:rsidRPr="000B246C">
        <w:rPr>
          <w:sz w:val="20"/>
          <w:szCs w:val="20"/>
        </w:rPr>
        <w:t xml:space="preserve"> с указанием кодов разделов и подразделов классификации расходов бюджетов; ж) расходы местного бюджета на капитальные вложения по направлениям и объектам в структуре кодов классификации расходов бюджетов;</w:t>
      </w:r>
    </w:p>
    <w:p w:rsidR="000B246C" w:rsidRPr="000B246C" w:rsidRDefault="000B246C" w:rsidP="000B246C">
      <w:pPr>
        <w:jc w:val="both"/>
        <w:rPr>
          <w:sz w:val="20"/>
          <w:szCs w:val="20"/>
        </w:rPr>
      </w:pPr>
      <w:proofErr w:type="spellStart"/>
      <w:r w:rsidRPr="000B246C">
        <w:rPr>
          <w:sz w:val="20"/>
          <w:szCs w:val="20"/>
        </w:rPr>
        <w:t>з</w:t>
      </w:r>
      <w:proofErr w:type="spellEnd"/>
      <w:r w:rsidRPr="000B246C">
        <w:rPr>
          <w:sz w:val="20"/>
          <w:szCs w:val="20"/>
        </w:rPr>
        <w:t>) расходы местного бюджета на предоставление бюджетных инвестиций (за исключением бюджетных инвестиций в объекты капитального строительства) юридическим лицам, не являющимся муниципальными учреждениями и муниципальными унитарными предприятиями;</w:t>
      </w:r>
    </w:p>
    <w:p w:rsidR="000B246C" w:rsidRPr="000B246C" w:rsidRDefault="000B246C" w:rsidP="000B246C">
      <w:pPr>
        <w:jc w:val="both"/>
        <w:rPr>
          <w:sz w:val="20"/>
          <w:szCs w:val="20"/>
        </w:rPr>
      </w:pPr>
      <w:r w:rsidRPr="000B246C">
        <w:rPr>
          <w:sz w:val="20"/>
          <w:szCs w:val="20"/>
        </w:rPr>
        <w:t xml:space="preserve">и) источники финансирования дефицита местного бюджета в структуре </w:t>
      </w:r>
      <w:proofErr w:type="gramStart"/>
      <w:r w:rsidRPr="000B246C">
        <w:rPr>
          <w:sz w:val="20"/>
          <w:szCs w:val="20"/>
        </w:rPr>
        <w:t>кодов классификации источников финансирования дефицитов бюджетов</w:t>
      </w:r>
      <w:proofErr w:type="gramEnd"/>
      <w:r w:rsidRPr="000B246C">
        <w:rPr>
          <w:sz w:val="20"/>
          <w:szCs w:val="20"/>
        </w:rPr>
        <w:t>;</w:t>
      </w:r>
    </w:p>
    <w:p w:rsidR="000B246C" w:rsidRPr="000B246C" w:rsidRDefault="000B246C" w:rsidP="000B246C">
      <w:pPr>
        <w:jc w:val="both"/>
        <w:rPr>
          <w:sz w:val="20"/>
          <w:szCs w:val="20"/>
        </w:rPr>
      </w:pPr>
      <w:r w:rsidRPr="000B246C">
        <w:rPr>
          <w:sz w:val="20"/>
          <w:szCs w:val="20"/>
        </w:rPr>
        <w:t>к) программы муниципальных внутренних заимствований;</w:t>
      </w:r>
    </w:p>
    <w:p w:rsidR="000B246C" w:rsidRPr="000B246C" w:rsidRDefault="000B246C" w:rsidP="000B246C">
      <w:pPr>
        <w:jc w:val="both"/>
        <w:rPr>
          <w:sz w:val="20"/>
          <w:szCs w:val="20"/>
        </w:rPr>
      </w:pPr>
      <w:r w:rsidRPr="000B246C">
        <w:rPr>
          <w:sz w:val="20"/>
          <w:szCs w:val="20"/>
        </w:rPr>
        <w:t>л) программы муниципальных гарантий;</w:t>
      </w:r>
    </w:p>
    <w:p w:rsidR="000B246C" w:rsidRPr="000B246C" w:rsidRDefault="000B246C" w:rsidP="000B246C">
      <w:pPr>
        <w:jc w:val="both"/>
        <w:rPr>
          <w:sz w:val="20"/>
          <w:szCs w:val="20"/>
        </w:rPr>
      </w:pPr>
      <w:r w:rsidRPr="000B246C">
        <w:rPr>
          <w:sz w:val="20"/>
          <w:szCs w:val="20"/>
        </w:rPr>
        <w:t>м) прогнозного плана приватизации муниципального имущества;</w:t>
      </w:r>
    </w:p>
    <w:p w:rsidR="000B246C" w:rsidRPr="000B246C" w:rsidRDefault="000B246C" w:rsidP="000B246C">
      <w:pPr>
        <w:jc w:val="both"/>
        <w:rPr>
          <w:sz w:val="20"/>
          <w:szCs w:val="20"/>
        </w:rPr>
      </w:pPr>
      <w:proofErr w:type="spellStart"/>
      <w:r w:rsidRPr="000B246C">
        <w:rPr>
          <w:sz w:val="20"/>
          <w:szCs w:val="20"/>
        </w:rPr>
        <w:t>н</w:t>
      </w:r>
      <w:proofErr w:type="spellEnd"/>
      <w:r w:rsidRPr="000B246C">
        <w:rPr>
          <w:sz w:val="20"/>
          <w:szCs w:val="20"/>
        </w:rPr>
        <w:t>) доходы и расходы дорожного фонда в структуре кодов бюджетной классификации;</w:t>
      </w:r>
    </w:p>
    <w:p w:rsidR="000B246C" w:rsidRPr="000B246C" w:rsidRDefault="000B246C" w:rsidP="000B246C">
      <w:pPr>
        <w:jc w:val="both"/>
        <w:rPr>
          <w:sz w:val="20"/>
          <w:szCs w:val="20"/>
        </w:rPr>
      </w:pPr>
      <w:r w:rsidRPr="000B246C">
        <w:rPr>
          <w:sz w:val="20"/>
          <w:szCs w:val="20"/>
        </w:rPr>
        <w:t>о) иные показатели, утвержденные в составе приложений к решению о местном бюджете;</w:t>
      </w:r>
    </w:p>
    <w:p w:rsidR="000B246C" w:rsidRPr="000B246C" w:rsidRDefault="000B246C" w:rsidP="000B246C">
      <w:pPr>
        <w:jc w:val="both"/>
        <w:rPr>
          <w:sz w:val="20"/>
          <w:szCs w:val="20"/>
        </w:rPr>
      </w:pPr>
      <w:r w:rsidRPr="000B246C">
        <w:rPr>
          <w:sz w:val="20"/>
          <w:szCs w:val="20"/>
        </w:rPr>
        <w:t>9) баланс исполнения местного бюджета;</w:t>
      </w:r>
    </w:p>
    <w:p w:rsidR="000B246C" w:rsidRPr="000B246C" w:rsidRDefault="000B246C" w:rsidP="000B246C">
      <w:pPr>
        <w:jc w:val="both"/>
        <w:rPr>
          <w:sz w:val="20"/>
          <w:szCs w:val="20"/>
        </w:rPr>
      </w:pPr>
      <w:r w:rsidRPr="000B246C">
        <w:rPr>
          <w:sz w:val="20"/>
          <w:szCs w:val="20"/>
        </w:rPr>
        <w:t>10) отчет о финансовых результатах деятельности;</w:t>
      </w:r>
    </w:p>
    <w:p w:rsidR="000B246C" w:rsidRPr="000B246C" w:rsidRDefault="000B246C" w:rsidP="000B246C">
      <w:pPr>
        <w:jc w:val="both"/>
        <w:rPr>
          <w:sz w:val="20"/>
          <w:szCs w:val="20"/>
        </w:rPr>
      </w:pPr>
      <w:r w:rsidRPr="000B246C">
        <w:rPr>
          <w:sz w:val="20"/>
          <w:szCs w:val="20"/>
        </w:rPr>
        <w:t>11) отчет о движении денежных средств;</w:t>
      </w:r>
    </w:p>
    <w:p w:rsidR="000B246C" w:rsidRPr="000B246C" w:rsidRDefault="000B246C" w:rsidP="000B246C">
      <w:pPr>
        <w:jc w:val="both"/>
        <w:rPr>
          <w:sz w:val="20"/>
          <w:szCs w:val="20"/>
        </w:rPr>
      </w:pPr>
      <w:r w:rsidRPr="000B246C">
        <w:rPr>
          <w:sz w:val="20"/>
          <w:szCs w:val="20"/>
        </w:rPr>
        <w:t>12) иная бюджетная отчетность об исполнении местного бюджета за отчетный финансовый год.</w:t>
      </w:r>
    </w:p>
    <w:p w:rsidR="000B246C" w:rsidRPr="000B246C" w:rsidRDefault="000B246C" w:rsidP="000B246C">
      <w:pPr>
        <w:jc w:val="both"/>
        <w:rPr>
          <w:sz w:val="20"/>
          <w:szCs w:val="20"/>
        </w:rPr>
      </w:pPr>
      <w:r w:rsidRPr="000B246C">
        <w:rPr>
          <w:sz w:val="20"/>
          <w:szCs w:val="20"/>
        </w:rPr>
        <w:t>33.2. Администрация муниципального образования дополнительно направляет следующие документы и материалы:</w:t>
      </w:r>
    </w:p>
    <w:p w:rsidR="000B246C" w:rsidRPr="000B246C" w:rsidRDefault="000B246C" w:rsidP="000B246C">
      <w:pPr>
        <w:jc w:val="both"/>
        <w:rPr>
          <w:sz w:val="20"/>
          <w:szCs w:val="20"/>
        </w:rPr>
      </w:pPr>
      <w:r w:rsidRPr="000B246C">
        <w:rPr>
          <w:sz w:val="20"/>
          <w:szCs w:val="20"/>
        </w:rPr>
        <w:t>1) отчет о результатах реализации плана социально-экономического развития муниципального образования;</w:t>
      </w:r>
    </w:p>
    <w:p w:rsidR="000B246C" w:rsidRPr="000B246C" w:rsidRDefault="000B246C" w:rsidP="000B246C">
      <w:pPr>
        <w:jc w:val="both"/>
        <w:rPr>
          <w:sz w:val="20"/>
          <w:szCs w:val="20"/>
        </w:rPr>
      </w:pPr>
      <w:proofErr w:type="gramStart"/>
      <w:r w:rsidRPr="000B246C">
        <w:rPr>
          <w:sz w:val="20"/>
          <w:szCs w:val="20"/>
        </w:rPr>
        <w:t>2) отчет о доходах, полученных от использования и продажи муниципального имущества, находящегося в муниципальной собственности, после уплаты налогов и сборов, предусмотренных законодательством о налогах и сборах, за исключением имущества бюджетных и автономных учреждений, а также имущества унитарных предприятий, с пояснительной запиской главного администратора доходов местного бюджета о принятых мерах по увеличению собираемости названных доходов;</w:t>
      </w:r>
      <w:proofErr w:type="gramEnd"/>
    </w:p>
    <w:p w:rsidR="000B246C" w:rsidRPr="000B246C" w:rsidRDefault="000B246C" w:rsidP="000B246C">
      <w:pPr>
        <w:jc w:val="both"/>
        <w:rPr>
          <w:sz w:val="20"/>
          <w:szCs w:val="20"/>
        </w:rPr>
      </w:pPr>
      <w:r w:rsidRPr="000B246C">
        <w:rPr>
          <w:sz w:val="20"/>
          <w:szCs w:val="20"/>
        </w:rPr>
        <w:t>3) данные Реестра муниципальной собственности об унитарных предприятиях и муниципальных учреждениях, акциях хозяйственных обществ и недвижимом имуществе (в том числе земельных участках и дорогах), находящихся в собственности муниципального образования, на первый и последний день отчетного финансового года, с пояснительной запиской о произошедших изменениях;</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34. Представление годового отчета об исполнении местного бюджета</w:t>
      </w:r>
    </w:p>
    <w:p w:rsidR="000B246C" w:rsidRPr="000B246C" w:rsidRDefault="000B246C" w:rsidP="000B246C">
      <w:pPr>
        <w:jc w:val="both"/>
        <w:rPr>
          <w:sz w:val="20"/>
          <w:szCs w:val="20"/>
        </w:rPr>
      </w:pPr>
      <w:r w:rsidRPr="000B246C">
        <w:rPr>
          <w:sz w:val="20"/>
          <w:szCs w:val="20"/>
        </w:rPr>
        <w:t>34.1. Ежегодно не позднее 1 мая администрация муниципального образования представляет в Совет депутатов муниципального образования отчет об исполнении местного бюджета за отчетный финансовый год, проект решения об исполнении местного бюджета.</w:t>
      </w:r>
    </w:p>
    <w:p w:rsidR="000B246C" w:rsidRPr="000B246C" w:rsidRDefault="000B246C" w:rsidP="000B246C">
      <w:pPr>
        <w:jc w:val="both"/>
        <w:rPr>
          <w:sz w:val="20"/>
          <w:szCs w:val="20"/>
        </w:rPr>
      </w:pPr>
      <w:r w:rsidRPr="000B246C">
        <w:rPr>
          <w:sz w:val="20"/>
          <w:szCs w:val="20"/>
        </w:rPr>
        <w:t>34.2. Годовой отчет об исполнении местного бюджета представляется в составе, применяемом при утверждении решения о местном бюджете, с включением распределения доходов по кодам бюджетной классификации Российской Федерации.</w:t>
      </w:r>
    </w:p>
    <w:p w:rsidR="000B246C" w:rsidRPr="000B246C" w:rsidRDefault="000B246C" w:rsidP="000B246C">
      <w:pPr>
        <w:jc w:val="both"/>
        <w:rPr>
          <w:sz w:val="20"/>
          <w:szCs w:val="20"/>
        </w:rPr>
      </w:pPr>
      <w:r w:rsidRPr="000B246C">
        <w:rPr>
          <w:sz w:val="20"/>
          <w:szCs w:val="20"/>
        </w:rPr>
        <w:t xml:space="preserve">      Плановые назначения по расходам указываются согласно решению о местном бюджете и сводной бюджетной росписи с учетом всех изменений.</w:t>
      </w:r>
    </w:p>
    <w:p w:rsidR="000B246C" w:rsidRPr="000B246C" w:rsidRDefault="000B246C" w:rsidP="000B246C">
      <w:pPr>
        <w:jc w:val="both"/>
        <w:rPr>
          <w:sz w:val="20"/>
          <w:szCs w:val="20"/>
        </w:rPr>
      </w:pPr>
      <w:r w:rsidRPr="000B246C">
        <w:rPr>
          <w:sz w:val="20"/>
          <w:szCs w:val="20"/>
        </w:rPr>
        <w:t xml:space="preserve">       Плановые назначения по доходам указываются согласно кассовому плану с учетом всех изменений.</w:t>
      </w:r>
    </w:p>
    <w:p w:rsidR="000B246C" w:rsidRPr="000B246C" w:rsidRDefault="000B246C" w:rsidP="000B246C">
      <w:pPr>
        <w:jc w:val="both"/>
        <w:rPr>
          <w:sz w:val="20"/>
          <w:szCs w:val="20"/>
        </w:rPr>
      </w:pPr>
      <w:r w:rsidRPr="000B246C">
        <w:rPr>
          <w:sz w:val="20"/>
          <w:szCs w:val="20"/>
        </w:rPr>
        <w:t xml:space="preserve">       Плановые назначения по источникам финансирования дефицита местного бюджета указываются согласно решению о местном бюджете и кассовому плану с учетом всех изменений.</w:t>
      </w:r>
    </w:p>
    <w:p w:rsidR="000B246C" w:rsidRPr="000B246C" w:rsidRDefault="000B246C" w:rsidP="000B246C">
      <w:pPr>
        <w:jc w:val="both"/>
        <w:rPr>
          <w:sz w:val="20"/>
          <w:szCs w:val="20"/>
        </w:rPr>
      </w:pPr>
      <w:r w:rsidRPr="000B246C">
        <w:rPr>
          <w:sz w:val="20"/>
          <w:szCs w:val="20"/>
        </w:rPr>
        <w:t>34.3. По годовому отчету об исполнении местного бюджета проводятся публичные слушания в порядке, установленном Положением о публичных слушаниях в муниципальном образовании.</w:t>
      </w:r>
    </w:p>
    <w:p w:rsidR="000B246C" w:rsidRPr="000B246C" w:rsidRDefault="000B246C" w:rsidP="000B246C">
      <w:pPr>
        <w:jc w:val="both"/>
        <w:rPr>
          <w:sz w:val="20"/>
          <w:szCs w:val="20"/>
        </w:rPr>
      </w:pPr>
      <w:r w:rsidRPr="000B246C">
        <w:rPr>
          <w:sz w:val="20"/>
          <w:szCs w:val="20"/>
        </w:rPr>
        <w:t xml:space="preserve">34.4. Одновременно с отчетом об исполнении местного бюджета за отчетный финансовый год представляются дополнительные документы и </w:t>
      </w:r>
    </w:p>
    <w:p w:rsidR="000B246C" w:rsidRPr="000B246C" w:rsidRDefault="000B246C" w:rsidP="000B246C">
      <w:pPr>
        <w:jc w:val="both"/>
        <w:rPr>
          <w:sz w:val="20"/>
          <w:szCs w:val="20"/>
        </w:rPr>
      </w:pPr>
      <w:r w:rsidRPr="000B246C">
        <w:rPr>
          <w:sz w:val="20"/>
          <w:szCs w:val="20"/>
        </w:rPr>
        <w:t>материалы, предусмотренные статьей 33 настоящего Положения.</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35. Порядок осуществления внешней проверки годового отчета об исполнении местного бюджета</w:t>
      </w:r>
    </w:p>
    <w:p w:rsidR="000B246C" w:rsidRPr="000B246C" w:rsidRDefault="000B246C" w:rsidP="000B246C">
      <w:pPr>
        <w:jc w:val="both"/>
        <w:rPr>
          <w:sz w:val="20"/>
          <w:szCs w:val="20"/>
        </w:rPr>
      </w:pPr>
      <w:r w:rsidRPr="000B246C">
        <w:rPr>
          <w:sz w:val="20"/>
          <w:szCs w:val="20"/>
        </w:rPr>
        <w:t xml:space="preserve">35.1. Внешняя проверка годового отчета об исполнении местного бюджета осуществляется Контрольно-счетным органом </w:t>
      </w:r>
      <w:proofErr w:type="gramStart"/>
      <w:r w:rsidRPr="000B246C">
        <w:rPr>
          <w:sz w:val="20"/>
          <w:szCs w:val="20"/>
        </w:rPr>
        <w:t xml:space="preserve">( </w:t>
      </w:r>
      <w:proofErr w:type="gramEnd"/>
      <w:r w:rsidRPr="000B246C">
        <w:rPr>
          <w:sz w:val="20"/>
          <w:szCs w:val="20"/>
        </w:rPr>
        <w:t>ревизионной комиссией Убинского района) в порядке, установленном настоящей статьей.</w:t>
      </w:r>
    </w:p>
    <w:p w:rsidR="000B246C" w:rsidRPr="000B246C" w:rsidRDefault="000B246C" w:rsidP="000B246C">
      <w:pPr>
        <w:jc w:val="both"/>
        <w:rPr>
          <w:sz w:val="20"/>
          <w:szCs w:val="20"/>
        </w:rPr>
      </w:pPr>
      <w:r w:rsidRPr="000B246C">
        <w:rPr>
          <w:sz w:val="20"/>
          <w:szCs w:val="20"/>
        </w:rPr>
        <w:t xml:space="preserve">35.2. Внешняя проверка годового отчета об исполнении местного бюджета </w:t>
      </w:r>
    </w:p>
    <w:p w:rsidR="000B246C" w:rsidRPr="000B246C" w:rsidRDefault="000B246C" w:rsidP="000B246C">
      <w:pPr>
        <w:jc w:val="both"/>
        <w:rPr>
          <w:sz w:val="20"/>
          <w:szCs w:val="20"/>
        </w:rPr>
      </w:pPr>
      <w:r w:rsidRPr="000B246C">
        <w:rPr>
          <w:sz w:val="20"/>
          <w:szCs w:val="20"/>
        </w:rPr>
        <w:t>включает внешнюю проверку бюджетной отчетности главного администратора бюджетных средств и подготовку заключения на годовой отчет об исполнении местного бюджета.</w:t>
      </w:r>
    </w:p>
    <w:p w:rsidR="000B246C" w:rsidRPr="000B246C" w:rsidRDefault="000B246C" w:rsidP="000B246C">
      <w:pPr>
        <w:jc w:val="both"/>
        <w:rPr>
          <w:sz w:val="20"/>
          <w:szCs w:val="20"/>
        </w:rPr>
      </w:pPr>
      <w:r w:rsidRPr="000B246C">
        <w:rPr>
          <w:sz w:val="20"/>
          <w:szCs w:val="20"/>
        </w:rPr>
        <w:t>35.3. Администрация муниципального образования представляет не позднее 1 апреля текущего года в Контрольно-счетный орган годовой отчет об исполнении местного бюджета. Одновременно с годовым отчетом об исполнении местного бюджета представляются дополнительные документы и материалы, предусмотренные статьей 33 настоящего Положения.</w:t>
      </w:r>
    </w:p>
    <w:p w:rsidR="000B246C" w:rsidRPr="000B246C" w:rsidRDefault="000B246C" w:rsidP="000B246C">
      <w:pPr>
        <w:jc w:val="both"/>
        <w:rPr>
          <w:sz w:val="20"/>
          <w:szCs w:val="20"/>
        </w:rPr>
      </w:pPr>
      <w:r w:rsidRPr="000B246C">
        <w:rPr>
          <w:sz w:val="20"/>
          <w:szCs w:val="20"/>
        </w:rPr>
        <w:t xml:space="preserve">35.4. Контрольно-счетный орган готовит заключение на годовой отчет об исполнении местного бюджета с учетом данных внешней проверки годовой бюджетной отчетности главного администратора средств местного бюджета, </w:t>
      </w:r>
      <w:r w:rsidRPr="000B246C">
        <w:rPr>
          <w:sz w:val="20"/>
          <w:szCs w:val="20"/>
        </w:rPr>
        <w:lastRenderedPageBreak/>
        <w:t xml:space="preserve">сведений о законности, результативности и эффективности деятельности финансового органа, главных администраторов средств </w:t>
      </w:r>
    </w:p>
    <w:p w:rsidR="000B246C" w:rsidRPr="000B246C" w:rsidRDefault="000B246C" w:rsidP="000B246C">
      <w:pPr>
        <w:jc w:val="both"/>
        <w:rPr>
          <w:sz w:val="20"/>
          <w:szCs w:val="20"/>
        </w:rPr>
      </w:pPr>
      <w:r w:rsidRPr="000B246C">
        <w:rPr>
          <w:sz w:val="20"/>
          <w:szCs w:val="20"/>
        </w:rPr>
        <w:t>бюджета и получателей средств местного бюджета в срок, не превышающий один месяц.</w:t>
      </w:r>
    </w:p>
    <w:p w:rsidR="000B246C" w:rsidRPr="000B246C" w:rsidRDefault="000B246C" w:rsidP="000B246C">
      <w:pPr>
        <w:jc w:val="both"/>
        <w:rPr>
          <w:sz w:val="20"/>
          <w:szCs w:val="20"/>
        </w:rPr>
      </w:pPr>
      <w:r w:rsidRPr="000B246C">
        <w:rPr>
          <w:sz w:val="20"/>
          <w:szCs w:val="20"/>
        </w:rPr>
        <w:t>35.5. Заключение на годовой отчет об исполнении местного бюджета направляется Контрольно-счетным органом администрации муниципального образования и в Совет депутатов муниципального образования.</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36. Порядок рассмотрения и утверждения годового отчета об исполнении местного бюджета Советом депутатов муниципального образования</w:t>
      </w:r>
    </w:p>
    <w:p w:rsidR="000B246C" w:rsidRPr="000B246C" w:rsidRDefault="000B246C" w:rsidP="000B246C">
      <w:pPr>
        <w:jc w:val="both"/>
        <w:rPr>
          <w:sz w:val="20"/>
          <w:szCs w:val="20"/>
        </w:rPr>
      </w:pPr>
      <w:r w:rsidRPr="000B246C">
        <w:rPr>
          <w:sz w:val="20"/>
          <w:szCs w:val="20"/>
        </w:rPr>
        <w:t>36.1. Совет депутатов муниципального образования рассматривает проект решения об исполнении местного бюджета в одном чтении.</w:t>
      </w:r>
    </w:p>
    <w:p w:rsidR="000B246C" w:rsidRPr="000B246C" w:rsidRDefault="000B246C" w:rsidP="000B246C">
      <w:pPr>
        <w:jc w:val="both"/>
        <w:rPr>
          <w:sz w:val="20"/>
          <w:szCs w:val="20"/>
        </w:rPr>
      </w:pPr>
      <w:r w:rsidRPr="000B246C">
        <w:rPr>
          <w:sz w:val="20"/>
          <w:szCs w:val="20"/>
        </w:rPr>
        <w:t>36.2. Рассмотрение и принятие решения об исполнении местного бюджета осуществляется в порядке, установленном Регламентом Совета депутатов муниципального образования.</w:t>
      </w:r>
    </w:p>
    <w:p w:rsidR="000B246C" w:rsidRPr="000B246C" w:rsidRDefault="000B246C" w:rsidP="000B246C">
      <w:pPr>
        <w:jc w:val="both"/>
        <w:rPr>
          <w:sz w:val="20"/>
          <w:szCs w:val="20"/>
        </w:rPr>
      </w:pPr>
      <w:r w:rsidRPr="000B246C">
        <w:rPr>
          <w:sz w:val="20"/>
          <w:szCs w:val="20"/>
        </w:rPr>
        <w:t>36.3. По итогам рассмотрения годового отчета об исполнении местного бюджета Совет депутатов муниципального образования принимает решение об утверждении отчета об исполнении местного бюджета за отчетный финансовый год или об отклонении отчета об исполнении местного бюджета за отчетный финансовый год.</w:t>
      </w:r>
    </w:p>
    <w:p w:rsidR="000B246C" w:rsidRPr="000B246C" w:rsidRDefault="000B246C" w:rsidP="000B246C">
      <w:pPr>
        <w:jc w:val="both"/>
        <w:rPr>
          <w:sz w:val="20"/>
          <w:szCs w:val="20"/>
        </w:rPr>
      </w:pPr>
      <w:r w:rsidRPr="000B246C">
        <w:rPr>
          <w:sz w:val="20"/>
          <w:szCs w:val="20"/>
        </w:rPr>
        <w:t xml:space="preserve">        В случае отклонения Советом депутатов муниципального образования решения об исполнении местного бюджета, отчет возвращается для устранения фактов недостоверного или неполного отражения данных </w:t>
      </w:r>
    </w:p>
    <w:p w:rsidR="000B246C" w:rsidRPr="000B246C" w:rsidRDefault="000B246C" w:rsidP="000B246C">
      <w:pPr>
        <w:jc w:val="both"/>
        <w:rPr>
          <w:sz w:val="20"/>
          <w:szCs w:val="20"/>
        </w:rPr>
      </w:pPr>
      <w:r w:rsidRPr="000B246C">
        <w:rPr>
          <w:sz w:val="20"/>
          <w:szCs w:val="20"/>
        </w:rPr>
        <w:t>повторного представления в срок, не превышающий одного месяца со дня отклонения.</w:t>
      </w:r>
    </w:p>
    <w:p w:rsidR="000B246C" w:rsidRPr="000B246C" w:rsidRDefault="000B246C" w:rsidP="000B246C">
      <w:pPr>
        <w:spacing w:before="100" w:beforeAutospacing="1" w:after="100" w:afterAutospacing="1"/>
        <w:jc w:val="center"/>
        <w:rPr>
          <w:b/>
          <w:sz w:val="20"/>
          <w:szCs w:val="20"/>
        </w:rPr>
      </w:pPr>
      <w:r w:rsidRPr="000B246C">
        <w:rPr>
          <w:b/>
          <w:sz w:val="20"/>
          <w:szCs w:val="20"/>
        </w:rPr>
        <w:t>Глава 8. ФИНАНСОВЫЙ КОНТРОЛЬ</w:t>
      </w:r>
    </w:p>
    <w:p w:rsidR="000B246C" w:rsidRPr="000B246C" w:rsidRDefault="000B246C" w:rsidP="000B246C">
      <w:pPr>
        <w:autoSpaceDE w:val="0"/>
        <w:autoSpaceDN w:val="0"/>
        <w:adjustRightInd w:val="0"/>
        <w:spacing w:after="160" w:line="259" w:lineRule="auto"/>
        <w:jc w:val="center"/>
        <w:outlineLvl w:val="0"/>
        <w:rPr>
          <w:rFonts w:eastAsia="Calibri"/>
          <w:b/>
          <w:bCs/>
          <w:sz w:val="20"/>
          <w:szCs w:val="20"/>
          <w:lang w:eastAsia="en-US"/>
        </w:rPr>
      </w:pPr>
      <w:r w:rsidRPr="000B246C">
        <w:rPr>
          <w:rFonts w:eastAsia="Calibri"/>
          <w:b/>
          <w:sz w:val="20"/>
          <w:szCs w:val="20"/>
          <w:lang w:eastAsia="en-US"/>
        </w:rPr>
        <w:t xml:space="preserve">Статья 37. </w:t>
      </w:r>
      <w:r w:rsidRPr="000B246C">
        <w:rPr>
          <w:rFonts w:eastAsia="Calibri"/>
          <w:b/>
          <w:bCs/>
          <w:sz w:val="20"/>
          <w:szCs w:val="20"/>
          <w:lang w:eastAsia="en-US"/>
        </w:rPr>
        <w:t>Виды муниципального финансового контроля</w:t>
      </w:r>
    </w:p>
    <w:p w:rsidR="000B246C" w:rsidRPr="000B246C" w:rsidRDefault="000B246C" w:rsidP="000B246C">
      <w:pPr>
        <w:autoSpaceDE w:val="0"/>
        <w:autoSpaceDN w:val="0"/>
        <w:adjustRightInd w:val="0"/>
        <w:spacing w:after="160" w:line="259" w:lineRule="auto"/>
        <w:jc w:val="both"/>
        <w:rPr>
          <w:rFonts w:eastAsia="Calibri"/>
          <w:bCs/>
          <w:sz w:val="20"/>
          <w:szCs w:val="20"/>
          <w:lang w:eastAsia="en-US"/>
        </w:rPr>
      </w:pPr>
      <w:r w:rsidRPr="000B246C">
        <w:rPr>
          <w:rFonts w:eastAsia="Calibri"/>
          <w:bCs/>
          <w:sz w:val="20"/>
          <w:szCs w:val="20"/>
          <w:lang w:eastAsia="en-US"/>
        </w:rPr>
        <w:t xml:space="preserve">37.1. Муниципальный финансовый контроль осуществляется в целях обеспечения соблюдения бюджетного законодательства Российской Федерации и иных нормативных правовых актов, регулирующих бюджетные правоотношения.                                                                                               Муниципальный финансовый контроль подразделяется </w:t>
      </w:r>
      <w:proofErr w:type="gramStart"/>
      <w:r w:rsidRPr="000B246C">
        <w:rPr>
          <w:rFonts w:eastAsia="Calibri"/>
          <w:bCs/>
          <w:sz w:val="20"/>
          <w:szCs w:val="20"/>
          <w:lang w:eastAsia="en-US"/>
        </w:rPr>
        <w:t>на</w:t>
      </w:r>
      <w:proofErr w:type="gramEnd"/>
      <w:r w:rsidRPr="000B246C">
        <w:rPr>
          <w:rFonts w:eastAsia="Calibri"/>
          <w:bCs/>
          <w:sz w:val="20"/>
          <w:szCs w:val="20"/>
          <w:lang w:eastAsia="en-US"/>
        </w:rPr>
        <w:t xml:space="preserve"> внешний и внутренний, предварительный и последующий.                                                            37.2. Внешний муниципальный финансовый контроль в сфере бюджетных правоотношений является контрольной деятельностью ревизионной комиссии Убинского района.                                                                                                                       37.3. Внутренний муниципальный финансовый контроль в сфере бюджетных правоотношений является контрольной деятельностью органа муниципального финансового контроля, являющегося органом (должностным лицом) администрации </w:t>
      </w:r>
      <w:r w:rsidRPr="000B246C">
        <w:rPr>
          <w:rFonts w:eastAsia="Calibri"/>
          <w:sz w:val="20"/>
          <w:szCs w:val="20"/>
          <w:lang w:eastAsia="en-US"/>
        </w:rPr>
        <w:t>Кожурлинского</w:t>
      </w:r>
      <w:r w:rsidRPr="000B246C">
        <w:rPr>
          <w:rFonts w:eastAsia="Calibri"/>
          <w:bCs/>
          <w:sz w:val="20"/>
          <w:szCs w:val="20"/>
          <w:lang w:eastAsia="en-US"/>
        </w:rPr>
        <w:t xml:space="preserve"> сельсовета (далее - орган внутреннего муниципального финансового контроля).                                                                        37.4. Предварительный контроль осуществляется в целях предупреждения и пресечения бюджетных нарушений в процессе исполнения местного бюджета.                                                                                                                            37.5. Последующий контроль осуществляется по результатам исполнения местного бюджета в целях установления законности их исполнения, достоверности учета и отчетности.</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38. Органы, осуществляющие финансовый контроль</w:t>
      </w:r>
    </w:p>
    <w:p w:rsidR="000B246C" w:rsidRPr="000B246C" w:rsidRDefault="000B246C" w:rsidP="000B246C">
      <w:pPr>
        <w:jc w:val="both"/>
        <w:rPr>
          <w:bCs/>
          <w:sz w:val="20"/>
          <w:szCs w:val="20"/>
        </w:rPr>
      </w:pPr>
      <w:r w:rsidRPr="000B246C">
        <w:rPr>
          <w:sz w:val="20"/>
          <w:szCs w:val="20"/>
        </w:rPr>
        <w:t xml:space="preserve">38.1. Внешний муниципальный финансовый контроль в сфере бюджетных правоотношений в муниципальном образовании осуществляет </w:t>
      </w:r>
      <w:r w:rsidRPr="000B246C">
        <w:rPr>
          <w:bCs/>
          <w:sz w:val="20"/>
          <w:szCs w:val="20"/>
        </w:rPr>
        <w:t xml:space="preserve">Ревизионной комиссии Убинского района.                                                 </w:t>
      </w:r>
    </w:p>
    <w:p w:rsidR="000B246C" w:rsidRPr="000B246C" w:rsidRDefault="000B246C" w:rsidP="000B246C">
      <w:pPr>
        <w:jc w:val="both"/>
        <w:rPr>
          <w:sz w:val="20"/>
          <w:szCs w:val="20"/>
        </w:rPr>
      </w:pPr>
      <w:r w:rsidRPr="000B246C">
        <w:rPr>
          <w:sz w:val="20"/>
          <w:szCs w:val="20"/>
        </w:rPr>
        <w:t>38.2.</w:t>
      </w:r>
      <w:r w:rsidRPr="000B246C">
        <w:rPr>
          <w:bCs/>
          <w:sz w:val="20"/>
          <w:szCs w:val="20"/>
        </w:rPr>
        <w:t xml:space="preserve"> Полномочия внешнего муниципального финансового контроля Кожурлинского сельсовета переданы по соглашению Ревизионной комиссии Убинского района.                                                                                                             </w:t>
      </w:r>
      <w:r w:rsidRPr="000B246C">
        <w:rPr>
          <w:sz w:val="20"/>
          <w:szCs w:val="20"/>
        </w:rPr>
        <w:t>38.3. Внутренний муниципальный финансовый контроль в сфере бюджетных правоотношений в муниципальном образовании осуществляют органы муниципального финансового контроля, являющиеся соответственно органами (должностными лицами) администрации муниципального образования.</w:t>
      </w:r>
    </w:p>
    <w:p w:rsidR="000B246C" w:rsidRPr="000B246C" w:rsidRDefault="000B246C" w:rsidP="000B246C">
      <w:pPr>
        <w:jc w:val="both"/>
        <w:rPr>
          <w:sz w:val="20"/>
          <w:szCs w:val="20"/>
        </w:rPr>
      </w:pPr>
    </w:p>
    <w:p w:rsidR="000B246C" w:rsidRPr="000B246C" w:rsidRDefault="000B246C" w:rsidP="000B246C">
      <w:pPr>
        <w:jc w:val="center"/>
        <w:rPr>
          <w:b/>
          <w:sz w:val="20"/>
          <w:szCs w:val="20"/>
        </w:rPr>
      </w:pPr>
      <w:r w:rsidRPr="000B246C">
        <w:rPr>
          <w:b/>
          <w:sz w:val="20"/>
          <w:szCs w:val="20"/>
        </w:rPr>
        <w:t>Статья 39. Порядок осуществления полномочий Контрольно-счетного органа по осуществлению внешнего муниципального финансового контроля</w:t>
      </w:r>
    </w:p>
    <w:p w:rsidR="000B246C" w:rsidRPr="000B246C" w:rsidRDefault="000B246C" w:rsidP="000B246C">
      <w:pPr>
        <w:jc w:val="both"/>
        <w:rPr>
          <w:sz w:val="20"/>
          <w:szCs w:val="20"/>
        </w:rPr>
      </w:pPr>
      <w:r w:rsidRPr="000B246C">
        <w:rPr>
          <w:sz w:val="20"/>
          <w:szCs w:val="20"/>
        </w:rPr>
        <w:t>Порядок осуществления полномочий Контрольно-счетным органом по внешнему муниципальному финансовому контролю определяется соответственно федеральными законами, законами Новосибирской области, решениями Совета депутатов Убинского  района, нормативными правовыми решениями Совета депутатов муниципального образования.</w:t>
      </w:r>
    </w:p>
    <w:p w:rsidR="000B246C" w:rsidRPr="000B246C" w:rsidRDefault="000B246C" w:rsidP="000B246C">
      <w:pPr>
        <w:jc w:val="both"/>
        <w:rPr>
          <w:sz w:val="20"/>
          <w:szCs w:val="20"/>
        </w:rPr>
      </w:pPr>
      <w:r w:rsidRPr="000B246C">
        <w:rPr>
          <w:sz w:val="20"/>
          <w:szCs w:val="20"/>
        </w:rPr>
        <w:t>Совет депутатов муниципального образования, вправе заключить соглашение с Советом депутатов Убинского  района о передаче контрольно-счетному органу Убинского района ( Ревизионной комиссии Убинского района</w:t>
      </w:r>
      <w:proofErr w:type="gramStart"/>
      <w:r w:rsidRPr="000B246C">
        <w:rPr>
          <w:sz w:val="20"/>
          <w:szCs w:val="20"/>
        </w:rPr>
        <w:t>)п</w:t>
      </w:r>
      <w:proofErr w:type="gramEnd"/>
      <w:r w:rsidRPr="000B246C">
        <w:rPr>
          <w:sz w:val="20"/>
          <w:szCs w:val="20"/>
        </w:rPr>
        <w:t>олномочий контрольно-счетного органа муниципального образования по осуществлению внешнего муниципального финансового контроля.</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40. Порядок осуществления полномочий органов муниципального финансового контроля, являющихся органами (должностными лицами) администрации муниципального образования, по осуществлению внутреннего муниципального финансового контроля</w:t>
      </w:r>
    </w:p>
    <w:p w:rsidR="000B246C" w:rsidRPr="000B246C" w:rsidRDefault="000B246C" w:rsidP="000B246C">
      <w:pPr>
        <w:jc w:val="both"/>
        <w:rPr>
          <w:sz w:val="20"/>
          <w:szCs w:val="20"/>
        </w:rPr>
      </w:pPr>
      <w:proofErr w:type="gramStart"/>
      <w:r w:rsidRPr="000B246C">
        <w:rPr>
          <w:sz w:val="20"/>
          <w:szCs w:val="20"/>
        </w:rPr>
        <w:lastRenderedPageBreak/>
        <w:t>Порядок осуществления полномочий органами муниципального финансового контроля, являющимися органами (должностными лицами) администрации муниципального образования, по внутреннему муниципальному финансовому контролю определяется соответственно федеральными законами,  правовыми актами администрации муниципального образования.</w:t>
      </w:r>
      <w:proofErr w:type="gramEnd"/>
    </w:p>
    <w:p w:rsidR="000B246C" w:rsidRPr="000B246C" w:rsidRDefault="000B246C" w:rsidP="000B246C">
      <w:pPr>
        <w:jc w:val="both"/>
        <w:rPr>
          <w:sz w:val="20"/>
          <w:szCs w:val="20"/>
        </w:rPr>
      </w:pPr>
      <w:proofErr w:type="gramStart"/>
      <w:r w:rsidRPr="000B246C">
        <w:rPr>
          <w:sz w:val="20"/>
          <w:szCs w:val="20"/>
        </w:rPr>
        <w:t>Порядок осуществления полномочий органами муниципального финансового контроля, являющимися органами (должностными лицами) администрации муниципального образования, по внутреннему муниципальному финансовому контролю должен содержать основания и порядок проведения проверок, ревизий и обследований, в том числе перечень должностных лиц, уполномоченных принимать решения об их проведении, о периодичности их проведения.</w:t>
      </w:r>
      <w:proofErr w:type="gramEnd"/>
    </w:p>
    <w:p w:rsidR="000B246C" w:rsidRPr="000B246C" w:rsidRDefault="000B246C" w:rsidP="000B246C">
      <w:pPr>
        <w:spacing w:before="100" w:beforeAutospacing="1" w:after="100" w:afterAutospacing="1"/>
        <w:jc w:val="center"/>
        <w:rPr>
          <w:b/>
          <w:sz w:val="20"/>
          <w:szCs w:val="20"/>
        </w:rPr>
      </w:pPr>
      <w:r w:rsidRPr="000B246C">
        <w:rPr>
          <w:b/>
          <w:sz w:val="20"/>
          <w:szCs w:val="20"/>
        </w:rPr>
        <w:t>Статья 41. Ответственность за бюджетные правонарушения</w:t>
      </w:r>
    </w:p>
    <w:p w:rsidR="000B246C" w:rsidRPr="000B246C" w:rsidRDefault="000B246C" w:rsidP="000B246C">
      <w:pPr>
        <w:spacing w:before="100" w:beforeAutospacing="1" w:after="100" w:afterAutospacing="1"/>
        <w:jc w:val="both"/>
        <w:rPr>
          <w:sz w:val="20"/>
          <w:szCs w:val="20"/>
        </w:rPr>
      </w:pPr>
      <w:r w:rsidRPr="000B246C">
        <w:rPr>
          <w:sz w:val="20"/>
          <w:szCs w:val="20"/>
        </w:rPr>
        <w:t>Ответственность за бюджетные правонарушения в муниципальном образовании наступает по основаниям и в формах, предусмотренных Бюджетным кодексом Российской Федерации и иным федеральным законодательством.</w:t>
      </w:r>
    </w:p>
    <w:p w:rsidR="000B246C" w:rsidRPr="000B246C" w:rsidRDefault="000B246C" w:rsidP="000B246C">
      <w:pPr>
        <w:spacing w:before="100" w:beforeAutospacing="1" w:after="100" w:afterAutospacing="1"/>
        <w:jc w:val="center"/>
        <w:rPr>
          <w:b/>
          <w:sz w:val="20"/>
          <w:szCs w:val="20"/>
        </w:rPr>
      </w:pPr>
      <w:r w:rsidRPr="000B246C">
        <w:rPr>
          <w:b/>
          <w:sz w:val="20"/>
          <w:szCs w:val="20"/>
        </w:rPr>
        <w:t>Глава 9. ЗАКЛЮЧИТЕЛЬНЫЕ ПОЛОЖЕНИЯ</w:t>
      </w:r>
    </w:p>
    <w:p w:rsidR="000B246C" w:rsidRPr="000B246C" w:rsidRDefault="000B246C" w:rsidP="000B246C">
      <w:pPr>
        <w:spacing w:before="100" w:beforeAutospacing="1" w:after="100" w:afterAutospacing="1"/>
        <w:jc w:val="center"/>
        <w:rPr>
          <w:b/>
          <w:sz w:val="20"/>
          <w:szCs w:val="20"/>
        </w:rPr>
      </w:pPr>
      <w:r w:rsidRPr="000B246C">
        <w:rPr>
          <w:b/>
          <w:sz w:val="20"/>
          <w:szCs w:val="20"/>
        </w:rPr>
        <w:t>Статья 41. Вступление в силу настоящего Положения</w:t>
      </w:r>
    </w:p>
    <w:p w:rsidR="000B246C" w:rsidRPr="000B246C" w:rsidRDefault="000B246C" w:rsidP="000B246C">
      <w:pPr>
        <w:spacing w:before="100" w:beforeAutospacing="1" w:after="100" w:afterAutospacing="1"/>
        <w:jc w:val="both"/>
        <w:rPr>
          <w:sz w:val="20"/>
          <w:szCs w:val="20"/>
        </w:rPr>
      </w:pPr>
      <w:r w:rsidRPr="000B246C">
        <w:rPr>
          <w:sz w:val="20"/>
          <w:szCs w:val="20"/>
        </w:rPr>
        <w:t>1.Настоящее Положение вступает в силу с момента официального опубликования.</w:t>
      </w:r>
    </w:p>
    <w:p w:rsidR="002F09E8" w:rsidRDefault="002F09E8" w:rsidP="000B246C">
      <w:pPr>
        <w:pStyle w:val="a6"/>
        <w:jc w:val="center"/>
        <w:rPr>
          <w:b/>
        </w:rPr>
      </w:pPr>
    </w:p>
    <w:p w:rsidR="000B246C" w:rsidRPr="000B246C" w:rsidRDefault="000B246C" w:rsidP="000B246C">
      <w:pPr>
        <w:pStyle w:val="a6"/>
        <w:jc w:val="center"/>
        <w:rPr>
          <w:b/>
        </w:rPr>
      </w:pPr>
      <w:r w:rsidRPr="000B246C">
        <w:rPr>
          <w:b/>
        </w:rPr>
        <w:t>СОВЕТ ДЕПУТАТОВ КОЖУРЛИНСКОГО СЕЛЬСОВЕТА</w:t>
      </w:r>
    </w:p>
    <w:p w:rsidR="000B246C" w:rsidRPr="000B246C" w:rsidRDefault="000B246C" w:rsidP="000B246C">
      <w:pPr>
        <w:pStyle w:val="a6"/>
        <w:jc w:val="center"/>
        <w:rPr>
          <w:b/>
        </w:rPr>
      </w:pPr>
      <w:r w:rsidRPr="000B246C">
        <w:rPr>
          <w:b/>
        </w:rPr>
        <w:t>УБИНСКОГО РАЙОНА НОВОСИБИРСКОЙ ОБЛАСТИ</w:t>
      </w:r>
    </w:p>
    <w:p w:rsidR="000B246C" w:rsidRPr="000B246C" w:rsidRDefault="000B246C" w:rsidP="000B246C">
      <w:pPr>
        <w:pStyle w:val="a6"/>
        <w:jc w:val="center"/>
        <w:rPr>
          <w:b/>
        </w:rPr>
      </w:pPr>
      <w:r w:rsidRPr="000B246C">
        <w:rPr>
          <w:b/>
        </w:rPr>
        <w:t>(шестого созыва)</w:t>
      </w:r>
    </w:p>
    <w:p w:rsidR="000B246C" w:rsidRPr="000B246C" w:rsidRDefault="000B246C" w:rsidP="000B246C">
      <w:pPr>
        <w:jc w:val="center"/>
        <w:rPr>
          <w:sz w:val="20"/>
          <w:szCs w:val="20"/>
        </w:rPr>
      </w:pPr>
    </w:p>
    <w:p w:rsidR="000B246C" w:rsidRPr="000B246C" w:rsidRDefault="000B246C" w:rsidP="000B246C">
      <w:pPr>
        <w:jc w:val="center"/>
        <w:rPr>
          <w:sz w:val="20"/>
          <w:szCs w:val="20"/>
        </w:rPr>
      </w:pPr>
    </w:p>
    <w:p w:rsidR="000B246C" w:rsidRPr="000B246C" w:rsidRDefault="000B246C" w:rsidP="000B246C">
      <w:pPr>
        <w:jc w:val="center"/>
        <w:rPr>
          <w:sz w:val="20"/>
          <w:szCs w:val="20"/>
        </w:rPr>
      </w:pPr>
      <w:proofErr w:type="gramStart"/>
      <w:r w:rsidRPr="000B246C">
        <w:rPr>
          <w:b/>
          <w:sz w:val="20"/>
          <w:szCs w:val="20"/>
        </w:rPr>
        <w:t>Р</w:t>
      </w:r>
      <w:proofErr w:type="gramEnd"/>
      <w:r w:rsidRPr="000B246C">
        <w:rPr>
          <w:b/>
          <w:sz w:val="20"/>
          <w:szCs w:val="20"/>
        </w:rPr>
        <w:t xml:space="preserve"> Е Ш Е Н И Е</w:t>
      </w:r>
    </w:p>
    <w:p w:rsidR="000B246C" w:rsidRPr="000B246C" w:rsidRDefault="000B246C" w:rsidP="000B246C">
      <w:pPr>
        <w:jc w:val="center"/>
        <w:rPr>
          <w:sz w:val="20"/>
          <w:szCs w:val="20"/>
        </w:rPr>
      </w:pPr>
      <w:r w:rsidRPr="000B246C">
        <w:rPr>
          <w:sz w:val="20"/>
          <w:szCs w:val="20"/>
        </w:rPr>
        <w:t>двадцать девятой сессии</w:t>
      </w:r>
    </w:p>
    <w:p w:rsidR="000B246C" w:rsidRPr="000B246C" w:rsidRDefault="000B246C" w:rsidP="000B246C">
      <w:pPr>
        <w:jc w:val="center"/>
        <w:rPr>
          <w:sz w:val="20"/>
          <w:szCs w:val="20"/>
        </w:rPr>
      </w:pPr>
    </w:p>
    <w:p w:rsidR="000B246C" w:rsidRPr="000B246C" w:rsidRDefault="000B246C" w:rsidP="000B246C">
      <w:pPr>
        <w:rPr>
          <w:sz w:val="20"/>
          <w:szCs w:val="20"/>
        </w:rPr>
      </w:pPr>
      <w:r w:rsidRPr="000B246C">
        <w:rPr>
          <w:sz w:val="20"/>
          <w:szCs w:val="20"/>
        </w:rPr>
        <w:t xml:space="preserve">        </w:t>
      </w:r>
      <w:r w:rsidR="002F09E8">
        <w:rPr>
          <w:sz w:val="20"/>
          <w:szCs w:val="20"/>
        </w:rPr>
        <w:t xml:space="preserve">                      </w:t>
      </w:r>
      <w:r w:rsidRPr="000B246C">
        <w:rPr>
          <w:sz w:val="20"/>
          <w:szCs w:val="20"/>
        </w:rPr>
        <w:t xml:space="preserve"> 29 .06.2023                                                                                № 166</w:t>
      </w:r>
    </w:p>
    <w:p w:rsidR="000B246C" w:rsidRPr="000B246C" w:rsidRDefault="000B246C" w:rsidP="000B246C">
      <w:pPr>
        <w:rPr>
          <w:sz w:val="20"/>
          <w:szCs w:val="20"/>
        </w:rPr>
      </w:pPr>
    </w:p>
    <w:p w:rsidR="000B246C" w:rsidRPr="000B246C" w:rsidRDefault="000B246C" w:rsidP="000B246C">
      <w:pPr>
        <w:jc w:val="center"/>
        <w:rPr>
          <w:sz w:val="20"/>
          <w:szCs w:val="20"/>
        </w:rPr>
      </w:pPr>
      <w:r w:rsidRPr="000B246C">
        <w:rPr>
          <w:sz w:val="20"/>
          <w:szCs w:val="20"/>
        </w:rPr>
        <w:t>О внесении изменений в решение тридцать пятой сессии Совета депутатов Кожурлинского сельсовета Убинского района Новосибирской области шестого созыва от 28.05.2020 № 196 «Об утверждении Положения о порядке проведения конкурса по отбору кандидатур на должность Главы Кожурлинского сельсовета Убинского района Новосибирской области</w:t>
      </w:r>
    </w:p>
    <w:p w:rsidR="000B246C" w:rsidRPr="000B246C" w:rsidRDefault="000B246C" w:rsidP="000B246C">
      <w:pPr>
        <w:rPr>
          <w:sz w:val="20"/>
          <w:szCs w:val="20"/>
        </w:rPr>
      </w:pPr>
    </w:p>
    <w:p w:rsidR="000B246C" w:rsidRPr="000B246C" w:rsidRDefault="000B246C" w:rsidP="000B246C">
      <w:pPr>
        <w:jc w:val="both"/>
        <w:rPr>
          <w:b/>
          <w:sz w:val="20"/>
          <w:szCs w:val="20"/>
        </w:rPr>
      </w:pPr>
      <w:r w:rsidRPr="000B246C">
        <w:rPr>
          <w:rFonts w:eastAsia="Calibri"/>
          <w:sz w:val="20"/>
          <w:szCs w:val="20"/>
        </w:rPr>
        <w:t xml:space="preserve">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w:t>
      </w:r>
      <w:r w:rsidRPr="000B246C">
        <w:rPr>
          <w:sz w:val="20"/>
          <w:szCs w:val="20"/>
        </w:rPr>
        <w:t xml:space="preserve"> Совет депутатов Кожурлинского сельсовета Убинского района Новосибирской  области  шестого созыва </w:t>
      </w:r>
      <w:r w:rsidRPr="000B246C">
        <w:rPr>
          <w:b/>
          <w:sz w:val="20"/>
          <w:szCs w:val="20"/>
        </w:rPr>
        <w:t>РЕШИЛ:</w:t>
      </w:r>
    </w:p>
    <w:p w:rsidR="000B246C" w:rsidRPr="000B246C" w:rsidRDefault="000B246C" w:rsidP="000B246C">
      <w:pPr>
        <w:jc w:val="both"/>
        <w:rPr>
          <w:rFonts w:eastAsia="Calibri"/>
          <w:sz w:val="20"/>
          <w:szCs w:val="20"/>
        </w:rPr>
      </w:pPr>
    </w:p>
    <w:p w:rsidR="000B246C" w:rsidRPr="000B246C" w:rsidRDefault="000B246C" w:rsidP="000B246C">
      <w:pPr>
        <w:jc w:val="both"/>
        <w:rPr>
          <w:sz w:val="20"/>
          <w:szCs w:val="20"/>
        </w:rPr>
      </w:pPr>
      <w:r w:rsidRPr="000B246C">
        <w:rPr>
          <w:rFonts w:eastAsia="Calibri"/>
          <w:sz w:val="20"/>
          <w:szCs w:val="20"/>
        </w:rPr>
        <w:t xml:space="preserve">1.Внести в </w:t>
      </w:r>
      <w:r w:rsidRPr="000B246C">
        <w:rPr>
          <w:sz w:val="20"/>
          <w:szCs w:val="20"/>
        </w:rPr>
        <w:t>решение тридцать пятой сессии Совета депутатов Кожурлинского сельсовета Убинского района Новосибирской области шестого созыва от 28.05.2020 № 196 «Об утверждении Положения о порядке проведения конкурса по отбору кандидатур на должность Главы Кожурлинского сельсовета Убинского района Новосибирской области» следующие изменения:</w:t>
      </w:r>
    </w:p>
    <w:p w:rsidR="000B246C" w:rsidRPr="000B246C" w:rsidRDefault="000B246C" w:rsidP="000B246C">
      <w:pPr>
        <w:jc w:val="both"/>
        <w:rPr>
          <w:sz w:val="20"/>
          <w:szCs w:val="20"/>
        </w:rPr>
      </w:pPr>
      <w:r w:rsidRPr="000B246C">
        <w:rPr>
          <w:sz w:val="20"/>
          <w:szCs w:val="20"/>
        </w:rPr>
        <w:t>1.1.В статью 3 пункт 3.1 подпункт 9 после слова «гражданство» дополнить словом «(подданство)»</w:t>
      </w:r>
    </w:p>
    <w:p w:rsidR="000B246C" w:rsidRPr="000B246C" w:rsidRDefault="000B246C" w:rsidP="000B246C">
      <w:pPr>
        <w:jc w:val="both"/>
        <w:rPr>
          <w:sz w:val="20"/>
          <w:szCs w:val="20"/>
        </w:rPr>
      </w:pPr>
      <w:r w:rsidRPr="000B246C">
        <w:rPr>
          <w:sz w:val="20"/>
          <w:szCs w:val="20"/>
        </w:rPr>
        <w:t>1.2.В подпункт 3) статьи 3 пункта 3.1. после слова «преступления» дополнить словами «а также осужденные за совершение указанных преступлений, судимость которых снята или погашена, до истечения пяти лет со дня снятия или погашения судимости»</w:t>
      </w:r>
    </w:p>
    <w:p w:rsidR="000B246C" w:rsidRPr="000B246C" w:rsidRDefault="000B246C" w:rsidP="000B246C">
      <w:pPr>
        <w:jc w:val="both"/>
        <w:rPr>
          <w:sz w:val="20"/>
          <w:szCs w:val="20"/>
        </w:rPr>
      </w:pPr>
      <w:r w:rsidRPr="000B246C">
        <w:rPr>
          <w:sz w:val="20"/>
          <w:szCs w:val="20"/>
        </w:rPr>
        <w:t>1.3. В подпункт 7) статьи 3 пункта 3.1. после слов «частью первой статьи 127.2» дополнить словами «частью второй статьи 133,частью первой статьи 134»,после слова «преступления</w:t>
      </w:r>
      <w:proofErr w:type="gramStart"/>
      <w:r w:rsidRPr="000B246C">
        <w:rPr>
          <w:sz w:val="20"/>
          <w:szCs w:val="20"/>
        </w:rPr>
        <w:t>,»</w:t>
      </w:r>
      <w:proofErr w:type="gramEnd"/>
      <w:r w:rsidRPr="000B246C">
        <w:rPr>
          <w:sz w:val="20"/>
          <w:szCs w:val="20"/>
        </w:rPr>
        <w:t xml:space="preserve"> дополнен словами «а также осужденные к лишению свободы за совершение указанных преступлений, судимость которых снята или погашена»</w:t>
      </w:r>
    </w:p>
    <w:p w:rsidR="000B246C" w:rsidRPr="000B246C" w:rsidRDefault="000B246C" w:rsidP="000B246C">
      <w:pPr>
        <w:jc w:val="both"/>
        <w:rPr>
          <w:sz w:val="20"/>
          <w:szCs w:val="20"/>
        </w:rPr>
      </w:pPr>
      <w:r w:rsidRPr="000B246C">
        <w:rPr>
          <w:sz w:val="20"/>
          <w:szCs w:val="20"/>
        </w:rPr>
        <w:t xml:space="preserve">1.4. </w:t>
      </w:r>
      <w:proofErr w:type="gramStart"/>
      <w:r w:rsidRPr="000B246C">
        <w:rPr>
          <w:sz w:val="20"/>
          <w:szCs w:val="20"/>
        </w:rPr>
        <w:t xml:space="preserve">В статье 3 пункта 3.1. </w:t>
      </w:r>
      <w:proofErr w:type="spellStart"/>
      <w:r w:rsidRPr="000B246C">
        <w:rPr>
          <w:sz w:val="20"/>
          <w:szCs w:val="20"/>
        </w:rPr>
        <w:t>востановиить</w:t>
      </w:r>
      <w:proofErr w:type="spellEnd"/>
      <w:r w:rsidRPr="000B246C">
        <w:rPr>
          <w:sz w:val="20"/>
          <w:szCs w:val="20"/>
        </w:rPr>
        <w:t xml:space="preserve"> нумерацию с подпункта 1) по подпункт 12)</w:t>
      </w:r>
      <w:proofErr w:type="gramEnd"/>
    </w:p>
    <w:p w:rsidR="000B246C" w:rsidRPr="000B246C" w:rsidRDefault="000B246C" w:rsidP="000B246C">
      <w:pPr>
        <w:jc w:val="both"/>
        <w:rPr>
          <w:sz w:val="20"/>
          <w:szCs w:val="20"/>
        </w:rPr>
      </w:pPr>
    </w:p>
    <w:p w:rsidR="000B246C" w:rsidRPr="000B246C" w:rsidRDefault="000B246C" w:rsidP="000B246C">
      <w:pPr>
        <w:shd w:val="clear" w:color="auto" w:fill="FFFFFF"/>
        <w:textAlignment w:val="baseline"/>
        <w:rPr>
          <w:rFonts w:eastAsia="Calibri"/>
          <w:bCs/>
          <w:sz w:val="20"/>
          <w:szCs w:val="20"/>
        </w:rPr>
      </w:pPr>
      <w:r w:rsidRPr="000B246C">
        <w:rPr>
          <w:sz w:val="20"/>
          <w:szCs w:val="20"/>
        </w:rPr>
        <w:t xml:space="preserve">2. Опубликовать настоящее решение в периодическом печатном издании «Вести Кожурлы» </w:t>
      </w:r>
      <w:r w:rsidRPr="000B246C">
        <w:rPr>
          <w:rFonts w:eastAsia="Calibri"/>
          <w:bCs/>
          <w:sz w:val="20"/>
          <w:szCs w:val="20"/>
        </w:rPr>
        <w:t xml:space="preserve">и разместить на официальном сайте администрации </w:t>
      </w:r>
    </w:p>
    <w:p w:rsidR="000B246C" w:rsidRPr="000B246C" w:rsidRDefault="000B246C" w:rsidP="000B246C">
      <w:pPr>
        <w:shd w:val="clear" w:color="auto" w:fill="FFFFFF"/>
        <w:textAlignment w:val="baseline"/>
        <w:rPr>
          <w:rFonts w:eastAsia="Calibri"/>
          <w:bCs/>
          <w:sz w:val="20"/>
          <w:szCs w:val="20"/>
        </w:rPr>
      </w:pPr>
      <w:r w:rsidRPr="000B246C">
        <w:rPr>
          <w:rFonts w:eastAsia="Calibri"/>
          <w:bCs/>
          <w:sz w:val="20"/>
          <w:szCs w:val="20"/>
        </w:rPr>
        <w:t xml:space="preserve">Кожурлинского сельсовета Убинского района Новосибирской области </w:t>
      </w:r>
      <w:proofErr w:type="gramStart"/>
      <w:r w:rsidRPr="000B246C">
        <w:rPr>
          <w:rFonts w:eastAsia="Calibri"/>
          <w:bCs/>
          <w:sz w:val="20"/>
          <w:szCs w:val="20"/>
        </w:rPr>
        <w:t>в</w:t>
      </w:r>
      <w:proofErr w:type="gramEnd"/>
      <w:r w:rsidRPr="000B246C">
        <w:rPr>
          <w:rFonts w:eastAsia="Calibri"/>
          <w:bCs/>
          <w:sz w:val="20"/>
          <w:szCs w:val="20"/>
        </w:rPr>
        <w:t xml:space="preserve"> </w:t>
      </w:r>
    </w:p>
    <w:p w:rsidR="000B246C" w:rsidRPr="000B246C" w:rsidRDefault="000B246C" w:rsidP="000B246C">
      <w:pPr>
        <w:shd w:val="clear" w:color="auto" w:fill="FFFFFF"/>
        <w:textAlignment w:val="baseline"/>
        <w:rPr>
          <w:i/>
          <w:sz w:val="20"/>
          <w:szCs w:val="20"/>
        </w:rPr>
      </w:pPr>
      <w:r w:rsidRPr="000B246C">
        <w:rPr>
          <w:rFonts w:eastAsia="Calibri"/>
          <w:bCs/>
          <w:sz w:val="20"/>
          <w:szCs w:val="20"/>
        </w:rPr>
        <w:t>информационно-телекоммуникационной сети «Интернет»</w:t>
      </w:r>
      <w:r w:rsidRPr="000B246C">
        <w:rPr>
          <w:i/>
          <w:sz w:val="20"/>
          <w:szCs w:val="20"/>
        </w:rPr>
        <w:t>.</w:t>
      </w:r>
    </w:p>
    <w:p w:rsidR="000B246C" w:rsidRPr="000B246C" w:rsidRDefault="000B246C" w:rsidP="000B246C">
      <w:pPr>
        <w:tabs>
          <w:tab w:val="left" w:pos="6330"/>
        </w:tabs>
        <w:jc w:val="both"/>
        <w:rPr>
          <w:sz w:val="20"/>
          <w:szCs w:val="20"/>
        </w:rPr>
      </w:pPr>
    </w:p>
    <w:p w:rsidR="000B246C" w:rsidRPr="000B246C" w:rsidRDefault="000B246C" w:rsidP="000B246C">
      <w:pPr>
        <w:tabs>
          <w:tab w:val="left" w:pos="6330"/>
        </w:tabs>
        <w:jc w:val="both"/>
        <w:rPr>
          <w:sz w:val="20"/>
          <w:szCs w:val="20"/>
        </w:rPr>
      </w:pPr>
      <w:r w:rsidRPr="000B246C">
        <w:rPr>
          <w:sz w:val="20"/>
          <w:szCs w:val="20"/>
        </w:rPr>
        <w:t>3. Решение вступает в силу после его официального опубликования.</w:t>
      </w:r>
    </w:p>
    <w:p w:rsidR="000B246C" w:rsidRPr="000B246C" w:rsidRDefault="000B246C" w:rsidP="000B246C">
      <w:pPr>
        <w:rPr>
          <w:sz w:val="20"/>
          <w:szCs w:val="20"/>
        </w:rPr>
      </w:pPr>
    </w:p>
    <w:p w:rsidR="000B246C" w:rsidRPr="000B246C" w:rsidRDefault="000B246C" w:rsidP="000B246C">
      <w:pPr>
        <w:jc w:val="both"/>
        <w:rPr>
          <w:sz w:val="20"/>
          <w:szCs w:val="20"/>
        </w:rPr>
      </w:pPr>
    </w:p>
    <w:p w:rsidR="000B246C" w:rsidRPr="000B246C" w:rsidRDefault="000B246C" w:rsidP="000B246C">
      <w:pPr>
        <w:jc w:val="both"/>
        <w:rPr>
          <w:sz w:val="20"/>
          <w:szCs w:val="20"/>
        </w:rPr>
      </w:pPr>
    </w:p>
    <w:p w:rsidR="000B246C" w:rsidRPr="000B246C" w:rsidRDefault="000B246C" w:rsidP="000B246C">
      <w:pPr>
        <w:jc w:val="both"/>
        <w:rPr>
          <w:sz w:val="20"/>
          <w:szCs w:val="20"/>
        </w:rPr>
      </w:pPr>
      <w:r w:rsidRPr="000B246C">
        <w:rPr>
          <w:sz w:val="20"/>
          <w:szCs w:val="20"/>
        </w:rPr>
        <w:t>Председатель Совета депутатов</w:t>
      </w:r>
    </w:p>
    <w:p w:rsidR="000B246C" w:rsidRPr="000B246C" w:rsidRDefault="000B246C" w:rsidP="000B246C">
      <w:pPr>
        <w:jc w:val="both"/>
        <w:rPr>
          <w:sz w:val="20"/>
          <w:szCs w:val="20"/>
        </w:rPr>
      </w:pPr>
      <w:r w:rsidRPr="000B246C">
        <w:rPr>
          <w:sz w:val="20"/>
          <w:szCs w:val="20"/>
        </w:rPr>
        <w:t>Кожурлинского сельсовета</w:t>
      </w:r>
    </w:p>
    <w:p w:rsidR="000B246C" w:rsidRPr="000B246C" w:rsidRDefault="000B246C" w:rsidP="000B246C">
      <w:pPr>
        <w:jc w:val="both"/>
        <w:rPr>
          <w:sz w:val="20"/>
          <w:szCs w:val="20"/>
        </w:rPr>
      </w:pPr>
      <w:r w:rsidRPr="000B246C">
        <w:rPr>
          <w:sz w:val="20"/>
          <w:szCs w:val="20"/>
        </w:rPr>
        <w:lastRenderedPageBreak/>
        <w:t xml:space="preserve">Убинского района Новосибирской области                                      Т.А. </w:t>
      </w:r>
      <w:proofErr w:type="spellStart"/>
      <w:r w:rsidRPr="000B246C">
        <w:rPr>
          <w:sz w:val="20"/>
          <w:szCs w:val="20"/>
        </w:rPr>
        <w:t>Кацубо</w:t>
      </w:r>
      <w:proofErr w:type="spellEnd"/>
    </w:p>
    <w:p w:rsidR="000B246C" w:rsidRPr="000B246C" w:rsidRDefault="000B246C" w:rsidP="000B246C">
      <w:pPr>
        <w:jc w:val="both"/>
        <w:rPr>
          <w:sz w:val="20"/>
          <w:szCs w:val="20"/>
        </w:rPr>
      </w:pPr>
    </w:p>
    <w:p w:rsidR="000B246C" w:rsidRPr="000B246C" w:rsidRDefault="000B246C" w:rsidP="000B246C">
      <w:pPr>
        <w:jc w:val="both"/>
        <w:rPr>
          <w:sz w:val="20"/>
          <w:szCs w:val="20"/>
        </w:rPr>
      </w:pPr>
      <w:r w:rsidRPr="000B246C">
        <w:rPr>
          <w:sz w:val="20"/>
          <w:szCs w:val="20"/>
        </w:rPr>
        <w:t>Глава Кожурлинского сельсовета</w:t>
      </w:r>
    </w:p>
    <w:p w:rsidR="000B246C" w:rsidRPr="000B246C" w:rsidRDefault="000B246C" w:rsidP="000B246C">
      <w:pPr>
        <w:jc w:val="both"/>
        <w:rPr>
          <w:sz w:val="20"/>
          <w:szCs w:val="20"/>
        </w:rPr>
      </w:pPr>
      <w:r w:rsidRPr="000B246C">
        <w:rPr>
          <w:sz w:val="20"/>
          <w:szCs w:val="20"/>
        </w:rPr>
        <w:t>Убинского района Новосибирской области                                     Е.Н. Нехаева</w:t>
      </w:r>
    </w:p>
    <w:p w:rsidR="000B246C" w:rsidRPr="000B246C" w:rsidRDefault="000B246C" w:rsidP="000B246C">
      <w:pPr>
        <w:jc w:val="both"/>
        <w:rPr>
          <w:sz w:val="20"/>
          <w:szCs w:val="20"/>
        </w:rPr>
      </w:pPr>
    </w:p>
    <w:p w:rsidR="000B246C" w:rsidRPr="000B246C" w:rsidRDefault="000B246C" w:rsidP="000B246C">
      <w:pPr>
        <w:jc w:val="both"/>
        <w:rPr>
          <w:sz w:val="20"/>
          <w:szCs w:val="20"/>
        </w:rPr>
      </w:pPr>
    </w:p>
    <w:p w:rsidR="000B246C" w:rsidRPr="000B246C" w:rsidRDefault="000B246C" w:rsidP="000B246C">
      <w:pPr>
        <w:jc w:val="both"/>
        <w:rPr>
          <w:sz w:val="20"/>
          <w:szCs w:val="20"/>
        </w:rPr>
      </w:pPr>
    </w:p>
    <w:p w:rsidR="000B246C" w:rsidRPr="000B246C" w:rsidRDefault="000B246C" w:rsidP="000B246C">
      <w:pPr>
        <w:jc w:val="both"/>
        <w:rPr>
          <w:sz w:val="20"/>
          <w:szCs w:val="20"/>
        </w:rPr>
      </w:pPr>
    </w:p>
    <w:p w:rsidR="000B246C" w:rsidRPr="000B246C" w:rsidRDefault="000B246C" w:rsidP="000B246C">
      <w:pPr>
        <w:jc w:val="both"/>
        <w:rPr>
          <w:sz w:val="20"/>
          <w:szCs w:val="20"/>
        </w:rPr>
      </w:pPr>
    </w:p>
    <w:p w:rsidR="000B246C" w:rsidRPr="000B246C" w:rsidRDefault="000B246C" w:rsidP="000B246C">
      <w:pPr>
        <w:tabs>
          <w:tab w:val="center" w:pos="5102"/>
          <w:tab w:val="left" w:pos="8400"/>
        </w:tabs>
        <w:jc w:val="center"/>
        <w:rPr>
          <w:b/>
          <w:sz w:val="20"/>
          <w:szCs w:val="20"/>
        </w:rPr>
      </w:pPr>
      <w:r w:rsidRPr="000B246C">
        <w:rPr>
          <w:b/>
          <w:sz w:val="20"/>
          <w:szCs w:val="20"/>
        </w:rPr>
        <w:t>СОВЕТ ДЕПУТАТОВ КОЖУРЛИНСКОГО СЕЛЬСОВЕТА</w:t>
      </w:r>
    </w:p>
    <w:p w:rsidR="000B246C" w:rsidRPr="000B246C" w:rsidRDefault="000B246C" w:rsidP="000B246C">
      <w:pPr>
        <w:tabs>
          <w:tab w:val="center" w:pos="5102"/>
          <w:tab w:val="left" w:pos="8400"/>
        </w:tabs>
        <w:jc w:val="center"/>
        <w:rPr>
          <w:b/>
          <w:sz w:val="20"/>
          <w:szCs w:val="20"/>
        </w:rPr>
      </w:pPr>
      <w:r w:rsidRPr="000B246C">
        <w:rPr>
          <w:b/>
          <w:sz w:val="20"/>
          <w:szCs w:val="20"/>
        </w:rPr>
        <w:t>УБИНСКОГО РАЙОНА НОВОСИБИРСКОЙ ОБЛАСТИ</w:t>
      </w:r>
    </w:p>
    <w:p w:rsidR="000B246C" w:rsidRPr="000B246C" w:rsidRDefault="000B246C" w:rsidP="000B246C">
      <w:pPr>
        <w:jc w:val="center"/>
        <w:rPr>
          <w:b/>
          <w:sz w:val="20"/>
          <w:szCs w:val="20"/>
        </w:rPr>
      </w:pPr>
      <w:r w:rsidRPr="000B246C">
        <w:rPr>
          <w:b/>
          <w:sz w:val="20"/>
          <w:szCs w:val="20"/>
        </w:rPr>
        <w:t>(шестого созыва)</w:t>
      </w:r>
    </w:p>
    <w:p w:rsidR="000B246C" w:rsidRPr="000B246C" w:rsidRDefault="000B246C" w:rsidP="000B246C">
      <w:pPr>
        <w:jc w:val="center"/>
        <w:rPr>
          <w:sz w:val="20"/>
          <w:szCs w:val="20"/>
        </w:rPr>
      </w:pPr>
    </w:p>
    <w:p w:rsidR="000B246C" w:rsidRPr="000B246C" w:rsidRDefault="000B246C" w:rsidP="000B246C">
      <w:pPr>
        <w:jc w:val="center"/>
        <w:rPr>
          <w:sz w:val="20"/>
          <w:szCs w:val="20"/>
        </w:rPr>
      </w:pPr>
      <w:proofErr w:type="gramStart"/>
      <w:r w:rsidRPr="000B246C">
        <w:rPr>
          <w:b/>
          <w:sz w:val="20"/>
          <w:szCs w:val="20"/>
        </w:rPr>
        <w:t>Р</w:t>
      </w:r>
      <w:proofErr w:type="gramEnd"/>
      <w:r w:rsidRPr="000B246C">
        <w:rPr>
          <w:b/>
          <w:sz w:val="20"/>
          <w:szCs w:val="20"/>
        </w:rPr>
        <w:t xml:space="preserve"> Е Ш Е Н И Е</w:t>
      </w:r>
    </w:p>
    <w:p w:rsidR="000B246C" w:rsidRPr="000B246C" w:rsidRDefault="000B246C" w:rsidP="000B246C">
      <w:pPr>
        <w:jc w:val="center"/>
        <w:rPr>
          <w:sz w:val="20"/>
          <w:szCs w:val="20"/>
        </w:rPr>
      </w:pPr>
      <w:r w:rsidRPr="000B246C">
        <w:rPr>
          <w:sz w:val="20"/>
          <w:szCs w:val="20"/>
        </w:rPr>
        <w:t>двадцать девятой сессии</w:t>
      </w:r>
    </w:p>
    <w:p w:rsidR="000B246C" w:rsidRPr="000B246C" w:rsidRDefault="000B246C" w:rsidP="000B246C">
      <w:pPr>
        <w:jc w:val="center"/>
        <w:rPr>
          <w:sz w:val="20"/>
          <w:szCs w:val="20"/>
        </w:rPr>
      </w:pPr>
    </w:p>
    <w:p w:rsidR="000B246C" w:rsidRPr="000B246C" w:rsidRDefault="000B246C" w:rsidP="000B246C">
      <w:pPr>
        <w:rPr>
          <w:sz w:val="20"/>
          <w:szCs w:val="20"/>
        </w:rPr>
      </w:pPr>
      <w:r w:rsidRPr="000B246C">
        <w:rPr>
          <w:sz w:val="20"/>
          <w:szCs w:val="20"/>
        </w:rPr>
        <w:t xml:space="preserve">         29 .06.2023                                                                                № 167</w:t>
      </w:r>
    </w:p>
    <w:p w:rsidR="000B246C" w:rsidRPr="000B246C" w:rsidRDefault="000B246C" w:rsidP="000B246C">
      <w:pPr>
        <w:rPr>
          <w:sz w:val="20"/>
          <w:szCs w:val="20"/>
        </w:rPr>
      </w:pPr>
    </w:p>
    <w:p w:rsidR="000B246C" w:rsidRPr="000B246C" w:rsidRDefault="000B246C" w:rsidP="000B246C">
      <w:pPr>
        <w:tabs>
          <w:tab w:val="left" w:pos="1005"/>
        </w:tabs>
        <w:jc w:val="center"/>
        <w:rPr>
          <w:sz w:val="20"/>
          <w:szCs w:val="20"/>
        </w:rPr>
      </w:pPr>
      <w:r w:rsidRPr="000B246C">
        <w:rPr>
          <w:sz w:val="20"/>
          <w:szCs w:val="20"/>
        </w:rPr>
        <w:t>Об утверждении Положения о порядке проведения публичных слушаний в Кожурлинском сельсовете Убинского района Новосибирской области</w:t>
      </w:r>
    </w:p>
    <w:p w:rsidR="000B246C" w:rsidRPr="000B246C" w:rsidRDefault="000B246C" w:rsidP="000B246C">
      <w:pPr>
        <w:rPr>
          <w:sz w:val="20"/>
          <w:szCs w:val="20"/>
        </w:rPr>
      </w:pPr>
    </w:p>
    <w:p w:rsidR="000B246C" w:rsidRPr="000B246C" w:rsidRDefault="000B246C" w:rsidP="000B246C">
      <w:pPr>
        <w:jc w:val="both"/>
        <w:rPr>
          <w:rFonts w:eastAsia="Calibri"/>
          <w:sz w:val="20"/>
          <w:szCs w:val="20"/>
        </w:rPr>
      </w:pPr>
      <w:r w:rsidRPr="000B246C">
        <w:rPr>
          <w:rFonts w:eastAsia="Calibri"/>
          <w:sz w:val="20"/>
          <w:szCs w:val="20"/>
        </w:rPr>
        <w:t xml:space="preserve">       </w:t>
      </w:r>
      <w:r w:rsidRPr="000B246C">
        <w:rPr>
          <w:sz w:val="20"/>
          <w:szCs w:val="20"/>
        </w:rPr>
        <w:t xml:space="preserve">Руководствуясь  Конституцией Российской Федерации, Федеральным законом от 6 октября 2003 года №131-ФЗ «Об общих принципах организации местного самоуправления в Российской Федерации» и Уставом Кожурлинского сельсовета Убинского района Новосибирской области, Совет депутатов Кожурлинского сельсовета Убинского района Новосибирской области  шестого созыва  </w:t>
      </w:r>
      <w:r w:rsidRPr="000B246C">
        <w:rPr>
          <w:b/>
          <w:sz w:val="20"/>
          <w:szCs w:val="20"/>
        </w:rPr>
        <w:t>РЕШИЛ:</w:t>
      </w:r>
    </w:p>
    <w:p w:rsidR="000B246C" w:rsidRPr="000B246C" w:rsidRDefault="000B246C" w:rsidP="000B246C">
      <w:pPr>
        <w:ind w:firstLine="708"/>
        <w:rPr>
          <w:sz w:val="20"/>
          <w:szCs w:val="20"/>
        </w:rPr>
      </w:pPr>
    </w:p>
    <w:p w:rsidR="000B246C" w:rsidRPr="000B246C" w:rsidRDefault="000B246C" w:rsidP="000B246C">
      <w:pPr>
        <w:jc w:val="both"/>
        <w:rPr>
          <w:sz w:val="20"/>
          <w:szCs w:val="20"/>
        </w:rPr>
      </w:pPr>
      <w:r w:rsidRPr="000B246C">
        <w:rPr>
          <w:sz w:val="20"/>
          <w:szCs w:val="20"/>
        </w:rPr>
        <w:t xml:space="preserve">   1.Утвердить прилагаемое Положение о порядке проведения публичных слушаний в Кожурлинском сельсовете Убинского района Новосибирской области</w:t>
      </w:r>
    </w:p>
    <w:p w:rsidR="000B246C" w:rsidRPr="000B246C" w:rsidRDefault="000B246C" w:rsidP="000B246C">
      <w:pPr>
        <w:jc w:val="both"/>
        <w:rPr>
          <w:sz w:val="20"/>
          <w:szCs w:val="20"/>
        </w:rPr>
      </w:pPr>
    </w:p>
    <w:p w:rsidR="000B246C" w:rsidRPr="000B246C" w:rsidRDefault="000B246C" w:rsidP="000B246C">
      <w:pPr>
        <w:jc w:val="both"/>
        <w:rPr>
          <w:sz w:val="20"/>
          <w:szCs w:val="20"/>
        </w:rPr>
      </w:pPr>
      <w:r w:rsidRPr="000B246C">
        <w:rPr>
          <w:sz w:val="20"/>
          <w:szCs w:val="20"/>
        </w:rPr>
        <w:t xml:space="preserve">  </w:t>
      </w:r>
      <w:proofErr w:type="gramStart"/>
      <w:r w:rsidRPr="000B246C">
        <w:rPr>
          <w:sz w:val="20"/>
          <w:szCs w:val="20"/>
        </w:rPr>
        <w:t>2.Решение  девятнадцатой  сессии Совета депутатов Кожурлинского сельсовета Убинского района Новосибирской области  третьего созыва от 26.12.2007 № 6  «Об утверждении Положения о порядке проведения публичных слушаний в Кожурлинском сельсовете Убинского района Новосибирской области (с внесенными изменениями решением тридцать третьей сессии Совета депутатов Кожурлинского сельсовета Убинского района Новосибирской области  четвертого созыва от 08.06.2015 № 231)- считать утратившим силу.</w:t>
      </w:r>
      <w:proofErr w:type="gramEnd"/>
    </w:p>
    <w:p w:rsidR="000B246C" w:rsidRPr="000B246C" w:rsidRDefault="000B246C" w:rsidP="000B246C">
      <w:pPr>
        <w:ind w:left="360"/>
        <w:jc w:val="both"/>
        <w:rPr>
          <w:sz w:val="20"/>
          <w:szCs w:val="20"/>
        </w:rPr>
      </w:pPr>
    </w:p>
    <w:p w:rsidR="000B246C" w:rsidRPr="000B246C" w:rsidRDefault="000B246C" w:rsidP="000B246C">
      <w:pPr>
        <w:shd w:val="clear" w:color="auto" w:fill="FFFFFF"/>
        <w:textAlignment w:val="baseline"/>
        <w:rPr>
          <w:rFonts w:eastAsia="Calibri"/>
          <w:bCs/>
          <w:sz w:val="20"/>
          <w:szCs w:val="20"/>
        </w:rPr>
      </w:pPr>
      <w:r w:rsidRPr="000B246C">
        <w:rPr>
          <w:sz w:val="20"/>
          <w:szCs w:val="20"/>
        </w:rPr>
        <w:t xml:space="preserve">  3.Опубликовать настоящее решение в периодическом печатном издании «Вести Кожурлы» </w:t>
      </w:r>
      <w:r w:rsidRPr="000B246C">
        <w:rPr>
          <w:rFonts w:eastAsia="Calibri"/>
          <w:bCs/>
          <w:sz w:val="20"/>
          <w:szCs w:val="20"/>
        </w:rPr>
        <w:t xml:space="preserve">и разместить на официальном сайте администрации </w:t>
      </w:r>
    </w:p>
    <w:p w:rsidR="000B246C" w:rsidRPr="000B246C" w:rsidRDefault="000B246C" w:rsidP="000B246C">
      <w:pPr>
        <w:shd w:val="clear" w:color="auto" w:fill="FFFFFF"/>
        <w:textAlignment w:val="baseline"/>
        <w:rPr>
          <w:rFonts w:eastAsia="Calibri"/>
          <w:bCs/>
          <w:sz w:val="20"/>
          <w:szCs w:val="20"/>
        </w:rPr>
      </w:pPr>
      <w:r w:rsidRPr="000B246C">
        <w:rPr>
          <w:rFonts w:eastAsia="Calibri"/>
          <w:bCs/>
          <w:sz w:val="20"/>
          <w:szCs w:val="20"/>
        </w:rPr>
        <w:t xml:space="preserve">Кожурлинского сельсовета Убинского района Новосибирской области </w:t>
      </w:r>
      <w:proofErr w:type="gramStart"/>
      <w:r w:rsidRPr="000B246C">
        <w:rPr>
          <w:rFonts w:eastAsia="Calibri"/>
          <w:bCs/>
          <w:sz w:val="20"/>
          <w:szCs w:val="20"/>
        </w:rPr>
        <w:t>в</w:t>
      </w:r>
      <w:proofErr w:type="gramEnd"/>
      <w:r w:rsidRPr="000B246C">
        <w:rPr>
          <w:rFonts w:eastAsia="Calibri"/>
          <w:bCs/>
          <w:sz w:val="20"/>
          <w:szCs w:val="20"/>
        </w:rPr>
        <w:t xml:space="preserve"> </w:t>
      </w:r>
    </w:p>
    <w:p w:rsidR="000B246C" w:rsidRPr="000B246C" w:rsidRDefault="000B246C" w:rsidP="000B246C">
      <w:pPr>
        <w:shd w:val="clear" w:color="auto" w:fill="FFFFFF"/>
        <w:textAlignment w:val="baseline"/>
        <w:rPr>
          <w:i/>
          <w:sz w:val="20"/>
          <w:szCs w:val="20"/>
        </w:rPr>
      </w:pPr>
      <w:r w:rsidRPr="000B246C">
        <w:rPr>
          <w:rFonts w:eastAsia="Calibri"/>
          <w:bCs/>
          <w:sz w:val="20"/>
          <w:szCs w:val="20"/>
        </w:rPr>
        <w:t>информационно-телекоммуникационной сети «Интернет»</w:t>
      </w:r>
      <w:r w:rsidRPr="000B246C">
        <w:rPr>
          <w:i/>
          <w:sz w:val="20"/>
          <w:szCs w:val="20"/>
        </w:rPr>
        <w:t>.</w:t>
      </w:r>
    </w:p>
    <w:p w:rsidR="000B246C" w:rsidRPr="000B246C" w:rsidRDefault="000B246C" w:rsidP="000B246C">
      <w:pPr>
        <w:tabs>
          <w:tab w:val="left" w:pos="6330"/>
        </w:tabs>
        <w:jc w:val="both"/>
        <w:rPr>
          <w:sz w:val="20"/>
          <w:szCs w:val="20"/>
        </w:rPr>
      </w:pPr>
    </w:p>
    <w:p w:rsidR="000B246C" w:rsidRPr="000B246C" w:rsidRDefault="000B246C" w:rsidP="000B246C">
      <w:pPr>
        <w:jc w:val="both"/>
        <w:rPr>
          <w:sz w:val="20"/>
          <w:szCs w:val="20"/>
        </w:rPr>
      </w:pPr>
      <w:r w:rsidRPr="000B246C">
        <w:rPr>
          <w:sz w:val="20"/>
          <w:szCs w:val="20"/>
        </w:rPr>
        <w:t>Председатель Совета депутатов</w:t>
      </w:r>
    </w:p>
    <w:p w:rsidR="000B246C" w:rsidRPr="000B246C" w:rsidRDefault="000B246C" w:rsidP="000B246C">
      <w:pPr>
        <w:jc w:val="both"/>
        <w:rPr>
          <w:sz w:val="20"/>
          <w:szCs w:val="20"/>
        </w:rPr>
      </w:pPr>
      <w:r w:rsidRPr="000B246C">
        <w:rPr>
          <w:sz w:val="20"/>
          <w:szCs w:val="20"/>
        </w:rPr>
        <w:t>Кожурлинского сельсовета</w:t>
      </w:r>
    </w:p>
    <w:p w:rsidR="000B246C" w:rsidRPr="000B246C" w:rsidRDefault="000B246C" w:rsidP="000B246C">
      <w:pPr>
        <w:jc w:val="both"/>
        <w:rPr>
          <w:sz w:val="20"/>
          <w:szCs w:val="20"/>
        </w:rPr>
      </w:pPr>
      <w:r w:rsidRPr="000B246C">
        <w:rPr>
          <w:sz w:val="20"/>
          <w:szCs w:val="20"/>
        </w:rPr>
        <w:t xml:space="preserve">Убинского района Новосибирской области                                      Т.А. </w:t>
      </w:r>
      <w:proofErr w:type="spellStart"/>
      <w:r w:rsidRPr="000B246C">
        <w:rPr>
          <w:sz w:val="20"/>
          <w:szCs w:val="20"/>
        </w:rPr>
        <w:t>Кацубо</w:t>
      </w:r>
      <w:proofErr w:type="spellEnd"/>
    </w:p>
    <w:p w:rsidR="000B246C" w:rsidRPr="000B246C" w:rsidRDefault="000B246C" w:rsidP="000B246C">
      <w:pPr>
        <w:jc w:val="both"/>
        <w:rPr>
          <w:sz w:val="20"/>
          <w:szCs w:val="20"/>
        </w:rPr>
      </w:pPr>
    </w:p>
    <w:p w:rsidR="000B246C" w:rsidRPr="000B246C" w:rsidRDefault="000B246C" w:rsidP="000B246C">
      <w:pPr>
        <w:jc w:val="both"/>
        <w:rPr>
          <w:sz w:val="20"/>
          <w:szCs w:val="20"/>
        </w:rPr>
      </w:pPr>
      <w:r w:rsidRPr="000B246C">
        <w:rPr>
          <w:sz w:val="20"/>
          <w:szCs w:val="20"/>
        </w:rPr>
        <w:t>Глава Кожурлинского сельсовета</w:t>
      </w:r>
    </w:p>
    <w:p w:rsidR="000B246C" w:rsidRPr="000B246C" w:rsidRDefault="000B246C" w:rsidP="000B246C">
      <w:pPr>
        <w:jc w:val="both"/>
        <w:rPr>
          <w:sz w:val="20"/>
          <w:szCs w:val="20"/>
        </w:rPr>
      </w:pPr>
      <w:r w:rsidRPr="000B246C">
        <w:rPr>
          <w:sz w:val="20"/>
          <w:szCs w:val="20"/>
        </w:rPr>
        <w:t>Убинского района Новосибирской области                                     Е.Н. Нехаева</w:t>
      </w:r>
    </w:p>
    <w:p w:rsidR="000B246C" w:rsidRPr="000B246C" w:rsidRDefault="000B246C" w:rsidP="000B246C">
      <w:pPr>
        <w:jc w:val="both"/>
        <w:rPr>
          <w:sz w:val="20"/>
          <w:szCs w:val="20"/>
        </w:rPr>
      </w:pPr>
    </w:p>
    <w:p w:rsidR="000B246C" w:rsidRPr="000B246C" w:rsidRDefault="000B246C" w:rsidP="000B246C">
      <w:pPr>
        <w:jc w:val="both"/>
        <w:rPr>
          <w:sz w:val="20"/>
          <w:szCs w:val="20"/>
        </w:rPr>
      </w:pPr>
    </w:p>
    <w:tbl>
      <w:tblPr>
        <w:tblW w:w="0" w:type="auto"/>
        <w:tblInd w:w="6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3226"/>
      </w:tblGrid>
      <w:tr w:rsidR="000B246C" w:rsidRPr="000B246C" w:rsidTr="000B246C">
        <w:tc>
          <w:tcPr>
            <w:tcW w:w="3226" w:type="dxa"/>
            <w:tcBorders>
              <w:top w:val="nil"/>
              <w:left w:val="nil"/>
              <w:bottom w:val="nil"/>
              <w:right w:val="nil"/>
            </w:tcBorders>
          </w:tcPr>
          <w:p w:rsidR="000B246C" w:rsidRPr="000B246C" w:rsidRDefault="000B246C" w:rsidP="000B246C">
            <w:pPr>
              <w:jc w:val="right"/>
              <w:rPr>
                <w:bCs/>
                <w:sz w:val="20"/>
                <w:szCs w:val="20"/>
              </w:rPr>
            </w:pPr>
            <w:r w:rsidRPr="000B246C">
              <w:rPr>
                <w:bCs/>
                <w:sz w:val="20"/>
                <w:szCs w:val="20"/>
              </w:rPr>
              <w:t>УТВЕРЖДЕНО</w:t>
            </w:r>
          </w:p>
          <w:p w:rsidR="000B246C" w:rsidRPr="000B246C" w:rsidRDefault="000B246C" w:rsidP="000B246C">
            <w:pPr>
              <w:jc w:val="right"/>
              <w:rPr>
                <w:bCs/>
                <w:sz w:val="20"/>
                <w:szCs w:val="20"/>
              </w:rPr>
            </w:pPr>
            <w:r w:rsidRPr="000B246C">
              <w:rPr>
                <w:bCs/>
                <w:sz w:val="20"/>
                <w:szCs w:val="20"/>
              </w:rPr>
              <w:t>решением двадцать девятой сессии</w:t>
            </w:r>
          </w:p>
          <w:p w:rsidR="000B246C" w:rsidRPr="000B246C" w:rsidRDefault="000B246C" w:rsidP="000B246C">
            <w:pPr>
              <w:jc w:val="right"/>
              <w:rPr>
                <w:bCs/>
                <w:sz w:val="20"/>
                <w:szCs w:val="20"/>
              </w:rPr>
            </w:pPr>
            <w:r w:rsidRPr="000B246C">
              <w:rPr>
                <w:bCs/>
                <w:sz w:val="20"/>
                <w:szCs w:val="20"/>
              </w:rPr>
              <w:t>Совета депутатов</w:t>
            </w:r>
          </w:p>
          <w:p w:rsidR="000B246C" w:rsidRPr="000B246C" w:rsidRDefault="000B246C" w:rsidP="000B246C">
            <w:pPr>
              <w:jc w:val="right"/>
              <w:rPr>
                <w:bCs/>
                <w:sz w:val="20"/>
                <w:szCs w:val="20"/>
              </w:rPr>
            </w:pPr>
            <w:r w:rsidRPr="000B246C">
              <w:rPr>
                <w:bCs/>
                <w:sz w:val="20"/>
                <w:szCs w:val="20"/>
              </w:rPr>
              <w:t>Кожурлинского</w:t>
            </w:r>
          </w:p>
          <w:p w:rsidR="000B246C" w:rsidRPr="000B246C" w:rsidRDefault="000B246C" w:rsidP="000B246C">
            <w:pPr>
              <w:jc w:val="right"/>
              <w:rPr>
                <w:bCs/>
                <w:sz w:val="20"/>
                <w:szCs w:val="20"/>
              </w:rPr>
            </w:pPr>
            <w:r w:rsidRPr="000B246C">
              <w:rPr>
                <w:bCs/>
                <w:sz w:val="20"/>
                <w:szCs w:val="20"/>
              </w:rPr>
              <w:t>сельсовета</w:t>
            </w:r>
          </w:p>
          <w:p w:rsidR="000B246C" w:rsidRPr="000B246C" w:rsidRDefault="000B246C" w:rsidP="000B246C">
            <w:pPr>
              <w:jc w:val="right"/>
              <w:rPr>
                <w:bCs/>
                <w:sz w:val="20"/>
                <w:szCs w:val="20"/>
              </w:rPr>
            </w:pPr>
            <w:r w:rsidRPr="000B246C">
              <w:rPr>
                <w:bCs/>
                <w:sz w:val="20"/>
                <w:szCs w:val="20"/>
              </w:rPr>
              <w:t>Убинского района</w:t>
            </w:r>
          </w:p>
          <w:p w:rsidR="000B246C" w:rsidRPr="000B246C" w:rsidRDefault="000B246C" w:rsidP="000B246C">
            <w:pPr>
              <w:jc w:val="right"/>
              <w:rPr>
                <w:bCs/>
                <w:sz w:val="20"/>
                <w:szCs w:val="20"/>
              </w:rPr>
            </w:pPr>
            <w:r w:rsidRPr="000B246C">
              <w:rPr>
                <w:bCs/>
                <w:sz w:val="20"/>
                <w:szCs w:val="20"/>
              </w:rPr>
              <w:t>Новосибирской области</w:t>
            </w:r>
          </w:p>
          <w:p w:rsidR="000B246C" w:rsidRPr="000B246C" w:rsidRDefault="000B246C" w:rsidP="000B246C">
            <w:pPr>
              <w:jc w:val="right"/>
              <w:rPr>
                <w:bCs/>
                <w:sz w:val="20"/>
                <w:szCs w:val="20"/>
              </w:rPr>
            </w:pPr>
            <w:r w:rsidRPr="000B246C">
              <w:rPr>
                <w:bCs/>
                <w:sz w:val="20"/>
                <w:szCs w:val="20"/>
              </w:rPr>
              <w:t>от 29.06.2023  №167</w:t>
            </w:r>
          </w:p>
          <w:p w:rsidR="000B246C" w:rsidRPr="000B246C" w:rsidRDefault="000B246C" w:rsidP="000B246C">
            <w:pPr>
              <w:jc w:val="right"/>
              <w:rPr>
                <w:bCs/>
                <w:sz w:val="20"/>
                <w:szCs w:val="20"/>
              </w:rPr>
            </w:pPr>
            <w:r w:rsidRPr="000B246C">
              <w:rPr>
                <w:bCs/>
                <w:sz w:val="20"/>
                <w:szCs w:val="20"/>
              </w:rPr>
              <w:t xml:space="preserve"> </w:t>
            </w:r>
          </w:p>
        </w:tc>
      </w:tr>
    </w:tbl>
    <w:p w:rsidR="000B246C" w:rsidRPr="000B246C" w:rsidRDefault="000B246C" w:rsidP="000B246C">
      <w:pPr>
        <w:rPr>
          <w:bCs/>
          <w:sz w:val="20"/>
          <w:szCs w:val="20"/>
        </w:rPr>
      </w:pPr>
    </w:p>
    <w:p w:rsidR="000B246C" w:rsidRPr="000B246C" w:rsidRDefault="000B246C" w:rsidP="000B246C">
      <w:pPr>
        <w:jc w:val="center"/>
        <w:rPr>
          <w:b/>
          <w:sz w:val="20"/>
          <w:szCs w:val="20"/>
        </w:rPr>
      </w:pPr>
      <w:r w:rsidRPr="000B246C">
        <w:rPr>
          <w:b/>
          <w:sz w:val="20"/>
          <w:szCs w:val="20"/>
        </w:rPr>
        <w:t>ПОЛОЖЕНИЕ</w:t>
      </w:r>
    </w:p>
    <w:p w:rsidR="000B246C" w:rsidRPr="000B246C" w:rsidRDefault="000B246C" w:rsidP="000B246C">
      <w:pPr>
        <w:jc w:val="center"/>
        <w:rPr>
          <w:b/>
          <w:sz w:val="20"/>
          <w:szCs w:val="20"/>
        </w:rPr>
      </w:pPr>
      <w:r w:rsidRPr="000B246C">
        <w:rPr>
          <w:b/>
          <w:sz w:val="20"/>
          <w:szCs w:val="20"/>
        </w:rPr>
        <w:t>о порядке проведения публичных слушаний</w:t>
      </w:r>
    </w:p>
    <w:p w:rsidR="000B246C" w:rsidRPr="000B246C" w:rsidRDefault="000B246C" w:rsidP="000B246C">
      <w:pPr>
        <w:jc w:val="center"/>
        <w:rPr>
          <w:b/>
          <w:sz w:val="20"/>
          <w:szCs w:val="20"/>
        </w:rPr>
      </w:pPr>
      <w:r w:rsidRPr="000B246C">
        <w:rPr>
          <w:b/>
          <w:sz w:val="20"/>
          <w:szCs w:val="20"/>
        </w:rPr>
        <w:t>в Кожурлинском сельсовете Убинского района Новосибирской области</w:t>
      </w:r>
    </w:p>
    <w:p w:rsidR="000B246C" w:rsidRPr="000B246C" w:rsidRDefault="000B246C" w:rsidP="000B246C">
      <w:pPr>
        <w:rPr>
          <w:sz w:val="20"/>
          <w:szCs w:val="20"/>
        </w:rPr>
      </w:pPr>
    </w:p>
    <w:p w:rsidR="000B246C" w:rsidRPr="000B246C" w:rsidRDefault="000B246C" w:rsidP="000B246C">
      <w:pPr>
        <w:ind w:firstLine="709"/>
        <w:jc w:val="both"/>
        <w:rPr>
          <w:sz w:val="20"/>
          <w:szCs w:val="20"/>
        </w:rPr>
      </w:pPr>
      <w:r w:rsidRPr="000B246C">
        <w:rPr>
          <w:sz w:val="20"/>
          <w:szCs w:val="20"/>
        </w:rPr>
        <w:t xml:space="preserve">Настоящее Положение устанавливает в соответствии с Конституцией Российской Федерации, Федеральным законом от 6 октября 2003 года №131-ФЗ «Об общих принципах организации местного самоуправления в Российской Федерации» и Уставом Кожурлинского сельсовета Убинского района </w:t>
      </w:r>
      <w:r w:rsidRPr="000B246C">
        <w:rPr>
          <w:sz w:val="20"/>
          <w:szCs w:val="20"/>
        </w:rPr>
        <w:lastRenderedPageBreak/>
        <w:t>Новосибирской области порядок организации и проведения публичных слушаний в Кожурлинском сельсовете Убинского района Новосибирской области (далее – Кожурлинский сельсовет).</w:t>
      </w:r>
    </w:p>
    <w:p w:rsidR="000B246C" w:rsidRPr="000B246C" w:rsidRDefault="000B246C" w:rsidP="000B246C">
      <w:pPr>
        <w:ind w:firstLine="709"/>
        <w:jc w:val="both"/>
        <w:rPr>
          <w:sz w:val="20"/>
          <w:szCs w:val="20"/>
        </w:rPr>
      </w:pPr>
      <w:r w:rsidRPr="000B246C">
        <w:rPr>
          <w:sz w:val="20"/>
          <w:szCs w:val="20"/>
        </w:rPr>
        <w:t>Публичные слушания (далее - слушания) в Кожурлинском сельсовете являются формой реализации права жителей Кожурлинского сельсовета на непосредственное участие в местном самоуправлении.</w:t>
      </w:r>
    </w:p>
    <w:p w:rsidR="000B246C" w:rsidRPr="000B246C" w:rsidRDefault="000B246C" w:rsidP="000B246C">
      <w:pPr>
        <w:ind w:firstLine="709"/>
        <w:jc w:val="both"/>
        <w:rPr>
          <w:sz w:val="20"/>
          <w:szCs w:val="20"/>
        </w:rPr>
      </w:pPr>
    </w:p>
    <w:p w:rsidR="000B246C" w:rsidRPr="000B246C" w:rsidRDefault="000B246C" w:rsidP="000B246C">
      <w:pPr>
        <w:ind w:firstLine="709"/>
        <w:jc w:val="center"/>
        <w:rPr>
          <w:b/>
          <w:sz w:val="20"/>
          <w:szCs w:val="20"/>
        </w:rPr>
      </w:pPr>
      <w:r w:rsidRPr="000B246C">
        <w:rPr>
          <w:b/>
          <w:sz w:val="20"/>
          <w:szCs w:val="20"/>
        </w:rPr>
        <w:t>Статья 1. Основные понятия</w:t>
      </w:r>
    </w:p>
    <w:p w:rsidR="000B246C" w:rsidRPr="000B246C" w:rsidRDefault="000B246C" w:rsidP="000B246C">
      <w:pPr>
        <w:ind w:firstLine="709"/>
        <w:jc w:val="both"/>
        <w:rPr>
          <w:sz w:val="20"/>
          <w:szCs w:val="20"/>
        </w:rPr>
      </w:pPr>
      <w:r w:rsidRPr="000B246C">
        <w:rPr>
          <w:sz w:val="20"/>
          <w:szCs w:val="20"/>
        </w:rPr>
        <w:t>Публичные слушания – открытое обсуждение наиболее важных вопросов жизни Кожурлинского сельсовета, представляющих общественную значимость, и проектов нормативно-правовых актов Совета депутатов Кожурлинского сельсовета, Главы Кожурлинского сельсовета, затрагивающих интересы большого количества избирателей, с участием жителей Кожурлинского сельсовета, представителей партий, движений, общественных объединений граждан, профсоюзов, органов территориального общественного самоуправления и средств массовой информации.</w:t>
      </w:r>
    </w:p>
    <w:p w:rsidR="000B246C" w:rsidRPr="000B246C" w:rsidRDefault="000B246C" w:rsidP="000B246C">
      <w:pPr>
        <w:ind w:firstLine="709"/>
        <w:jc w:val="both"/>
        <w:rPr>
          <w:sz w:val="20"/>
          <w:szCs w:val="20"/>
        </w:rPr>
      </w:pPr>
      <w:r w:rsidRPr="000B246C">
        <w:rPr>
          <w:sz w:val="20"/>
          <w:szCs w:val="20"/>
        </w:rPr>
        <w:t>Инициативная группа – группа граждан, обладающая активным избирательным правом на территории Кожурлинского сельсовета, выступившая с инициативой проведения публичного слушания.</w:t>
      </w:r>
    </w:p>
    <w:p w:rsidR="000B246C" w:rsidRPr="000B246C" w:rsidRDefault="000B246C" w:rsidP="000B246C">
      <w:pPr>
        <w:ind w:firstLine="709"/>
        <w:jc w:val="both"/>
        <w:rPr>
          <w:sz w:val="20"/>
          <w:szCs w:val="20"/>
        </w:rPr>
      </w:pPr>
      <w:r w:rsidRPr="000B246C">
        <w:rPr>
          <w:sz w:val="20"/>
          <w:szCs w:val="20"/>
        </w:rPr>
        <w:t>Представитель партии, общественного объединения, органа территориального общественного самоуправления – гражданин, уполномоченный для участия в публичных слушаниях партией, общественным объединением органом территориального общественного самоуправления, полномочия которого подтверждены соответствующим решением.</w:t>
      </w:r>
    </w:p>
    <w:p w:rsidR="000B246C" w:rsidRPr="000B246C" w:rsidRDefault="000B246C" w:rsidP="000B246C">
      <w:pPr>
        <w:ind w:firstLine="709"/>
        <w:jc w:val="both"/>
        <w:rPr>
          <w:sz w:val="20"/>
          <w:szCs w:val="20"/>
        </w:rPr>
      </w:pPr>
      <w:r w:rsidRPr="000B246C">
        <w:rPr>
          <w:sz w:val="20"/>
          <w:szCs w:val="20"/>
        </w:rPr>
        <w:t>Рабочая группа – группа граждан, осуществляющая организацию подготовки и проведения публичных слушаний.</w:t>
      </w:r>
    </w:p>
    <w:p w:rsidR="000B246C" w:rsidRPr="000B246C" w:rsidRDefault="000B246C" w:rsidP="000B246C">
      <w:pPr>
        <w:ind w:firstLine="709"/>
        <w:jc w:val="both"/>
        <w:rPr>
          <w:sz w:val="20"/>
          <w:szCs w:val="20"/>
        </w:rPr>
      </w:pPr>
      <w:r w:rsidRPr="000B246C">
        <w:rPr>
          <w:sz w:val="20"/>
          <w:szCs w:val="20"/>
        </w:rPr>
        <w:t>Эксперт публичных слушаний – лицо, представившее в письменном виде рекомендации по вопросу публичных слушаний и принимающее участие в прениях для их аргументации.</w:t>
      </w:r>
    </w:p>
    <w:p w:rsidR="000B246C" w:rsidRPr="000B246C" w:rsidRDefault="000B246C" w:rsidP="000B246C">
      <w:pPr>
        <w:jc w:val="both"/>
        <w:rPr>
          <w:sz w:val="20"/>
          <w:szCs w:val="20"/>
        </w:rPr>
      </w:pPr>
    </w:p>
    <w:p w:rsidR="000B246C" w:rsidRPr="000B246C" w:rsidRDefault="000B246C" w:rsidP="000B246C">
      <w:pPr>
        <w:ind w:firstLine="709"/>
        <w:jc w:val="center"/>
        <w:rPr>
          <w:b/>
          <w:sz w:val="20"/>
          <w:szCs w:val="20"/>
        </w:rPr>
      </w:pPr>
      <w:r w:rsidRPr="000B246C">
        <w:rPr>
          <w:b/>
          <w:sz w:val="20"/>
          <w:szCs w:val="20"/>
        </w:rPr>
        <w:t>Статья 2. Цели проведения публичных слушаний</w:t>
      </w:r>
    </w:p>
    <w:p w:rsidR="000B246C" w:rsidRPr="000B246C" w:rsidRDefault="000B246C" w:rsidP="000B246C">
      <w:pPr>
        <w:ind w:firstLine="709"/>
        <w:jc w:val="both"/>
        <w:rPr>
          <w:sz w:val="20"/>
          <w:szCs w:val="20"/>
        </w:rPr>
      </w:pPr>
      <w:r w:rsidRPr="000B246C">
        <w:rPr>
          <w:sz w:val="20"/>
          <w:szCs w:val="20"/>
        </w:rPr>
        <w:t>Публичные слушания в Кожурлинском сельсовете проводятся в целях:</w:t>
      </w:r>
    </w:p>
    <w:p w:rsidR="000B246C" w:rsidRPr="000B246C" w:rsidRDefault="000B246C" w:rsidP="000B246C">
      <w:pPr>
        <w:ind w:firstLine="709"/>
        <w:jc w:val="both"/>
        <w:rPr>
          <w:sz w:val="20"/>
          <w:szCs w:val="20"/>
        </w:rPr>
      </w:pPr>
      <w:r w:rsidRPr="000B246C">
        <w:rPr>
          <w:sz w:val="20"/>
          <w:szCs w:val="20"/>
        </w:rPr>
        <w:t>1. учета мнения населения при принятии наиболее важных решений органами местного самоуправления Кожурлинского сельсовета;</w:t>
      </w:r>
    </w:p>
    <w:p w:rsidR="000B246C" w:rsidRPr="000B246C" w:rsidRDefault="000B246C" w:rsidP="000B246C">
      <w:pPr>
        <w:ind w:firstLine="709"/>
        <w:jc w:val="both"/>
        <w:rPr>
          <w:sz w:val="20"/>
          <w:szCs w:val="20"/>
        </w:rPr>
      </w:pPr>
      <w:r w:rsidRPr="000B246C">
        <w:rPr>
          <w:sz w:val="20"/>
          <w:szCs w:val="20"/>
        </w:rPr>
        <w:t>2. осуществления непосредственной связи органов местного самоуправления с населением Кожурлинского сельсовета;</w:t>
      </w:r>
    </w:p>
    <w:p w:rsidR="000B246C" w:rsidRPr="000B246C" w:rsidRDefault="000B246C" w:rsidP="000B246C">
      <w:pPr>
        <w:ind w:firstLine="709"/>
        <w:jc w:val="both"/>
        <w:rPr>
          <w:sz w:val="20"/>
          <w:szCs w:val="20"/>
        </w:rPr>
      </w:pPr>
      <w:r w:rsidRPr="000B246C">
        <w:rPr>
          <w:sz w:val="20"/>
          <w:szCs w:val="20"/>
        </w:rPr>
        <w:t>3. подготовки предложений и рекомендаций органам местного самоуправления по вопросам, выносимым на слушания;</w:t>
      </w:r>
    </w:p>
    <w:p w:rsidR="000B246C" w:rsidRPr="000B246C" w:rsidRDefault="000B246C" w:rsidP="000B246C">
      <w:pPr>
        <w:ind w:firstLine="709"/>
        <w:jc w:val="both"/>
        <w:rPr>
          <w:sz w:val="20"/>
          <w:szCs w:val="20"/>
        </w:rPr>
      </w:pPr>
      <w:r w:rsidRPr="000B246C">
        <w:rPr>
          <w:sz w:val="20"/>
          <w:szCs w:val="20"/>
        </w:rPr>
        <w:t>4. информирования населения о работе органов местного самоуправления;</w:t>
      </w:r>
    </w:p>
    <w:p w:rsidR="000B246C" w:rsidRPr="000B246C" w:rsidRDefault="000B246C" w:rsidP="000B246C">
      <w:pPr>
        <w:ind w:firstLine="709"/>
        <w:jc w:val="both"/>
        <w:rPr>
          <w:sz w:val="20"/>
          <w:szCs w:val="20"/>
        </w:rPr>
      </w:pPr>
      <w:r w:rsidRPr="000B246C">
        <w:rPr>
          <w:sz w:val="20"/>
          <w:szCs w:val="20"/>
        </w:rPr>
        <w:t>5. формирования общественного мнения по обсуждаемым проблемам.</w:t>
      </w:r>
    </w:p>
    <w:p w:rsidR="000B246C" w:rsidRPr="000B246C" w:rsidRDefault="000B246C" w:rsidP="000B246C">
      <w:pPr>
        <w:ind w:firstLine="709"/>
        <w:jc w:val="both"/>
        <w:rPr>
          <w:sz w:val="20"/>
          <w:szCs w:val="20"/>
        </w:rPr>
      </w:pPr>
    </w:p>
    <w:p w:rsidR="000B246C" w:rsidRPr="000B246C" w:rsidRDefault="000B246C" w:rsidP="000B246C">
      <w:pPr>
        <w:keepNext/>
        <w:ind w:firstLine="709"/>
        <w:jc w:val="center"/>
        <w:outlineLvl w:val="0"/>
        <w:rPr>
          <w:b/>
          <w:sz w:val="20"/>
          <w:szCs w:val="20"/>
        </w:rPr>
      </w:pPr>
      <w:r w:rsidRPr="000B246C">
        <w:rPr>
          <w:b/>
          <w:sz w:val="20"/>
          <w:szCs w:val="20"/>
        </w:rPr>
        <w:t>Статья 3. Вопросы, выносимые на публичные слушания</w:t>
      </w:r>
    </w:p>
    <w:p w:rsidR="000B246C" w:rsidRPr="000B246C" w:rsidRDefault="000B246C" w:rsidP="000B246C">
      <w:pPr>
        <w:ind w:firstLine="709"/>
        <w:jc w:val="both"/>
        <w:rPr>
          <w:sz w:val="20"/>
          <w:szCs w:val="20"/>
        </w:rPr>
      </w:pPr>
      <w:r w:rsidRPr="000B246C">
        <w:rPr>
          <w:sz w:val="20"/>
          <w:szCs w:val="20"/>
        </w:rPr>
        <w:t>1. Публичные слушания проводятся для обсуждения проектов муниципальных правовых актов по вопросам местного значения. Решения публичных слушаний носят рекомендательный характер для органов местного самоуправления.</w:t>
      </w:r>
    </w:p>
    <w:p w:rsidR="000B246C" w:rsidRPr="000B246C" w:rsidRDefault="000B246C" w:rsidP="000B246C">
      <w:pPr>
        <w:ind w:firstLine="709"/>
        <w:jc w:val="both"/>
        <w:rPr>
          <w:sz w:val="20"/>
          <w:szCs w:val="20"/>
        </w:rPr>
      </w:pPr>
      <w:r w:rsidRPr="000B246C">
        <w:rPr>
          <w:sz w:val="20"/>
          <w:szCs w:val="20"/>
        </w:rPr>
        <w:t>2. На публичные слушания в обязательном порядке выносятся следующие вопросы:</w:t>
      </w:r>
    </w:p>
    <w:p w:rsidR="000B246C" w:rsidRPr="000B246C" w:rsidRDefault="000B246C" w:rsidP="000B246C">
      <w:pPr>
        <w:ind w:firstLine="720"/>
        <w:jc w:val="both"/>
        <w:rPr>
          <w:sz w:val="20"/>
          <w:szCs w:val="20"/>
        </w:rPr>
      </w:pPr>
      <w:proofErr w:type="gramStart"/>
      <w:r w:rsidRPr="000B246C">
        <w:rPr>
          <w:sz w:val="20"/>
          <w:szCs w:val="20"/>
        </w:rPr>
        <w:t>- проект Устава Кожурлинского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roofErr w:type="gramEnd"/>
    </w:p>
    <w:p w:rsidR="000B246C" w:rsidRPr="000B246C" w:rsidRDefault="000B246C" w:rsidP="000B246C">
      <w:pPr>
        <w:jc w:val="both"/>
        <w:rPr>
          <w:sz w:val="20"/>
          <w:szCs w:val="20"/>
        </w:rPr>
      </w:pPr>
      <w:r w:rsidRPr="000B246C">
        <w:rPr>
          <w:sz w:val="20"/>
          <w:szCs w:val="20"/>
        </w:rPr>
        <w:t>-  проект местного бюджета и отчет о его исполнении;</w:t>
      </w:r>
    </w:p>
    <w:p w:rsidR="000B246C" w:rsidRPr="000B246C" w:rsidRDefault="000B246C" w:rsidP="000B246C">
      <w:pPr>
        <w:jc w:val="both"/>
        <w:rPr>
          <w:sz w:val="20"/>
          <w:szCs w:val="20"/>
        </w:rPr>
      </w:pPr>
      <w:r w:rsidRPr="000B246C">
        <w:rPr>
          <w:sz w:val="20"/>
          <w:szCs w:val="20"/>
        </w:rPr>
        <w:t>- вопросы о преобразовании муниципального образования, за исключением случаев, если в соответствии с Федеральным  законом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0B246C" w:rsidRPr="000B246C" w:rsidRDefault="000B246C" w:rsidP="000B246C">
      <w:pPr>
        <w:ind w:firstLine="720"/>
        <w:jc w:val="both"/>
        <w:rPr>
          <w:sz w:val="20"/>
          <w:szCs w:val="20"/>
        </w:rPr>
      </w:pPr>
      <w:r w:rsidRPr="000B246C">
        <w:rPr>
          <w:sz w:val="20"/>
          <w:szCs w:val="20"/>
        </w:rPr>
        <w:t>3. Порядок организации и проведения публичных слушаний по проектам и вопросам, указанным в пункте 2 настоящей статьи, определяется Советом депутатов.</w:t>
      </w:r>
    </w:p>
    <w:p w:rsidR="000B246C" w:rsidRPr="000B246C" w:rsidRDefault="000B246C" w:rsidP="000B246C">
      <w:pPr>
        <w:ind w:firstLine="720"/>
        <w:jc w:val="both"/>
        <w:rPr>
          <w:sz w:val="20"/>
          <w:szCs w:val="20"/>
        </w:rPr>
      </w:pPr>
      <w:r w:rsidRPr="000B246C">
        <w:rPr>
          <w:sz w:val="20"/>
          <w:szCs w:val="20"/>
        </w:rPr>
        <w:t xml:space="preserve">4. </w:t>
      </w:r>
      <w:proofErr w:type="gramStart"/>
      <w:r w:rsidRPr="000B246C">
        <w:rPr>
          <w:sz w:val="20"/>
          <w:szCs w:val="20"/>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0B246C">
        <w:rPr>
          <w:sz w:val="20"/>
          <w:szCs w:val="20"/>
        </w:rPr>
        <w:t xml:space="preserve"> </w:t>
      </w:r>
      <w:proofErr w:type="gramStart"/>
      <w:r w:rsidRPr="000B246C">
        <w:rPr>
          <w:sz w:val="20"/>
          <w:szCs w:val="20"/>
        </w:rPr>
        <w:t>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уставом муниципального образования и (или)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roofErr w:type="gramEnd"/>
    </w:p>
    <w:p w:rsidR="000B246C" w:rsidRPr="000B246C" w:rsidRDefault="000B246C" w:rsidP="000B246C">
      <w:pPr>
        <w:ind w:firstLine="709"/>
        <w:jc w:val="both"/>
        <w:rPr>
          <w:sz w:val="20"/>
          <w:szCs w:val="20"/>
        </w:rPr>
      </w:pPr>
    </w:p>
    <w:p w:rsidR="000B246C" w:rsidRPr="000B246C" w:rsidRDefault="000B246C" w:rsidP="000B246C">
      <w:pPr>
        <w:ind w:firstLine="680"/>
        <w:jc w:val="center"/>
        <w:rPr>
          <w:b/>
          <w:sz w:val="20"/>
          <w:szCs w:val="20"/>
        </w:rPr>
      </w:pPr>
      <w:r w:rsidRPr="000B246C">
        <w:rPr>
          <w:b/>
          <w:sz w:val="20"/>
          <w:szCs w:val="20"/>
        </w:rPr>
        <w:t>Статья 4. Инициаторы публичных слушаний</w:t>
      </w:r>
    </w:p>
    <w:p w:rsidR="000B246C" w:rsidRPr="000B246C" w:rsidRDefault="000B246C" w:rsidP="000B246C">
      <w:pPr>
        <w:ind w:firstLine="680"/>
        <w:jc w:val="both"/>
        <w:rPr>
          <w:sz w:val="20"/>
          <w:szCs w:val="20"/>
        </w:rPr>
      </w:pPr>
      <w:r w:rsidRPr="000B246C">
        <w:rPr>
          <w:sz w:val="20"/>
          <w:szCs w:val="20"/>
        </w:rPr>
        <w:t>1. Инициаторами проведения публичных слушаний являются население, Совет депутатов Кожурлинского сельсовета и Глава Кожурлинского сельсовета.</w:t>
      </w:r>
    </w:p>
    <w:p w:rsidR="000B246C" w:rsidRPr="000B246C" w:rsidRDefault="000B246C" w:rsidP="000B246C">
      <w:pPr>
        <w:ind w:firstLine="680"/>
        <w:jc w:val="both"/>
        <w:rPr>
          <w:sz w:val="20"/>
          <w:szCs w:val="20"/>
        </w:rPr>
      </w:pPr>
      <w:r w:rsidRPr="000B246C">
        <w:rPr>
          <w:sz w:val="20"/>
          <w:szCs w:val="20"/>
        </w:rPr>
        <w:lastRenderedPageBreak/>
        <w:t>2. Инициатива населения по проведению публичных слушаний может исходить:</w:t>
      </w:r>
    </w:p>
    <w:p w:rsidR="000B246C" w:rsidRPr="000B246C" w:rsidRDefault="000B246C" w:rsidP="000B246C">
      <w:pPr>
        <w:ind w:firstLine="680"/>
        <w:jc w:val="both"/>
        <w:rPr>
          <w:sz w:val="20"/>
          <w:szCs w:val="20"/>
        </w:rPr>
      </w:pPr>
      <w:r w:rsidRPr="000B246C">
        <w:rPr>
          <w:sz w:val="20"/>
          <w:szCs w:val="20"/>
        </w:rPr>
        <w:t>от инициативной группы граждан численностью не менее 50 человек;</w:t>
      </w:r>
    </w:p>
    <w:p w:rsidR="000B246C" w:rsidRPr="000B246C" w:rsidRDefault="000B246C" w:rsidP="000B246C">
      <w:pPr>
        <w:ind w:firstLine="680"/>
        <w:jc w:val="both"/>
        <w:rPr>
          <w:sz w:val="20"/>
          <w:szCs w:val="20"/>
        </w:rPr>
      </w:pPr>
      <w:r w:rsidRPr="000B246C">
        <w:rPr>
          <w:sz w:val="20"/>
          <w:szCs w:val="20"/>
        </w:rPr>
        <w:t>от коллектива организации или нескольких организаций с количеством членов не менее 100 человек.</w:t>
      </w:r>
    </w:p>
    <w:p w:rsidR="000B246C" w:rsidRPr="000B246C" w:rsidRDefault="000B246C" w:rsidP="000B246C">
      <w:pPr>
        <w:ind w:firstLine="680"/>
        <w:jc w:val="both"/>
        <w:rPr>
          <w:sz w:val="20"/>
          <w:szCs w:val="20"/>
        </w:rPr>
      </w:pPr>
    </w:p>
    <w:p w:rsidR="000B246C" w:rsidRPr="000B246C" w:rsidRDefault="000B246C" w:rsidP="000B246C">
      <w:pPr>
        <w:ind w:firstLine="709"/>
        <w:jc w:val="center"/>
        <w:rPr>
          <w:b/>
          <w:sz w:val="20"/>
          <w:szCs w:val="20"/>
        </w:rPr>
      </w:pPr>
      <w:r w:rsidRPr="000B246C">
        <w:rPr>
          <w:b/>
          <w:sz w:val="20"/>
          <w:szCs w:val="20"/>
        </w:rPr>
        <w:t>Статья 5. Назначение публичных слушаний</w:t>
      </w:r>
    </w:p>
    <w:p w:rsidR="000B246C" w:rsidRPr="000B246C" w:rsidRDefault="000B246C" w:rsidP="000B246C">
      <w:pPr>
        <w:ind w:firstLine="709"/>
        <w:jc w:val="both"/>
        <w:rPr>
          <w:sz w:val="20"/>
          <w:szCs w:val="20"/>
        </w:rPr>
      </w:pPr>
      <w:r w:rsidRPr="000B246C">
        <w:rPr>
          <w:sz w:val="20"/>
          <w:szCs w:val="20"/>
        </w:rPr>
        <w:t>1. Решение о назначении публичных слушаний по инициативе населения или Совета депутатов Кожурлинского сельсовета принимается Советом депутатов Кожурлинского сельсовета на сессии.</w:t>
      </w:r>
    </w:p>
    <w:p w:rsidR="000B246C" w:rsidRPr="000B246C" w:rsidRDefault="000B246C" w:rsidP="000B246C">
      <w:pPr>
        <w:ind w:firstLine="709"/>
        <w:jc w:val="both"/>
        <w:rPr>
          <w:sz w:val="20"/>
          <w:szCs w:val="20"/>
        </w:rPr>
      </w:pPr>
      <w:r w:rsidRPr="000B246C">
        <w:rPr>
          <w:sz w:val="20"/>
          <w:szCs w:val="20"/>
        </w:rPr>
        <w:t>О назначении публичных слушаний, проводимых по инициативе Главы Кожурлинского сельсовета, Глава Кожурлинского сельсовета принимает постановление.</w:t>
      </w:r>
    </w:p>
    <w:p w:rsidR="000B246C" w:rsidRPr="000B246C" w:rsidRDefault="000B246C" w:rsidP="000B246C">
      <w:pPr>
        <w:ind w:firstLine="709"/>
        <w:jc w:val="both"/>
        <w:rPr>
          <w:sz w:val="20"/>
          <w:szCs w:val="20"/>
        </w:rPr>
      </w:pPr>
      <w:r w:rsidRPr="000B246C">
        <w:rPr>
          <w:sz w:val="20"/>
          <w:szCs w:val="20"/>
        </w:rPr>
        <w:t>2. В решении (в постановлении) о назначении публичных слушаний определяется тема слушаний, перечень вопросов, выносимых на обсуждение, дата проведения слушаний, состав рабочей группы.</w:t>
      </w:r>
    </w:p>
    <w:p w:rsidR="000B246C" w:rsidRPr="000B246C" w:rsidRDefault="000B246C" w:rsidP="000B246C">
      <w:pPr>
        <w:ind w:firstLine="709"/>
        <w:jc w:val="both"/>
        <w:rPr>
          <w:sz w:val="20"/>
          <w:szCs w:val="20"/>
        </w:rPr>
      </w:pPr>
      <w:r w:rsidRPr="000B246C">
        <w:rPr>
          <w:sz w:val="20"/>
          <w:szCs w:val="20"/>
        </w:rPr>
        <w:t>3. Для принятия решения о назначении публичных слушаний Советом депутатов Кожурлинского сельсовета по инициативе населения, инициаторы слушаний направляют в Совет депутатов Кожурлинского сельсовета:</w:t>
      </w:r>
    </w:p>
    <w:p w:rsidR="000B246C" w:rsidRPr="000B246C" w:rsidRDefault="000B246C" w:rsidP="000B246C">
      <w:pPr>
        <w:ind w:firstLine="709"/>
        <w:jc w:val="both"/>
        <w:rPr>
          <w:sz w:val="20"/>
          <w:szCs w:val="20"/>
        </w:rPr>
      </w:pPr>
      <w:r w:rsidRPr="000B246C">
        <w:rPr>
          <w:sz w:val="20"/>
          <w:szCs w:val="20"/>
        </w:rPr>
        <w:t>от инициативной группы граждан:</w:t>
      </w:r>
    </w:p>
    <w:p w:rsidR="000B246C" w:rsidRPr="000B246C" w:rsidRDefault="000B246C" w:rsidP="000B246C">
      <w:pPr>
        <w:ind w:firstLine="709"/>
        <w:jc w:val="both"/>
        <w:rPr>
          <w:sz w:val="20"/>
          <w:szCs w:val="20"/>
        </w:rPr>
      </w:pPr>
      <w:r w:rsidRPr="000B246C">
        <w:rPr>
          <w:sz w:val="20"/>
          <w:szCs w:val="20"/>
        </w:rPr>
        <w:t>- обращение о проведении публичных слушаний с указанием темы предполагаемых слушаний и обоснованием ее общественной значимости;</w:t>
      </w:r>
    </w:p>
    <w:p w:rsidR="000B246C" w:rsidRPr="000B246C" w:rsidRDefault="000B246C" w:rsidP="000B246C">
      <w:pPr>
        <w:ind w:firstLine="709"/>
        <w:jc w:val="both"/>
        <w:rPr>
          <w:sz w:val="20"/>
          <w:szCs w:val="20"/>
        </w:rPr>
      </w:pPr>
      <w:r w:rsidRPr="000B246C">
        <w:rPr>
          <w:sz w:val="20"/>
          <w:szCs w:val="20"/>
        </w:rPr>
        <w:t>- список инициативной группы;</w:t>
      </w:r>
    </w:p>
    <w:p w:rsidR="000B246C" w:rsidRPr="000B246C" w:rsidRDefault="000B246C" w:rsidP="000B246C">
      <w:pPr>
        <w:ind w:firstLine="709"/>
        <w:jc w:val="both"/>
        <w:rPr>
          <w:sz w:val="20"/>
          <w:szCs w:val="20"/>
        </w:rPr>
      </w:pPr>
      <w:r w:rsidRPr="000B246C">
        <w:rPr>
          <w:sz w:val="20"/>
          <w:szCs w:val="20"/>
        </w:rPr>
        <w:t>- подписные листы, подтверждающие поддержку инициативы по проведению публичных слушаний;</w:t>
      </w:r>
    </w:p>
    <w:p w:rsidR="000B246C" w:rsidRPr="000B246C" w:rsidRDefault="000B246C" w:rsidP="000B246C">
      <w:pPr>
        <w:ind w:firstLine="709"/>
        <w:jc w:val="both"/>
        <w:rPr>
          <w:sz w:val="20"/>
          <w:szCs w:val="20"/>
        </w:rPr>
      </w:pPr>
      <w:r w:rsidRPr="000B246C">
        <w:rPr>
          <w:sz w:val="20"/>
          <w:szCs w:val="20"/>
        </w:rPr>
        <w:t>от организации:</w:t>
      </w:r>
    </w:p>
    <w:p w:rsidR="000B246C" w:rsidRPr="000B246C" w:rsidRDefault="000B246C" w:rsidP="000B246C">
      <w:pPr>
        <w:ind w:firstLine="709"/>
        <w:jc w:val="both"/>
        <w:rPr>
          <w:sz w:val="20"/>
          <w:szCs w:val="20"/>
        </w:rPr>
      </w:pPr>
      <w:r w:rsidRPr="000B246C">
        <w:rPr>
          <w:sz w:val="20"/>
          <w:szCs w:val="20"/>
        </w:rPr>
        <w:t>- представление либо выписку из протокола собрания коллектива об инициативе проведения публичных слушаний с указанием темы предполагаемых слушаний и обоснованием ее общественной значимости.</w:t>
      </w:r>
    </w:p>
    <w:p w:rsidR="000B246C" w:rsidRPr="000B246C" w:rsidRDefault="000B246C" w:rsidP="000B246C">
      <w:pPr>
        <w:ind w:firstLine="709"/>
        <w:jc w:val="both"/>
        <w:rPr>
          <w:sz w:val="20"/>
          <w:szCs w:val="20"/>
        </w:rPr>
      </w:pPr>
      <w:r w:rsidRPr="000B246C">
        <w:rPr>
          <w:sz w:val="20"/>
          <w:szCs w:val="20"/>
        </w:rPr>
        <w:t>4. Вопрос о назначении публичных слушаний рассматривается Советом депутатов Кожурлинского сельсовета на заседании очередной сессии в соответствии с регламентом Совета депутатов Кожурлинского сельсовета. Решение о назначении публичных слушаний принимается на заседании сессии Совета депутатов Кожурлинского сельсовета большинством голосов от числа присутствующих на заседании депутатов Совета депутатов Кожурлинского сельсовета.</w:t>
      </w:r>
    </w:p>
    <w:p w:rsidR="000B246C" w:rsidRPr="000B246C" w:rsidRDefault="000B246C" w:rsidP="000B246C">
      <w:pPr>
        <w:ind w:firstLine="709"/>
        <w:jc w:val="both"/>
        <w:rPr>
          <w:sz w:val="20"/>
          <w:szCs w:val="20"/>
        </w:rPr>
      </w:pPr>
      <w:r w:rsidRPr="000B246C">
        <w:rPr>
          <w:sz w:val="20"/>
          <w:szCs w:val="20"/>
        </w:rPr>
        <w:t>5. Совет депутатов Кожурлинского сельсовета вправе отклонить инициативу проведения публичных слушаний в случае:</w:t>
      </w:r>
    </w:p>
    <w:p w:rsidR="000B246C" w:rsidRPr="000B246C" w:rsidRDefault="000B246C" w:rsidP="000B246C">
      <w:pPr>
        <w:ind w:firstLine="709"/>
        <w:jc w:val="both"/>
        <w:rPr>
          <w:sz w:val="20"/>
          <w:szCs w:val="20"/>
        </w:rPr>
      </w:pPr>
      <w:r w:rsidRPr="000B246C">
        <w:rPr>
          <w:sz w:val="20"/>
          <w:szCs w:val="20"/>
        </w:rPr>
        <w:t>- несоответствия предложенной для обсуждения темы слушаний статье 3 настоящего положения;</w:t>
      </w:r>
    </w:p>
    <w:p w:rsidR="000B246C" w:rsidRPr="000B246C" w:rsidRDefault="000B246C" w:rsidP="000B246C">
      <w:pPr>
        <w:ind w:firstLine="709"/>
        <w:jc w:val="both"/>
        <w:rPr>
          <w:sz w:val="20"/>
          <w:szCs w:val="20"/>
        </w:rPr>
      </w:pPr>
      <w:r w:rsidRPr="000B246C">
        <w:rPr>
          <w:sz w:val="20"/>
          <w:szCs w:val="20"/>
        </w:rPr>
        <w:t>- нарушения положений пункта 3 данной статьи.</w:t>
      </w:r>
    </w:p>
    <w:p w:rsidR="000B246C" w:rsidRPr="000B246C" w:rsidRDefault="000B246C" w:rsidP="000B246C">
      <w:pPr>
        <w:ind w:firstLine="709"/>
        <w:jc w:val="both"/>
        <w:rPr>
          <w:color w:val="FF0000"/>
          <w:sz w:val="20"/>
          <w:szCs w:val="20"/>
        </w:rPr>
      </w:pPr>
      <w:r w:rsidRPr="000B246C">
        <w:rPr>
          <w:sz w:val="20"/>
          <w:szCs w:val="20"/>
        </w:rPr>
        <w:t>6. </w:t>
      </w:r>
      <w:r w:rsidRPr="000B246C">
        <w:rPr>
          <w:color w:val="000000"/>
          <w:sz w:val="20"/>
          <w:szCs w:val="20"/>
        </w:rPr>
        <w:t>Решение о назначении публичных слушаний подлежит опубликованию в периодическом печатном издании «Вести Кожурлы» или обнародованию.</w:t>
      </w:r>
    </w:p>
    <w:p w:rsidR="000B246C" w:rsidRPr="000B246C" w:rsidRDefault="000B246C" w:rsidP="000B246C">
      <w:pPr>
        <w:ind w:firstLine="709"/>
        <w:jc w:val="both"/>
        <w:rPr>
          <w:b/>
          <w:bCs/>
          <w:sz w:val="20"/>
          <w:szCs w:val="20"/>
        </w:rPr>
      </w:pPr>
    </w:p>
    <w:p w:rsidR="000B246C" w:rsidRPr="000B246C" w:rsidRDefault="000B246C" w:rsidP="000B246C">
      <w:pPr>
        <w:ind w:firstLine="709"/>
        <w:jc w:val="center"/>
        <w:rPr>
          <w:b/>
          <w:bCs/>
          <w:sz w:val="20"/>
          <w:szCs w:val="20"/>
        </w:rPr>
      </w:pPr>
      <w:r w:rsidRPr="000B246C">
        <w:rPr>
          <w:b/>
          <w:bCs/>
          <w:sz w:val="20"/>
          <w:szCs w:val="20"/>
        </w:rPr>
        <w:t>Статья 6. Организация подготовки к публичным слушаниям</w:t>
      </w:r>
    </w:p>
    <w:p w:rsidR="000B246C" w:rsidRPr="000B246C" w:rsidRDefault="000B246C" w:rsidP="000B246C">
      <w:pPr>
        <w:ind w:firstLine="709"/>
        <w:jc w:val="both"/>
        <w:rPr>
          <w:sz w:val="20"/>
          <w:szCs w:val="20"/>
        </w:rPr>
      </w:pPr>
      <w:r w:rsidRPr="000B246C">
        <w:rPr>
          <w:sz w:val="20"/>
          <w:szCs w:val="20"/>
        </w:rPr>
        <w:t>1. </w:t>
      </w:r>
      <w:proofErr w:type="gramStart"/>
      <w:r w:rsidRPr="000B246C">
        <w:rPr>
          <w:sz w:val="20"/>
          <w:szCs w:val="20"/>
        </w:rPr>
        <w:t>На основании решения Совета депутатов Кожурлинского сельсовета или постановления Главы Кожурлинского сельсовета о назначении публичных слушаний администрация Кожурлинского  сельсовета в 3-дневный срок определяет ответственное должностное лицо администрации Кожурлинского сельсовета по подготовке и проведению публичных слушаний, которое организует проведение первого организационного заседания рабочей группы и в дальнейшем осуществляет организационное и материально-техническое обеспечение деятельности рабочей группы.</w:t>
      </w:r>
      <w:proofErr w:type="gramEnd"/>
    </w:p>
    <w:p w:rsidR="000B246C" w:rsidRPr="000B246C" w:rsidRDefault="000B246C" w:rsidP="000B246C">
      <w:pPr>
        <w:ind w:firstLine="709"/>
        <w:jc w:val="both"/>
        <w:rPr>
          <w:sz w:val="20"/>
          <w:szCs w:val="20"/>
        </w:rPr>
      </w:pPr>
      <w:r w:rsidRPr="000B246C">
        <w:rPr>
          <w:sz w:val="20"/>
          <w:szCs w:val="20"/>
        </w:rPr>
        <w:t>На первом заседании члены рабочей группы избирают из своего состава простым голосованием председателя группы, который организует ее работу.</w:t>
      </w:r>
    </w:p>
    <w:p w:rsidR="000B246C" w:rsidRPr="000B246C" w:rsidRDefault="000B246C" w:rsidP="000B246C">
      <w:pPr>
        <w:ind w:firstLine="709"/>
        <w:jc w:val="both"/>
        <w:rPr>
          <w:sz w:val="20"/>
          <w:szCs w:val="20"/>
        </w:rPr>
      </w:pPr>
      <w:r w:rsidRPr="000B246C">
        <w:rPr>
          <w:sz w:val="20"/>
          <w:szCs w:val="20"/>
        </w:rPr>
        <w:t>Рабочая группа подотчетна в своей деятельности Совету депутатов Кожурлинского сельсовета или Главе Кожурлинского сельсовета.</w:t>
      </w:r>
    </w:p>
    <w:p w:rsidR="000B246C" w:rsidRPr="000B246C" w:rsidRDefault="000B246C" w:rsidP="000B246C">
      <w:pPr>
        <w:ind w:firstLine="709"/>
        <w:jc w:val="both"/>
        <w:rPr>
          <w:sz w:val="20"/>
          <w:szCs w:val="20"/>
        </w:rPr>
      </w:pPr>
      <w:r w:rsidRPr="000B246C">
        <w:rPr>
          <w:sz w:val="20"/>
          <w:szCs w:val="20"/>
        </w:rPr>
        <w:t>2. Полномочия рабочей группы:</w:t>
      </w:r>
    </w:p>
    <w:p w:rsidR="000B246C" w:rsidRPr="000B246C" w:rsidRDefault="000B246C" w:rsidP="000B246C">
      <w:pPr>
        <w:ind w:firstLine="709"/>
        <w:jc w:val="both"/>
        <w:rPr>
          <w:sz w:val="20"/>
          <w:szCs w:val="20"/>
        </w:rPr>
      </w:pPr>
      <w:r w:rsidRPr="000B246C">
        <w:rPr>
          <w:sz w:val="20"/>
          <w:szCs w:val="20"/>
        </w:rPr>
        <w:t>- составляет план работы, распределяет обязанности своих членов, составляет перечень задач по подготовке и проведению публичных слушаний;</w:t>
      </w:r>
    </w:p>
    <w:p w:rsidR="000B246C" w:rsidRPr="000B246C" w:rsidRDefault="000B246C" w:rsidP="000B246C">
      <w:pPr>
        <w:ind w:firstLine="709"/>
        <w:jc w:val="both"/>
        <w:rPr>
          <w:sz w:val="20"/>
          <w:szCs w:val="20"/>
        </w:rPr>
      </w:pPr>
      <w:r w:rsidRPr="000B246C">
        <w:rPr>
          <w:sz w:val="20"/>
          <w:szCs w:val="20"/>
        </w:rPr>
        <w:t>- определяет перечень конкретных вопросов, выносимых на обсуждение по теме публичных слушаний;</w:t>
      </w:r>
    </w:p>
    <w:p w:rsidR="000B246C" w:rsidRPr="000B246C" w:rsidRDefault="000B246C" w:rsidP="000B246C">
      <w:pPr>
        <w:ind w:firstLine="709"/>
        <w:jc w:val="both"/>
        <w:rPr>
          <w:sz w:val="20"/>
          <w:szCs w:val="20"/>
        </w:rPr>
      </w:pPr>
      <w:r w:rsidRPr="000B246C">
        <w:rPr>
          <w:sz w:val="20"/>
          <w:szCs w:val="20"/>
        </w:rPr>
        <w:t xml:space="preserve">- не позднее 30 дней до назначенной даты рассмотрения на сессии обеспечивает </w:t>
      </w:r>
      <w:r w:rsidRPr="000B246C">
        <w:rPr>
          <w:color w:val="000000"/>
          <w:sz w:val="20"/>
          <w:szCs w:val="20"/>
        </w:rPr>
        <w:t>опубликование</w:t>
      </w:r>
      <w:r w:rsidRPr="000B246C">
        <w:rPr>
          <w:sz w:val="20"/>
          <w:szCs w:val="20"/>
        </w:rPr>
        <w:t xml:space="preserve"> или обнародование темы и перечня вопросов слушаний. При рассмотрении проекта нормативного правового акта, его полный текст также публикуется или </w:t>
      </w:r>
      <w:r w:rsidRPr="000B246C">
        <w:rPr>
          <w:color w:val="000000"/>
          <w:sz w:val="20"/>
          <w:szCs w:val="20"/>
        </w:rPr>
        <w:t>обнародуется</w:t>
      </w:r>
      <w:r w:rsidRPr="000B246C">
        <w:rPr>
          <w:sz w:val="20"/>
          <w:szCs w:val="20"/>
        </w:rPr>
        <w:t xml:space="preserve"> для ознакомления населения;</w:t>
      </w:r>
    </w:p>
    <w:p w:rsidR="000B246C" w:rsidRPr="000B246C" w:rsidRDefault="000B246C" w:rsidP="000B246C">
      <w:pPr>
        <w:ind w:firstLine="709"/>
        <w:jc w:val="both"/>
        <w:rPr>
          <w:sz w:val="20"/>
          <w:szCs w:val="20"/>
        </w:rPr>
      </w:pPr>
      <w:r w:rsidRPr="000B246C">
        <w:rPr>
          <w:sz w:val="20"/>
          <w:szCs w:val="20"/>
        </w:rPr>
        <w:t xml:space="preserve">- определяет перечень должностных лиц, специалистов, организаций и </w:t>
      </w:r>
      <w:proofErr w:type="gramStart"/>
      <w:r w:rsidRPr="000B246C">
        <w:rPr>
          <w:sz w:val="20"/>
          <w:szCs w:val="20"/>
        </w:rPr>
        <w:t>других лиц, приглашаемых к участию в публичных слушаниях в качестве экспертов и направляет</w:t>
      </w:r>
      <w:proofErr w:type="gramEnd"/>
      <w:r w:rsidRPr="000B246C">
        <w:rPr>
          <w:sz w:val="20"/>
          <w:szCs w:val="20"/>
        </w:rPr>
        <w:t xml:space="preserve"> им официальные обращения с просьбой дать свои рекомендации и предложения по обсуждаемым вопросам;</w:t>
      </w:r>
    </w:p>
    <w:p w:rsidR="000B246C" w:rsidRPr="000B246C" w:rsidRDefault="000B246C" w:rsidP="000B246C">
      <w:pPr>
        <w:ind w:firstLine="709"/>
        <w:jc w:val="both"/>
        <w:rPr>
          <w:sz w:val="20"/>
          <w:szCs w:val="20"/>
        </w:rPr>
      </w:pPr>
      <w:r w:rsidRPr="000B246C">
        <w:rPr>
          <w:sz w:val="20"/>
          <w:szCs w:val="20"/>
        </w:rPr>
        <w:t>- содействует участникам публичных слушаний в получении информации, необходимой им для подготовки рекомендаций по вопросам слушаний;</w:t>
      </w:r>
    </w:p>
    <w:p w:rsidR="000B246C" w:rsidRPr="000B246C" w:rsidRDefault="000B246C" w:rsidP="000B246C">
      <w:pPr>
        <w:ind w:firstLine="709"/>
        <w:jc w:val="both"/>
        <w:rPr>
          <w:sz w:val="20"/>
          <w:szCs w:val="20"/>
        </w:rPr>
      </w:pPr>
      <w:r w:rsidRPr="000B246C">
        <w:rPr>
          <w:sz w:val="20"/>
          <w:szCs w:val="20"/>
        </w:rPr>
        <w:t>- организует подготовку проекта итогового документа (Рекомендации);</w:t>
      </w:r>
    </w:p>
    <w:p w:rsidR="000B246C" w:rsidRPr="000B246C" w:rsidRDefault="000B246C" w:rsidP="000B246C">
      <w:pPr>
        <w:ind w:firstLine="709"/>
        <w:jc w:val="both"/>
        <w:rPr>
          <w:sz w:val="20"/>
          <w:szCs w:val="20"/>
        </w:rPr>
      </w:pPr>
      <w:r w:rsidRPr="000B246C">
        <w:rPr>
          <w:sz w:val="20"/>
          <w:szCs w:val="20"/>
        </w:rPr>
        <w:t>- составляет список экспертов публичных слушаний и направляет им приглашения. В состав экспертов в обязательном порядке включаются лица, подготовившие рекомендации и предложения для проекта итогового документа;</w:t>
      </w:r>
    </w:p>
    <w:p w:rsidR="000B246C" w:rsidRPr="000B246C" w:rsidRDefault="000B246C" w:rsidP="000B246C">
      <w:pPr>
        <w:ind w:firstLine="709"/>
        <w:jc w:val="both"/>
        <w:rPr>
          <w:sz w:val="20"/>
          <w:szCs w:val="20"/>
        </w:rPr>
      </w:pPr>
      <w:r w:rsidRPr="000B246C">
        <w:rPr>
          <w:sz w:val="20"/>
          <w:szCs w:val="20"/>
        </w:rPr>
        <w:t>- назначает председательствующего и секретаря публичных слушаний для ведения слушаний и составления протокола;</w:t>
      </w:r>
    </w:p>
    <w:p w:rsidR="000B246C" w:rsidRPr="000B246C" w:rsidRDefault="000B246C" w:rsidP="000B246C">
      <w:pPr>
        <w:ind w:firstLine="709"/>
        <w:jc w:val="both"/>
        <w:rPr>
          <w:sz w:val="20"/>
          <w:szCs w:val="20"/>
        </w:rPr>
      </w:pPr>
      <w:r w:rsidRPr="000B246C">
        <w:rPr>
          <w:sz w:val="20"/>
          <w:szCs w:val="20"/>
        </w:rPr>
        <w:t>- определяет место и время проведения публичных слушаний.</w:t>
      </w:r>
    </w:p>
    <w:p w:rsidR="000B246C" w:rsidRPr="000B246C" w:rsidRDefault="000B246C" w:rsidP="000B246C">
      <w:pPr>
        <w:ind w:left="720"/>
        <w:jc w:val="both"/>
        <w:rPr>
          <w:sz w:val="20"/>
          <w:szCs w:val="20"/>
        </w:rPr>
      </w:pPr>
    </w:p>
    <w:p w:rsidR="000B246C" w:rsidRPr="000B246C" w:rsidRDefault="000B246C" w:rsidP="000B246C">
      <w:pPr>
        <w:keepNext/>
        <w:ind w:firstLine="709"/>
        <w:jc w:val="center"/>
        <w:outlineLvl w:val="0"/>
        <w:rPr>
          <w:b/>
          <w:bCs/>
          <w:sz w:val="20"/>
          <w:szCs w:val="20"/>
        </w:rPr>
      </w:pPr>
      <w:r w:rsidRPr="000B246C">
        <w:rPr>
          <w:b/>
          <w:bCs/>
          <w:sz w:val="20"/>
          <w:szCs w:val="20"/>
        </w:rPr>
        <w:lastRenderedPageBreak/>
        <w:t>Статья 7. Информирование населения</w:t>
      </w:r>
    </w:p>
    <w:p w:rsidR="000B246C" w:rsidRPr="000B246C" w:rsidRDefault="000B246C" w:rsidP="000B246C">
      <w:pPr>
        <w:ind w:firstLine="709"/>
        <w:jc w:val="both"/>
        <w:rPr>
          <w:sz w:val="20"/>
          <w:szCs w:val="20"/>
        </w:rPr>
      </w:pPr>
      <w:r w:rsidRPr="000B246C">
        <w:rPr>
          <w:sz w:val="20"/>
          <w:szCs w:val="20"/>
        </w:rPr>
        <w:t>1. Постоянное информирование населения о подготовке к проведению публичных слушаний обеспечивает рабочая группа.</w:t>
      </w:r>
    </w:p>
    <w:p w:rsidR="000B246C" w:rsidRPr="000B246C" w:rsidRDefault="000B246C" w:rsidP="000B246C">
      <w:pPr>
        <w:ind w:firstLine="709"/>
        <w:jc w:val="both"/>
        <w:rPr>
          <w:sz w:val="20"/>
          <w:szCs w:val="20"/>
        </w:rPr>
      </w:pPr>
      <w:r w:rsidRPr="000B246C">
        <w:rPr>
          <w:sz w:val="20"/>
          <w:szCs w:val="20"/>
        </w:rPr>
        <w:t>2. Население Кожурлинского сельсовета извещается рабочей группой о месте проведения публичных слушаний не позднее, чем за 7 дней до даты проведения. Публикуемая информация должна содержать:</w:t>
      </w:r>
    </w:p>
    <w:p w:rsidR="000B246C" w:rsidRPr="000B246C" w:rsidRDefault="000B246C" w:rsidP="000B246C">
      <w:pPr>
        <w:ind w:firstLine="709"/>
        <w:jc w:val="both"/>
        <w:rPr>
          <w:sz w:val="20"/>
          <w:szCs w:val="20"/>
        </w:rPr>
      </w:pPr>
      <w:r w:rsidRPr="000B246C">
        <w:rPr>
          <w:sz w:val="20"/>
          <w:szCs w:val="20"/>
        </w:rPr>
        <w:t>- дату, место и время проведения публичных слушаний;</w:t>
      </w:r>
    </w:p>
    <w:p w:rsidR="000B246C" w:rsidRPr="000B246C" w:rsidRDefault="000B246C" w:rsidP="000B246C">
      <w:pPr>
        <w:ind w:firstLine="709"/>
        <w:jc w:val="both"/>
        <w:rPr>
          <w:sz w:val="20"/>
          <w:szCs w:val="20"/>
        </w:rPr>
      </w:pPr>
      <w:r w:rsidRPr="000B246C">
        <w:rPr>
          <w:sz w:val="20"/>
          <w:szCs w:val="20"/>
        </w:rPr>
        <w:t>- тему и вопросы публичных слушаний;</w:t>
      </w:r>
    </w:p>
    <w:p w:rsidR="000B246C" w:rsidRPr="000B246C" w:rsidRDefault="000B246C" w:rsidP="000B246C">
      <w:pPr>
        <w:ind w:firstLine="709"/>
        <w:jc w:val="both"/>
        <w:rPr>
          <w:sz w:val="20"/>
          <w:szCs w:val="20"/>
        </w:rPr>
      </w:pPr>
      <w:r w:rsidRPr="000B246C">
        <w:rPr>
          <w:sz w:val="20"/>
          <w:szCs w:val="20"/>
        </w:rPr>
        <w:t>- информацию об инициаторе проведения слушаний;</w:t>
      </w:r>
    </w:p>
    <w:p w:rsidR="000B246C" w:rsidRPr="000B246C" w:rsidRDefault="000B246C" w:rsidP="000B246C">
      <w:pPr>
        <w:ind w:firstLine="709"/>
        <w:jc w:val="both"/>
        <w:rPr>
          <w:sz w:val="20"/>
          <w:szCs w:val="20"/>
        </w:rPr>
      </w:pPr>
      <w:r w:rsidRPr="000B246C">
        <w:rPr>
          <w:sz w:val="20"/>
          <w:szCs w:val="20"/>
        </w:rPr>
        <w:t>- номера контактных телефонов и место размещения рабочей группы.</w:t>
      </w:r>
    </w:p>
    <w:p w:rsidR="000B246C" w:rsidRPr="000B246C" w:rsidRDefault="000B246C" w:rsidP="000B246C">
      <w:pPr>
        <w:spacing w:after="200"/>
        <w:contextualSpacing/>
        <w:jc w:val="both"/>
        <w:rPr>
          <w:sz w:val="20"/>
          <w:szCs w:val="20"/>
        </w:rPr>
      </w:pPr>
      <w:r w:rsidRPr="000B246C">
        <w:rPr>
          <w:sz w:val="20"/>
          <w:szCs w:val="20"/>
        </w:rPr>
        <w:t xml:space="preserve"> 3. Извещение о месте проведения публичных слушаний подлежит опубликованию  </w:t>
      </w:r>
      <w:r w:rsidRPr="000B246C">
        <w:rPr>
          <w:rFonts w:ascii="OctavaC Cyr" w:hAnsi="OctavaC Cyr" w:cs="OctavaC Cyr"/>
          <w:color w:val="000000"/>
          <w:sz w:val="20"/>
          <w:szCs w:val="20"/>
        </w:rPr>
        <w:t>в периодическом печатном издании «Вести Кожурлы» Кожурлинского сельсовета Убинского района Новосибирской области»</w:t>
      </w:r>
      <w:r w:rsidRPr="000B246C">
        <w:rPr>
          <w:sz w:val="20"/>
          <w:szCs w:val="20"/>
        </w:rPr>
        <w:t xml:space="preserve">,  размещению на сайте администрации поселения в сети интернет. </w:t>
      </w:r>
    </w:p>
    <w:p w:rsidR="000B246C" w:rsidRPr="000B246C" w:rsidRDefault="000B246C" w:rsidP="00724DEC">
      <w:pPr>
        <w:numPr>
          <w:ilvl w:val="0"/>
          <w:numId w:val="3"/>
        </w:numPr>
        <w:spacing w:after="200"/>
        <w:contextualSpacing/>
        <w:jc w:val="both"/>
        <w:rPr>
          <w:rFonts w:ascii="Calibri" w:hAnsi="Calibri"/>
          <w:sz w:val="20"/>
          <w:szCs w:val="20"/>
        </w:rPr>
      </w:pPr>
      <w:proofErr w:type="gramStart"/>
      <w:r w:rsidRPr="000B246C">
        <w:rPr>
          <w:sz w:val="20"/>
          <w:szCs w:val="20"/>
        </w:rPr>
        <w:t>Для размещения материалов и информации о времени и месте проведения публичных слушаний, обеспечения возможности предоставления населением своих замечаний и предложений  по проекту муниципального правового акта, а также для участия населения в публичных слушаниях с соблюдением требований об обязательном использовании для таких целей официального сайта Кожурлинского сельсовета может использоваться федеральная государственная информационная  система «Единый портал государственных и муниципальных услуг (функций)», порядок</w:t>
      </w:r>
      <w:proofErr w:type="gramEnd"/>
      <w:r w:rsidRPr="000B246C">
        <w:rPr>
          <w:sz w:val="20"/>
          <w:szCs w:val="20"/>
        </w:rPr>
        <w:t xml:space="preserve"> </w:t>
      </w:r>
      <w:proofErr w:type="gramStart"/>
      <w:r w:rsidRPr="000B246C">
        <w:rPr>
          <w:sz w:val="20"/>
          <w:szCs w:val="20"/>
        </w:rPr>
        <w:t>использования</w:t>
      </w:r>
      <w:proofErr w:type="gramEnd"/>
      <w:r w:rsidRPr="000B246C">
        <w:rPr>
          <w:sz w:val="20"/>
          <w:szCs w:val="20"/>
        </w:rPr>
        <w:t xml:space="preserve">  которой устанавливается Правительством Российской Федерации.</w:t>
      </w:r>
    </w:p>
    <w:p w:rsidR="000B246C" w:rsidRPr="000B246C" w:rsidRDefault="000B246C" w:rsidP="000B246C">
      <w:pPr>
        <w:spacing w:after="200"/>
        <w:contextualSpacing/>
        <w:jc w:val="both"/>
        <w:rPr>
          <w:rFonts w:ascii="Calibri" w:hAnsi="Calibri"/>
          <w:sz w:val="20"/>
          <w:szCs w:val="20"/>
        </w:rPr>
      </w:pPr>
    </w:p>
    <w:p w:rsidR="000B246C" w:rsidRPr="000B246C" w:rsidRDefault="000B246C" w:rsidP="000B246C">
      <w:pPr>
        <w:ind w:firstLine="709"/>
        <w:jc w:val="center"/>
        <w:rPr>
          <w:sz w:val="20"/>
          <w:szCs w:val="20"/>
        </w:rPr>
      </w:pPr>
      <w:r w:rsidRPr="000B246C">
        <w:rPr>
          <w:b/>
          <w:bCs/>
          <w:sz w:val="20"/>
          <w:szCs w:val="20"/>
        </w:rPr>
        <w:t>Статья 8. Участники публичных слушаний</w:t>
      </w:r>
    </w:p>
    <w:p w:rsidR="000B246C" w:rsidRPr="000B246C" w:rsidRDefault="000B246C" w:rsidP="000B246C">
      <w:pPr>
        <w:ind w:firstLine="709"/>
        <w:jc w:val="both"/>
        <w:rPr>
          <w:sz w:val="20"/>
          <w:szCs w:val="20"/>
        </w:rPr>
      </w:pPr>
      <w:r w:rsidRPr="000B246C">
        <w:rPr>
          <w:sz w:val="20"/>
          <w:szCs w:val="20"/>
        </w:rPr>
        <w:t>1. Для участия в публичных слушаниях приглашаются депутаты, работники администрации Кожурлинского сельсовета, представители прокуратуры, представители партий, общественных объединений, органов территориального общественного самоуправления, руководители предприятий, учреждений, организаций, средства массовой информации.</w:t>
      </w:r>
    </w:p>
    <w:p w:rsidR="000B246C" w:rsidRPr="000B246C" w:rsidRDefault="000B246C" w:rsidP="000B246C">
      <w:pPr>
        <w:ind w:firstLine="709"/>
        <w:jc w:val="both"/>
        <w:rPr>
          <w:sz w:val="20"/>
          <w:szCs w:val="20"/>
        </w:rPr>
      </w:pPr>
      <w:r w:rsidRPr="000B246C">
        <w:rPr>
          <w:sz w:val="20"/>
          <w:szCs w:val="20"/>
        </w:rPr>
        <w:t>2. Круг лиц и организаций, приглашаемых для участия в публичных слушаниях в обязательном порядке, определяется председателем Совета депутатов Кожурлинского сельсовета, Главой Кожурлинского сельсовета не позднее, чем за 2 недели до проведения слушаний.</w:t>
      </w:r>
    </w:p>
    <w:p w:rsidR="000B246C" w:rsidRPr="000B246C" w:rsidRDefault="000B246C" w:rsidP="000B246C">
      <w:pPr>
        <w:ind w:firstLine="709"/>
        <w:jc w:val="both"/>
        <w:rPr>
          <w:sz w:val="20"/>
          <w:szCs w:val="20"/>
        </w:rPr>
      </w:pPr>
      <w:r w:rsidRPr="000B246C">
        <w:rPr>
          <w:sz w:val="20"/>
          <w:szCs w:val="20"/>
        </w:rPr>
        <w:t>3. Обязательными участниками публичных слушаний, получающими право на выступление для аргументации предложений, являются эксперты, которые внесли в рабочую группу в письменной форме свои рекомендации по вопросам публичных слушаний не позднее, чем за 5 дней до даты проведения слушаний.</w:t>
      </w:r>
    </w:p>
    <w:p w:rsidR="000B246C" w:rsidRPr="000B246C" w:rsidRDefault="000B246C" w:rsidP="000B246C">
      <w:pPr>
        <w:ind w:firstLine="709"/>
        <w:jc w:val="both"/>
        <w:rPr>
          <w:sz w:val="20"/>
          <w:szCs w:val="20"/>
        </w:rPr>
      </w:pPr>
      <w:r w:rsidRPr="000B246C">
        <w:rPr>
          <w:sz w:val="20"/>
          <w:szCs w:val="20"/>
        </w:rPr>
        <w:t>4. Жители Кожурлинского сельсовета, желающие выступить по обсуждаемой теме должны известить о своем намерении рабочую группу за 3 дня до даты проведения, изложив в письменной форме основные тезисы выступления.</w:t>
      </w:r>
    </w:p>
    <w:p w:rsidR="000B246C" w:rsidRPr="000B246C" w:rsidRDefault="000B246C" w:rsidP="000B246C">
      <w:pPr>
        <w:ind w:firstLine="709"/>
        <w:jc w:val="both"/>
        <w:rPr>
          <w:sz w:val="20"/>
          <w:szCs w:val="20"/>
        </w:rPr>
      </w:pPr>
    </w:p>
    <w:p w:rsidR="000B246C" w:rsidRPr="000B246C" w:rsidRDefault="000B246C" w:rsidP="000B246C">
      <w:pPr>
        <w:ind w:firstLine="709"/>
        <w:jc w:val="center"/>
        <w:rPr>
          <w:b/>
          <w:sz w:val="20"/>
          <w:szCs w:val="20"/>
        </w:rPr>
      </w:pPr>
      <w:r w:rsidRPr="000B246C">
        <w:rPr>
          <w:b/>
          <w:sz w:val="20"/>
          <w:szCs w:val="20"/>
        </w:rPr>
        <w:t>Статья 9. Порядок проведения публичных слушаний</w:t>
      </w:r>
    </w:p>
    <w:p w:rsidR="000B246C" w:rsidRPr="000B246C" w:rsidRDefault="000B246C" w:rsidP="000B246C">
      <w:pPr>
        <w:ind w:firstLine="709"/>
        <w:jc w:val="both"/>
        <w:rPr>
          <w:sz w:val="20"/>
          <w:szCs w:val="20"/>
        </w:rPr>
      </w:pPr>
      <w:r w:rsidRPr="000B246C">
        <w:rPr>
          <w:sz w:val="20"/>
          <w:szCs w:val="20"/>
        </w:rPr>
        <w:t>1. Представители Совета депутатов Кожурлинского сельсовета и администрации Кожурлинского сельсовета обеспечивают приглашение и регистрацию участников слушаний, средств массовой информации. Участники слушаний обеспечиваются материалами, подготовленными для слушаний.</w:t>
      </w:r>
    </w:p>
    <w:p w:rsidR="000B246C" w:rsidRPr="000B246C" w:rsidRDefault="000B246C" w:rsidP="000B246C">
      <w:pPr>
        <w:ind w:firstLine="709"/>
        <w:jc w:val="both"/>
        <w:rPr>
          <w:sz w:val="20"/>
          <w:szCs w:val="20"/>
        </w:rPr>
      </w:pPr>
      <w:r w:rsidRPr="000B246C">
        <w:rPr>
          <w:sz w:val="20"/>
          <w:szCs w:val="20"/>
        </w:rPr>
        <w:t>2. Слушания проводит назначаемый рабочей группой председательствующий.</w:t>
      </w:r>
    </w:p>
    <w:p w:rsidR="000B246C" w:rsidRPr="000B246C" w:rsidRDefault="000B246C" w:rsidP="000B246C">
      <w:pPr>
        <w:ind w:firstLine="709"/>
        <w:jc w:val="both"/>
        <w:rPr>
          <w:sz w:val="20"/>
          <w:szCs w:val="20"/>
        </w:rPr>
      </w:pPr>
      <w:r w:rsidRPr="000B246C">
        <w:rPr>
          <w:sz w:val="20"/>
          <w:szCs w:val="20"/>
        </w:rPr>
        <w:t>3. Председательствующий открывает собрание, представляет себя и секретаря заседания, оглашает тему и вопросы слушаний, инициаторов его проведения, предложения рабочей группы по регламенту проведения слушаний, предоставляет слово докладчикам и выступающим.</w:t>
      </w:r>
    </w:p>
    <w:p w:rsidR="000B246C" w:rsidRPr="000B246C" w:rsidRDefault="000B246C" w:rsidP="000B246C">
      <w:pPr>
        <w:ind w:firstLine="709"/>
        <w:jc w:val="both"/>
        <w:rPr>
          <w:sz w:val="20"/>
          <w:szCs w:val="20"/>
        </w:rPr>
      </w:pPr>
      <w:r w:rsidRPr="000B246C">
        <w:rPr>
          <w:sz w:val="20"/>
          <w:szCs w:val="20"/>
        </w:rPr>
        <w:t>4. Слово для доклада предоставляется инициатору проведения публичных слушаний.</w:t>
      </w:r>
    </w:p>
    <w:p w:rsidR="000B246C" w:rsidRPr="000B246C" w:rsidRDefault="000B246C" w:rsidP="000B246C">
      <w:pPr>
        <w:ind w:firstLine="709"/>
        <w:jc w:val="both"/>
        <w:rPr>
          <w:sz w:val="20"/>
          <w:szCs w:val="20"/>
        </w:rPr>
      </w:pPr>
      <w:r w:rsidRPr="000B246C">
        <w:rPr>
          <w:sz w:val="20"/>
          <w:szCs w:val="20"/>
        </w:rPr>
        <w:t>5. По окончании выступления председательствующий дает возможность участникам слушаний задать вопросы докладчику и переходит к обсуждению доклада. Время выступления в прениях по докладу определяется регламентом слушаний.</w:t>
      </w:r>
    </w:p>
    <w:p w:rsidR="000B246C" w:rsidRPr="000B246C" w:rsidRDefault="000B246C" w:rsidP="000B246C">
      <w:pPr>
        <w:ind w:firstLine="709"/>
        <w:jc w:val="both"/>
        <w:rPr>
          <w:sz w:val="20"/>
          <w:szCs w:val="20"/>
        </w:rPr>
      </w:pPr>
      <w:r w:rsidRPr="000B246C">
        <w:rPr>
          <w:sz w:val="20"/>
          <w:szCs w:val="20"/>
        </w:rPr>
        <w:t>6. Эксперты вправе снять свои рекомендации или присоединиться к предложениям, выдвинутым другими экспертами.</w:t>
      </w:r>
    </w:p>
    <w:p w:rsidR="000B246C" w:rsidRPr="000B246C" w:rsidRDefault="000B246C" w:rsidP="000B246C">
      <w:pPr>
        <w:ind w:firstLine="709"/>
        <w:jc w:val="both"/>
        <w:rPr>
          <w:sz w:val="20"/>
          <w:szCs w:val="20"/>
        </w:rPr>
      </w:pPr>
      <w:r w:rsidRPr="000B246C">
        <w:rPr>
          <w:sz w:val="20"/>
          <w:szCs w:val="20"/>
        </w:rPr>
        <w:t>7. После окончания прений по всем вопросам повестки публичных слушаний председательствующий ставит на голосование проект итогового документа (рекомендаций). После принятия за основу итогового документа (рекомендаций) председательствующий выясняет, есть ли какие-либо предложения, которые не вошли в этот документ. Если такие предложения есть, то каждое из них ставится на голосование, либо, с согласия автора, отражаются в протоколе публичных слушаний.</w:t>
      </w:r>
    </w:p>
    <w:p w:rsidR="000B246C" w:rsidRPr="000B246C" w:rsidRDefault="000B246C" w:rsidP="000B246C">
      <w:pPr>
        <w:ind w:firstLine="709"/>
        <w:jc w:val="both"/>
        <w:rPr>
          <w:sz w:val="20"/>
          <w:szCs w:val="20"/>
        </w:rPr>
      </w:pPr>
      <w:r w:rsidRPr="000B246C">
        <w:rPr>
          <w:sz w:val="20"/>
          <w:szCs w:val="20"/>
        </w:rPr>
        <w:t>8. По результатам публичных слушаний принимается итоговый документ – рекомендации публичных слушаний. Замечания и предложения, внесенные участниками публичных слушаний, фиксируются в протоколе слушаний.</w:t>
      </w:r>
    </w:p>
    <w:p w:rsidR="000B246C" w:rsidRPr="000B246C" w:rsidRDefault="000B246C" w:rsidP="000B246C">
      <w:pPr>
        <w:jc w:val="both"/>
        <w:rPr>
          <w:sz w:val="20"/>
          <w:szCs w:val="20"/>
        </w:rPr>
      </w:pPr>
    </w:p>
    <w:p w:rsidR="000B246C" w:rsidRPr="000B246C" w:rsidRDefault="000B246C" w:rsidP="000B246C">
      <w:pPr>
        <w:ind w:firstLine="709"/>
        <w:jc w:val="center"/>
        <w:rPr>
          <w:b/>
          <w:sz w:val="20"/>
          <w:szCs w:val="20"/>
        </w:rPr>
      </w:pPr>
      <w:r w:rsidRPr="000B246C">
        <w:rPr>
          <w:b/>
          <w:sz w:val="20"/>
          <w:szCs w:val="20"/>
        </w:rPr>
        <w:t>Статья 10. Заключительные положения</w:t>
      </w:r>
    </w:p>
    <w:p w:rsidR="000B246C" w:rsidRPr="000B246C" w:rsidRDefault="000B246C" w:rsidP="000B246C">
      <w:pPr>
        <w:ind w:firstLine="709"/>
        <w:jc w:val="both"/>
        <w:rPr>
          <w:sz w:val="20"/>
          <w:szCs w:val="20"/>
        </w:rPr>
      </w:pPr>
      <w:r w:rsidRPr="000B246C">
        <w:rPr>
          <w:sz w:val="20"/>
          <w:szCs w:val="20"/>
        </w:rPr>
        <w:t xml:space="preserve">1. Рабочая группа в течение 7 дней после проведения публичных слушаний подготавливает итоговый документ к </w:t>
      </w:r>
      <w:r w:rsidRPr="000B246C">
        <w:rPr>
          <w:color w:val="000000"/>
          <w:sz w:val="20"/>
          <w:szCs w:val="20"/>
        </w:rPr>
        <w:t>опубликованию</w:t>
      </w:r>
      <w:r w:rsidRPr="000B246C">
        <w:rPr>
          <w:sz w:val="20"/>
          <w:szCs w:val="20"/>
        </w:rPr>
        <w:t xml:space="preserve"> в периодическом печатном издании «Вести Кожурлы» Кожурлинского </w:t>
      </w:r>
      <w:r w:rsidRPr="000B246C">
        <w:rPr>
          <w:rFonts w:ascii="OctavaC Cyr" w:hAnsi="OctavaC Cyr" w:cs="OctavaC Cyr"/>
          <w:color w:val="000000"/>
          <w:sz w:val="20"/>
          <w:szCs w:val="20"/>
        </w:rPr>
        <w:t>сельсовета Убинского района Новосибирской области</w:t>
      </w:r>
      <w:r w:rsidRPr="000B246C">
        <w:rPr>
          <w:sz w:val="20"/>
          <w:szCs w:val="20"/>
        </w:rPr>
        <w:t xml:space="preserve"> или обнародованию. Аналогичные документы передаются рабочей группой в органы местного самоуправления для принятия решений.</w:t>
      </w:r>
    </w:p>
    <w:p w:rsidR="000B246C" w:rsidRPr="000B246C" w:rsidRDefault="000B246C" w:rsidP="000B246C">
      <w:pPr>
        <w:ind w:firstLine="709"/>
        <w:jc w:val="both"/>
        <w:rPr>
          <w:sz w:val="20"/>
          <w:szCs w:val="20"/>
        </w:rPr>
      </w:pPr>
      <w:r w:rsidRPr="000B246C">
        <w:rPr>
          <w:sz w:val="20"/>
          <w:szCs w:val="20"/>
        </w:rPr>
        <w:t>2. Материалы слушаний рассматриваются соответственно на сессии Совета депутатов Кожурлинского сельсовета, совещании у Главы Кожурлинского сельсовета и учитываются при подготовке проектов решений Совета депутатов Кожурлинского сельсовета и постановлений Главы Кожурлинского сельсовета.</w:t>
      </w:r>
    </w:p>
    <w:p w:rsidR="000B246C" w:rsidRPr="000B246C" w:rsidRDefault="000B246C" w:rsidP="000B246C">
      <w:pPr>
        <w:ind w:firstLine="709"/>
        <w:jc w:val="both"/>
        <w:rPr>
          <w:sz w:val="20"/>
          <w:szCs w:val="20"/>
        </w:rPr>
      </w:pPr>
      <w:r w:rsidRPr="000B246C">
        <w:rPr>
          <w:sz w:val="20"/>
          <w:szCs w:val="20"/>
        </w:rPr>
        <w:lastRenderedPageBreak/>
        <w:t>3. Отчет о работе рабочей группы и материалы публичных слушаний на заседании сессии Совета депутатов Кожурлинского сельсовета и совещании у Главы Кожурлинского сельсовета представляет руководитель рабочей группы.</w:t>
      </w:r>
    </w:p>
    <w:p w:rsidR="000B246C" w:rsidRPr="000B246C" w:rsidRDefault="000B246C" w:rsidP="000B246C">
      <w:pPr>
        <w:ind w:firstLine="709"/>
        <w:jc w:val="both"/>
        <w:rPr>
          <w:sz w:val="20"/>
          <w:szCs w:val="20"/>
        </w:rPr>
      </w:pPr>
      <w:r w:rsidRPr="000B246C">
        <w:rPr>
          <w:sz w:val="20"/>
          <w:szCs w:val="20"/>
        </w:rPr>
        <w:t>4. Полномочия рабочей группы прекращаются после принятия органами местного самоуправления соответствующих решений по результатам слушаний.</w:t>
      </w:r>
    </w:p>
    <w:p w:rsidR="000B246C" w:rsidRPr="000B246C" w:rsidRDefault="000B246C" w:rsidP="000B246C">
      <w:pPr>
        <w:ind w:firstLine="709"/>
        <w:jc w:val="both"/>
        <w:rPr>
          <w:sz w:val="20"/>
          <w:szCs w:val="20"/>
        </w:rPr>
      </w:pPr>
      <w:r w:rsidRPr="000B246C">
        <w:rPr>
          <w:sz w:val="20"/>
          <w:szCs w:val="20"/>
        </w:rPr>
        <w:t xml:space="preserve">5. Решения органов местного самоуправления по итогам рассмотрения публичных слушаний подлежат обязательному </w:t>
      </w:r>
      <w:r w:rsidRPr="000B246C">
        <w:rPr>
          <w:color w:val="000000"/>
          <w:sz w:val="20"/>
          <w:szCs w:val="20"/>
        </w:rPr>
        <w:t>опубликованию</w:t>
      </w:r>
      <w:r w:rsidRPr="000B246C">
        <w:rPr>
          <w:color w:val="FF0000"/>
          <w:sz w:val="20"/>
          <w:szCs w:val="20"/>
        </w:rPr>
        <w:t xml:space="preserve"> </w:t>
      </w:r>
      <w:r w:rsidRPr="000B246C">
        <w:rPr>
          <w:color w:val="000000"/>
          <w:sz w:val="20"/>
          <w:szCs w:val="20"/>
        </w:rPr>
        <w:t>или обнародованию</w:t>
      </w:r>
      <w:r w:rsidRPr="000B246C">
        <w:rPr>
          <w:sz w:val="20"/>
          <w:szCs w:val="20"/>
        </w:rPr>
        <w:t>.</w:t>
      </w:r>
    </w:p>
    <w:p w:rsidR="000B246C" w:rsidRPr="000B246C" w:rsidRDefault="000B246C" w:rsidP="000B246C">
      <w:pPr>
        <w:jc w:val="both"/>
        <w:rPr>
          <w:sz w:val="20"/>
          <w:szCs w:val="20"/>
        </w:rPr>
      </w:pPr>
    </w:p>
    <w:p w:rsidR="000B246C" w:rsidRPr="000B246C" w:rsidRDefault="000B246C" w:rsidP="000B246C">
      <w:pPr>
        <w:jc w:val="both"/>
        <w:rPr>
          <w:sz w:val="20"/>
          <w:szCs w:val="20"/>
        </w:rPr>
      </w:pPr>
    </w:p>
    <w:p w:rsidR="000B246C" w:rsidRPr="000B246C" w:rsidRDefault="000B246C" w:rsidP="000B246C">
      <w:pPr>
        <w:rPr>
          <w:sz w:val="20"/>
          <w:szCs w:val="20"/>
        </w:rPr>
      </w:pPr>
    </w:p>
    <w:p w:rsidR="000B246C" w:rsidRPr="000B246C" w:rsidRDefault="000B246C" w:rsidP="000B246C">
      <w:pPr>
        <w:jc w:val="center"/>
        <w:rPr>
          <w:rFonts w:eastAsia="Calibri"/>
          <w:b/>
          <w:sz w:val="20"/>
          <w:szCs w:val="20"/>
          <w:lang w:eastAsia="en-US"/>
        </w:rPr>
      </w:pPr>
      <w:r w:rsidRPr="000B246C">
        <w:rPr>
          <w:rFonts w:eastAsia="Calibri"/>
          <w:b/>
          <w:sz w:val="20"/>
          <w:szCs w:val="20"/>
          <w:lang w:eastAsia="en-US"/>
        </w:rPr>
        <w:t>СОВЕТ ДЕПУТАТОВ КОЖУРЛИНСКОГО  СЕЛЬСОВЕТА</w:t>
      </w:r>
    </w:p>
    <w:p w:rsidR="000B246C" w:rsidRPr="000B246C" w:rsidRDefault="000B246C" w:rsidP="000B246C">
      <w:pPr>
        <w:jc w:val="center"/>
        <w:rPr>
          <w:rFonts w:eastAsia="Calibri"/>
          <w:b/>
          <w:sz w:val="20"/>
          <w:szCs w:val="20"/>
          <w:lang w:eastAsia="en-US"/>
        </w:rPr>
      </w:pPr>
      <w:r w:rsidRPr="000B246C">
        <w:rPr>
          <w:rFonts w:eastAsia="Calibri"/>
          <w:b/>
          <w:sz w:val="20"/>
          <w:szCs w:val="20"/>
          <w:lang w:eastAsia="en-US"/>
        </w:rPr>
        <w:t>УБИНСКОГО  РАЙОНА  НОВОСИБИРСКОЙ ОБЛАСТИ</w:t>
      </w:r>
    </w:p>
    <w:p w:rsidR="000B246C" w:rsidRPr="000B246C" w:rsidRDefault="000B246C" w:rsidP="000B246C">
      <w:pPr>
        <w:jc w:val="center"/>
        <w:rPr>
          <w:rFonts w:eastAsia="Calibri"/>
          <w:sz w:val="20"/>
          <w:szCs w:val="20"/>
          <w:lang w:eastAsia="en-US"/>
        </w:rPr>
      </w:pPr>
      <w:r w:rsidRPr="000B246C">
        <w:rPr>
          <w:rFonts w:eastAsia="Calibri"/>
          <w:sz w:val="20"/>
          <w:szCs w:val="20"/>
          <w:lang w:eastAsia="en-US"/>
        </w:rPr>
        <w:t>(шестого созыва)</w:t>
      </w:r>
    </w:p>
    <w:p w:rsidR="000B246C" w:rsidRPr="000B246C" w:rsidRDefault="000B246C" w:rsidP="000B246C">
      <w:pPr>
        <w:jc w:val="center"/>
        <w:rPr>
          <w:rFonts w:eastAsia="Calibri"/>
          <w:sz w:val="20"/>
          <w:szCs w:val="20"/>
          <w:lang w:eastAsia="en-US"/>
        </w:rPr>
      </w:pPr>
    </w:p>
    <w:p w:rsidR="000B246C" w:rsidRPr="000B246C" w:rsidRDefault="000B246C" w:rsidP="000B246C">
      <w:pPr>
        <w:jc w:val="center"/>
        <w:rPr>
          <w:rFonts w:eastAsia="Calibri"/>
          <w:sz w:val="20"/>
          <w:szCs w:val="20"/>
          <w:lang w:eastAsia="en-US"/>
        </w:rPr>
      </w:pPr>
    </w:p>
    <w:p w:rsidR="000B246C" w:rsidRPr="000B246C" w:rsidRDefault="000B246C" w:rsidP="000B246C">
      <w:pPr>
        <w:jc w:val="center"/>
        <w:rPr>
          <w:rFonts w:eastAsia="Calibri"/>
          <w:b/>
          <w:sz w:val="20"/>
          <w:szCs w:val="20"/>
          <w:lang w:eastAsia="en-US"/>
        </w:rPr>
      </w:pPr>
      <w:proofErr w:type="gramStart"/>
      <w:r w:rsidRPr="000B246C">
        <w:rPr>
          <w:rFonts w:eastAsia="Calibri"/>
          <w:b/>
          <w:sz w:val="20"/>
          <w:szCs w:val="20"/>
          <w:lang w:eastAsia="en-US"/>
        </w:rPr>
        <w:t>Р</w:t>
      </w:r>
      <w:proofErr w:type="gramEnd"/>
      <w:r w:rsidRPr="000B246C">
        <w:rPr>
          <w:rFonts w:eastAsia="Calibri"/>
          <w:b/>
          <w:sz w:val="20"/>
          <w:szCs w:val="20"/>
          <w:lang w:eastAsia="en-US"/>
        </w:rPr>
        <w:t xml:space="preserve"> Е Ш Е Н И Е</w:t>
      </w:r>
    </w:p>
    <w:p w:rsidR="000B246C" w:rsidRDefault="000B246C" w:rsidP="000B246C">
      <w:pPr>
        <w:jc w:val="center"/>
        <w:rPr>
          <w:rFonts w:eastAsia="Calibri"/>
          <w:sz w:val="20"/>
          <w:szCs w:val="20"/>
          <w:lang w:eastAsia="en-US"/>
        </w:rPr>
      </w:pPr>
      <w:r w:rsidRPr="000B246C">
        <w:rPr>
          <w:rFonts w:eastAsia="Calibri"/>
          <w:sz w:val="20"/>
          <w:szCs w:val="20"/>
          <w:lang w:eastAsia="en-US"/>
        </w:rPr>
        <w:t>двадцать девятой сессии</w:t>
      </w:r>
    </w:p>
    <w:p w:rsidR="002F09E8" w:rsidRPr="000B246C" w:rsidRDefault="002F09E8" w:rsidP="000B246C">
      <w:pPr>
        <w:jc w:val="center"/>
        <w:rPr>
          <w:rFonts w:eastAsia="Calibri"/>
          <w:sz w:val="20"/>
          <w:szCs w:val="20"/>
          <w:lang w:eastAsia="en-US"/>
        </w:rPr>
      </w:pPr>
    </w:p>
    <w:p w:rsidR="000B246C" w:rsidRPr="000B246C" w:rsidRDefault="000B246C" w:rsidP="000B246C">
      <w:pPr>
        <w:rPr>
          <w:sz w:val="20"/>
          <w:szCs w:val="20"/>
          <w:lang w:eastAsia="en-US"/>
        </w:rPr>
      </w:pPr>
      <w:r w:rsidRPr="000B246C">
        <w:rPr>
          <w:sz w:val="20"/>
          <w:szCs w:val="20"/>
          <w:lang w:eastAsia="en-US"/>
        </w:rPr>
        <w:t xml:space="preserve">         </w:t>
      </w:r>
      <w:r w:rsidR="002F09E8">
        <w:rPr>
          <w:sz w:val="20"/>
          <w:szCs w:val="20"/>
          <w:lang w:eastAsia="en-US"/>
        </w:rPr>
        <w:t xml:space="preserve">                        </w:t>
      </w:r>
      <w:r w:rsidRPr="000B246C">
        <w:rPr>
          <w:sz w:val="20"/>
          <w:szCs w:val="20"/>
          <w:lang w:eastAsia="en-US"/>
        </w:rPr>
        <w:t xml:space="preserve"> 29.06.2023                                                                               №  168</w:t>
      </w:r>
    </w:p>
    <w:p w:rsidR="000B246C" w:rsidRPr="000B246C" w:rsidRDefault="000B246C" w:rsidP="000B246C">
      <w:pPr>
        <w:rPr>
          <w:sz w:val="20"/>
          <w:szCs w:val="20"/>
          <w:lang w:eastAsia="en-US"/>
        </w:rPr>
      </w:pPr>
    </w:p>
    <w:p w:rsidR="000B246C" w:rsidRPr="000B246C" w:rsidRDefault="000B246C" w:rsidP="000B246C">
      <w:pPr>
        <w:jc w:val="center"/>
        <w:rPr>
          <w:rFonts w:eastAsia="Calibri"/>
          <w:sz w:val="20"/>
          <w:szCs w:val="20"/>
        </w:rPr>
      </w:pPr>
      <w:r w:rsidRPr="000B246C">
        <w:rPr>
          <w:color w:val="000000"/>
          <w:sz w:val="20"/>
          <w:szCs w:val="20"/>
        </w:rPr>
        <w:t>О внесении изменений в решение  тридцать второй сессии Совета депутатов Кожурлинского сельсовета Убинского района Новосибирской области шестого созыва от 29.11.2019 № 174 «</w:t>
      </w:r>
      <w:r w:rsidRPr="000B246C">
        <w:rPr>
          <w:rFonts w:eastAsia="Calibri"/>
          <w:sz w:val="20"/>
          <w:szCs w:val="20"/>
        </w:rPr>
        <w:t>Об  определении налоговых ставок и порядка уплаты земельного налога»</w:t>
      </w:r>
    </w:p>
    <w:p w:rsidR="000B246C" w:rsidRPr="000B246C" w:rsidRDefault="000B246C" w:rsidP="000B246C">
      <w:pPr>
        <w:shd w:val="clear" w:color="auto" w:fill="FFFFFF"/>
        <w:jc w:val="both"/>
        <w:rPr>
          <w:color w:val="000000"/>
          <w:sz w:val="20"/>
          <w:szCs w:val="20"/>
        </w:rPr>
      </w:pPr>
    </w:p>
    <w:p w:rsidR="000B246C" w:rsidRPr="000B246C" w:rsidRDefault="000B246C" w:rsidP="000B246C">
      <w:pPr>
        <w:ind w:firstLine="720"/>
        <w:jc w:val="both"/>
        <w:rPr>
          <w:b/>
          <w:sz w:val="20"/>
          <w:szCs w:val="20"/>
        </w:rPr>
      </w:pPr>
      <w:r w:rsidRPr="000B246C">
        <w:rPr>
          <w:sz w:val="20"/>
          <w:szCs w:val="20"/>
        </w:rPr>
        <w:t xml:space="preserve">   В соответствии с главой 31 части второй Налогового кодекса Российской Федерации, в соответствие с Федеральным Законом от 06.10.2003 № 131-ФЗ «Об общих принципах организации местного самоуправления в Российской Федерации»</w:t>
      </w:r>
      <w:proofErr w:type="gramStart"/>
      <w:r w:rsidRPr="000B246C">
        <w:rPr>
          <w:sz w:val="20"/>
          <w:szCs w:val="20"/>
        </w:rPr>
        <w:t>,У</w:t>
      </w:r>
      <w:proofErr w:type="gramEnd"/>
      <w:r w:rsidRPr="000B246C">
        <w:rPr>
          <w:sz w:val="20"/>
          <w:szCs w:val="20"/>
        </w:rPr>
        <w:t xml:space="preserve">ставом сельского поселения Кожурлинский сельсовет Убинского муниципального района Новосибирской области Совет депутатов Кожурлинского сельсовета Убинского района Новосибирской области шестого созыва </w:t>
      </w:r>
      <w:r w:rsidRPr="000B246C">
        <w:rPr>
          <w:b/>
          <w:sz w:val="20"/>
          <w:szCs w:val="20"/>
        </w:rPr>
        <w:t>РЕШИЛ:</w:t>
      </w:r>
    </w:p>
    <w:p w:rsidR="000B246C" w:rsidRPr="000B246C" w:rsidRDefault="000B246C" w:rsidP="000B246C">
      <w:pPr>
        <w:ind w:firstLine="720"/>
        <w:jc w:val="both"/>
        <w:rPr>
          <w:sz w:val="20"/>
          <w:szCs w:val="20"/>
        </w:rPr>
      </w:pPr>
    </w:p>
    <w:p w:rsidR="000B246C" w:rsidRPr="000B246C" w:rsidRDefault="000B246C" w:rsidP="000B246C">
      <w:pPr>
        <w:shd w:val="clear" w:color="auto" w:fill="FFFFFF"/>
        <w:jc w:val="both"/>
        <w:rPr>
          <w:color w:val="000000"/>
          <w:sz w:val="20"/>
          <w:szCs w:val="20"/>
        </w:rPr>
      </w:pPr>
      <w:r w:rsidRPr="000B246C">
        <w:rPr>
          <w:color w:val="000000"/>
          <w:sz w:val="20"/>
          <w:szCs w:val="20"/>
        </w:rPr>
        <w:t xml:space="preserve">1.Пункт 3  решения изложить в новой редакции: </w:t>
      </w:r>
    </w:p>
    <w:p w:rsidR="000B246C" w:rsidRPr="000B246C" w:rsidRDefault="000B246C" w:rsidP="000B246C">
      <w:pPr>
        <w:shd w:val="clear" w:color="auto" w:fill="FFFFFF"/>
        <w:jc w:val="both"/>
        <w:rPr>
          <w:color w:val="000000"/>
          <w:sz w:val="20"/>
          <w:szCs w:val="20"/>
        </w:rPr>
      </w:pPr>
      <w:r w:rsidRPr="000B246C">
        <w:rPr>
          <w:rFonts w:eastAsia="Calibri"/>
          <w:color w:val="000000"/>
          <w:sz w:val="20"/>
          <w:szCs w:val="20"/>
          <w:lang w:eastAsia="en-US"/>
        </w:rPr>
        <w:t xml:space="preserve"> Освобождаются от налогообложения в размере 100% налогооблагаемой базы следующие категории налогоплательщиков:</w:t>
      </w:r>
    </w:p>
    <w:p w:rsidR="000B246C" w:rsidRPr="000B246C" w:rsidRDefault="000B246C" w:rsidP="000B246C">
      <w:pPr>
        <w:shd w:val="clear" w:color="auto" w:fill="FFFFFF"/>
        <w:jc w:val="both"/>
        <w:rPr>
          <w:color w:val="000000"/>
          <w:sz w:val="20"/>
          <w:szCs w:val="20"/>
        </w:rPr>
      </w:pPr>
      <w:r w:rsidRPr="000B246C">
        <w:rPr>
          <w:rFonts w:eastAsia="Calibri"/>
          <w:color w:val="000000"/>
          <w:sz w:val="20"/>
          <w:szCs w:val="20"/>
          <w:lang w:eastAsia="en-US"/>
        </w:rPr>
        <w:t>- ветераны и инвалиды Великой Отечественной войны;</w:t>
      </w:r>
    </w:p>
    <w:p w:rsidR="000B246C" w:rsidRPr="000B246C" w:rsidRDefault="000B246C" w:rsidP="000B246C">
      <w:pPr>
        <w:shd w:val="clear" w:color="auto" w:fill="FFFFFF"/>
        <w:jc w:val="both"/>
        <w:rPr>
          <w:rFonts w:eastAsia="Calibri"/>
          <w:color w:val="000000"/>
          <w:sz w:val="20"/>
          <w:szCs w:val="20"/>
          <w:lang w:eastAsia="en-US"/>
        </w:rPr>
      </w:pPr>
      <w:r w:rsidRPr="000B246C">
        <w:rPr>
          <w:rFonts w:eastAsia="Calibri"/>
          <w:color w:val="000000"/>
          <w:sz w:val="20"/>
          <w:szCs w:val="20"/>
          <w:lang w:eastAsia="en-US"/>
        </w:rPr>
        <w:t>- вдовы ветеранов и инвалидов Великой Отечественной войны;</w:t>
      </w:r>
    </w:p>
    <w:p w:rsidR="000B246C" w:rsidRPr="000B246C" w:rsidRDefault="000B246C" w:rsidP="000B246C">
      <w:pPr>
        <w:shd w:val="clear" w:color="auto" w:fill="FFFFFF"/>
        <w:jc w:val="both"/>
        <w:rPr>
          <w:rFonts w:eastAsia="Calibri"/>
          <w:color w:val="000000"/>
          <w:sz w:val="20"/>
          <w:szCs w:val="20"/>
          <w:lang w:eastAsia="en-US"/>
        </w:rPr>
      </w:pPr>
      <w:r w:rsidRPr="000B246C">
        <w:rPr>
          <w:rFonts w:eastAsia="Calibri"/>
          <w:color w:val="000000"/>
          <w:sz w:val="20"/>
          <w:szCs w:val="20"/>
          <w:lang w:eastAsia="en-US"/>
        </w:rPr>
        <w:t xml:space="preserve">- лица, имеющие на своём иждивении трёх и более несовершеннолетних  </w:t>
      </w:r>
    </w:p>
    <w:p w:rsidR="000B246C" w:rsidRPr="000B246C" w:rsidRDefault="000B246C" w:rsidP="000B246C">
      <w:pPr>
        <w:shd w:val="clear" w:color="auto" w:fill="FFFFFF"/>
        <w:jc w:val="both"/>
        <w:rPr>
          <w:rFonts w:eastAsia="Calibri"/>
          <w:color w:val="000000"/>
          <w:sz w:val="20"/>
          <w:szCs w:val="20"/>
          <w:lang w:eastAsia="en-US"/>
        </w:rPr>
      </w:pPr>
      <w:r w:rsidRPr="000B246C">
        <w:rPr>
          <w:rFonts w:eastAsia="Calibri"/>
          <w:color w:val="000000"/>
          <w:sz w:val="20"/>
          <w:szCs w:val="20"/>
          <w:lang w:eastAsia="en-US"/>
        </w:rPr>
        <w:t xml:space="preserve">детей, детей старше 18 лет, обучающихся по очной форме обучения </w:t>
      </w:r>
      <w:proofErr w:type="gramStart"/>
      <w:r w:rsidRPr="000B246C">
        <w:rPr>
          <w:rFonts w:eastAsia="Calibri"/>
          <w:color w:val="000000"/>
          <w:sz w:val="20"/>
          <w:szCs w:val="20"/>
          <w:lang w:eastAsia="en-US"/>
        </w:rPr>
        <w:t>до</w:t>
      </w:r>
      <w:proofErr w:type="gramEnd"/>
      <w:r w:rsidRPr="000B246C">
        <w:rPr>
          <w:rFonts w:eastAsia="Calibri"/>
          <w:color w:val="000000"/>
          <w:sz w:val="20"/>
          <w:szCs w:val="20"/>
          <w:lang w:eastAsia="en-US"/>
        </w:rPr>
        <w:t xml:space="preserve">  </w:t>
      </w:r>
    </w:p>
    <w:p w:rsidR="000B246C" w:rsidRPr="000B246C" w:rsidRDefault="000B246C" w:rsidP="000B246C">
      <w:pPr>
        <w:shd w:val="clear" w:color="auto" w:fill="FFFFFF"/>
        <w:jc w:val="both"/>
        <w:rPr>
          <w:rFonts w:eastAsia="Calibri"/>
          <w:color w:val="000000"/>
          <w:sz w:val="20"/>
          <w:szCs w:val="20"/>
          <w:lang w:eastAsia="en-US"/>
        </w:rPr>
      </w:pPr>
      <w:r w:rsidRPr="000B246C">
        <w:rPr>
          <w:rFonts w:eastAsia="Calibri"/>
          <w:color w:val="000000"/>
          <w:sz w:val="20"/>
          <w:szCs w:val="20"/>
          <w:lang w:eastAsia="en-US"/>
        </w:rPr>
        <w:t>получения образования, но не более до 23 лет;</w:t>
      </w:r>
    </w:p>
    <w:p w:rsidR="000B246C" w:rsidRPr="000B246C" w:rsidRDefault="000B246C" w:rsidP="000B246C">
      <w:pPr>
        <w:ind w:left="-284"/>
        <w:jc w:val="both"/>
        <w:rPr>
          <w:rFonts w:eastAsia="Calibri"/>
          <w:color w:val="000000"/>
          <w:sz w:val="20"/>
          <w:szCs w:val="20"/>
          <w:lang w:eastAsia="en-US"/>
        </w:rPr>
      </w:pPr>
      <w:r w:rsidRPr="000B246C">
        <w:rPr>
          <w:rFonts w:eastAsia="Calibri"/>
          <w:color w:val="000000"/>
          <w:sz w:val="20"/>
          <w:szCs w:val="20"/>
          <w:lang w:eastAsia="en-US"/>
        </w:rPr>
        <w:t xml:space="preserve">    - органы местного самоуправления в отношении земельных участков,      </w:t>
      </w:r>
    </w:p>
    <w:p w:rsidR="000B246C" w:rsidRPr="000B246C" w:rsidRDefault="000B246C" w:rsidP="000B246C">
      <w:pPr>
        <w:ind w:left="-284"/>
        <w:jc w:val="both"/>
        <w:rPr>
          <w:rFonts w:eastAsia="Calibri"/>
          <w:sz w:val="20"/>
          <w:szCs w:val="20"/>
          <w:lang w:eastAsia="en-US"/>
        </w:rPr>
      </w:pPr>
      <w:r w:rsidRPr="000B246C">
        <w:rPr>
          <w:rFonts w:eastAsia="Calibri"/>
          <w:color w:val="000000"/>
          <w:sz w:val="20"/>
          <w:szCs w:val="20"/>
          <w:lang w:eastAsia="en-US"/>
        </w:rPr>
        <w:t xml:space="preserve">    </w:t>
      </w:r>
      <w:proofErr w:type="gramStart"/>
      <w:r w:rsidRPr="000B246C">
        <w:rPr>
          <w:rFonts w:eastAsia="Calibri"/>
          <w:color w:val="000000"/>
          <w:sz w:val="20"/>
          <w:szCs w:val="20"/>
          <w:lang w:eastAsia="en-US"/>
        </w:rPr>
        <w:t>используемых</w:t>
      </w:r>
      <w:proofErr w:type="gramEnd"/>
      <w:r w:rsidRPr="000B246C">
        <w:rPr>
          <w:rFonts w:eastAsia="Calibri"/>
          <w:color w:val="000000"/>
          <w:sz w:val="20"/>
          <w:szCs w:val="20"/>
          <w:lang w:eastAsia="en-US"/>
        </w:rPr>
        <w:t xml:space="preserve"> ими для</w:t>
      </w:r>
      <w:r w:rsidRPr="000B246C">
        <w:rPr>
          <w:rFonts w:eastAsia="Calibri"/>
          <w:sz w:val="20"/>
          <w:szCs w:val="20"/>
          <w:lang w:eastAsia="en-US"/>
        </w:rPr>
        <w:t xml:space="preserve"> непосредственного выполнения возложенных на  </w:t>
      </w:r>
    </w:p>
    <w:p w:rsidR="000B246C" w:rsidRPr="000B246C" w:rsidRDefault="000B246C" w:rsidP="000B246C">
      <w:pPr>
        <w:ind w:left="-284"/>
        <w:jc w:val="both"/>
        <w:rPr>
          <w:rFonts w:eastAsia="Calibri"/>
          <w:sz w:val="20"/>
          <w:szCs w:val="20"/>
          <w:lang w:eastAsia="en-US"/>
        </w:rPr>
      </w:pPr>
      <w:r w:rsidRPr="000B246C">
        <w:rPr>
          <w:rFonts w:eastAsia="Calibri"/>
          <w:sz w:val="20"/>
          <w:szCs w:val="20"/>
          <w:lang w:eastAsia="en-US"/>
        </w:rPr>
        <w:t xml:space="preserve">    них  функций  и осуществления уставной деятельности.         </w:t>
      </w:r>
    </w:p>
    <w:p w:rsidR="000B246C" w:rsidRPr="000B246C" w:rsidRDefault="000B246C" w:rsidP="000B246C">
      <w:pPr>
        <w:shd w:val="clear" w:color="auto" w:fill="FFFFFF"/>
        <w:ind w:left="-284"/>
        <w:jc w:val="both"/>
        <w:rPr>
          <w:rFonts w:eastAsia="Calibri"/>
          <w:sz w:val="20"/>
          <w:szCs w:val="20"/>
          <w:lang w:eastAsia="en-US"/>
        </w:rPr>
      </w:pPr>
      <w:r w:rsidRPr="000B246C">
        <w:rPr>
          <w:rFonts w:eastAsia="Calibri"/>
          <w:sz w:val="20"/>
          <w:szCs w:val="20"/>
          <w:lang w:eastAsia="en-US"/>
        </w:rPr>
        <w:t xml:space="preserve">    - муниципальные казённые учреждения культуры в отношении </w:t>
      </w:r>
      <w:proofErr w:type="gramStart"/>
      <w:r w:rsidRPr="000B246C">
        <w:rPr>
          <w:rFonts w:eastAsia="Calibri"/>
          <w:sz w:val="20"/>
          <w:szCs w:val="20"/>
          <w:lang w:eastAsia="en-US"/>
        </w:rPr>
        <w:t>земельных</w:t>
      </w:r>
      <w:proofErr w:type="gramEnd"/>
      <w:r w:rsidRPr="000B246C">
        <w:rPr>
          <w:rFonts w:eastAsia="Calibri"/>
          <w:sz w:val="20"/>
          <w:szCs w:val="20"/>
          <w:lang w:eastAsia="en-US"/>
        </w:rPr>
        <w:t xml:space="preserve">                </w:t>
      </w:r>
    </w:p>
    <w:p w:rsidR="000B246C" w:rsidRPr="000B246C" w:rsidRDefault="000B246C" w:rsidP="000B246C">
      <w:pPr>
        <w:shd w:val="clear" w:color="auto" w:fill="FFFFFF"/>
        <w:ind w:left="-284"/>
        <w:jc w:val="both"/>
        <w:rPr>
          <w:rFonts w:eastAsia="Calibri"/>
          <w:sz w:val="20"/>
          <w:szCs w:val="20"/>
          <w:lang w:eastAsia="en-US"/>
        </w:rPr>
      </w:pPr>
      <w:r w:rsidRPr="000B246C">
        <w:rPr>
          <w:rFonts w:eastAsia="Calibri"/>
          <w:sz w:val="20"/>
          <w:szCs w:val="20"/>
          <w:lang w:eastAsia="en-US"/>
        </w:rPr>
        <w:t xml:space="preserve">   участков, используемых ими для непосредственного выполнения       возложенного выполнения возложенных на них функций и осуществления   уставной деятельности;</w:t>
      </w:r>
    </w:p>
    <w:p w:rsidR="000B246C" w:rsidRPr="000B246C" w:rsidRDefault="000B246C" w:rsidP="000B246C">
      <w:pPr>
        <w:shd w:val="clear" w:color="auto" w:fill="FFFFFF"/>
        <w:ind w:left="-284"/>
        <w:jc w:val="both"/>
        <w:rPr>
          <w:rFonts w:eastAsia="Calibri"/>
          <w:sz w:val="20"/>
          <w:szCs w:val="20"/>
          <w:lang w:eastAsia="en-US"/>
        </w:rPr>
      </w:pPr>
      <w:r w:rsidRPr="000B246C">
        <w:rPr>
          <w:rFonts w:eastAsia="Calibri"/>
          <w:sz w:val="20"/>
          <w:szCs w:val="20"/>
          <w:lang w:eastAsia="en-US"/>
        </w:rPr>
        <w:t xml:space="preserve">  -юридические и физические лица, являющиеся индивидуальными   </w:t>
      </w:r>
    </w:p>
    <w:p w:rsidR="000B246C" w:rsidRPr="000B246C" w:rsidRDefault="000B246C" w:rsidP="000B246C">
      <w:pPr>
        <w:shd w:val="clear" w:color="auto" w:fill="FFFFFF"/>
        <w:ind w:left="-284"/>
        <w:jc w:val="both"/>
        <w:rPr>
          <w:rFonts w:eastAsia="Calibri"/>
          <w:sz w:val="20"/>
          <w:szCs w:val="20"/>
          <w:lang w:eastAsia="en-US"/>
        </w:rPr>
      </w:pPr>
      <w:r w:rsidRPr="000B246C">
        <w:rPr>
          <w:rFonts w:eastAsia="Calibri"/>
          <w:sz w:val="20"/>
          <w:szCs w:val="20"/>
          <w:lang w:eastAsia="en-US"/>
        </w:rPr>
        <w:t xml:space="preserve">   предпринимателями в отношении земельных участков </w:t>
      </w:r>
      <w:proofErr w:type="gramStart"/>
      <w:r w:rsidRPr="000B246C">
        <w:rPr>
          <w:rFonts w:eastAsia="Calibri"/>
          <w:sz w:val="20"/>
          <w:szCs w:val="20"/>
          <w:lang w:eastAsia="en-US"/>
        </w:rPr>
        <w:t>под</w:t>
      </w:r>
      <w:proofErr w:type="gramEnd"/>
      <w:r w:rsidRPr="000B246C">
        <w:rPr>
          <w:rFonts w:eastAsia="Calibri"/>
          <w:sz w:val="20"/>
          <w:szCs w:val="20"/>
          <w:lang w:eastAsia="en-US"/>
        </w:rPr>
        <w:t xml:space="preserve"> строящимися и </w:t>
      </w:r>
    </w:p>
    <w:p w:rsidR="000B246C" w:rsidRPr="000B246C" w:rsidRDefault="000B246C" w:rsidP="000B246C">
      <w:pPr>
        <w:shd w:val="clear" w:color="auto" w:fill="FFFFFF"/>
        <w:ind w:left="-284"/>
        <w:jc w:val="both"/>
        <w:rPr>
          <w:rFonts w:eastAsia="Calibri"/>
          <w:sz w:val="20"/>
          <w:szCs w:val="20"/>
          <w:lang w:eastAsia="en-US"/>
        </w:rPr>
      </w:pPr>
      <w:r w:rsidRPr="000B246C">
        <w:rPr>
          <w:rFonts w:eastAsia="Calibri"/>
          <w:sz w:val="20"/>
          <w:szCs w:val="20"/>
          <w:lang w:eastAsia="en-US"/>
        </w:rPr>
        <w:t xml:space="preserve">   действующими спортивными объектами, </w:t>
      </w:r>
      <w:proofErr w:type="gramStart"/>
      <w:r w:rsidRPr="000B246C">
        <w:rPr>
          <w:rFonts w:eastAsia="Calibri"/>
          <w:sz w:val="20"/>
          <w:szCs w:val="20"/>
          <w:lang w:eastAsia="en-US"/>
        </w:rPr>
        <w:t>используемые</w:t>
      </w:r>
      <w:proofErr w:type="gramEnd"/>
      <w:r w:rsidRPr="000B246C">
        <w:rPr>
          <w:rFonts w:eastAsia="Calibri"/>
          <w:sz w:val="20"/>
          <w:szCs w:val="20"/>
          <w:lang w:eastAsia="en-US"/>
        </w:rPr>
        <w:t xml:space="preserve"> по целевому  </w:t>
      </w:r>
    </w:p>
    <w:p w:rsidR="000B246C" w:rsidRPr="000B246C" w:rsidRDefault="000B246C" w:rsidP="000B246C">
      <w:pPr>
        <w:shd w:val="clear" w:color="auto" w:fill="FFFFFF"/>
        <w:ind w:left="-284"/>
        <w:jc w:val="both"/>
        <w:rPr>
          <w:rFonts w:eastAsia="Calibri"/>
          <w:sz w:val="20"/>
          <w:szCs w:val="20"/>
          <w:lang w:eastAsia="en-US"/>
        </w:rPr>
      </w:pPr>
      <w:r w:rsidRPr="000B246C">
        <w:rPr>
          <w:rFonts w:eastAsia="Calibri"/>
          <w:sz w:val="20"/>
          <w:szCs w:val="20"/>
          <w:lang w:eastAsia="en-US"/>
        </w:rPr>
        <w:t xml:space="preserve">   назначению.</w:t>
      </w:r>
    </w:p>
    <w:p w:rsidR="000B246C" w:rsidRPr="000B246C" w:rsidRDefault="000B246C" w:rsidP="000B246C">
      <w:pPr>
        <w:shd w:val="clear" w:color="auto" w:fill="FFFFFF"/>
        <w:jc w:val="both"/>
        <w:textAlignment w:val="baseline"/>
        <w:rPr>
          <w:sz w:val="20"/>
          <w:szCs w:val="20"/>
        </w:rPr>
      </w:pPr>
    </w:p>
    <w:p w:rsidR="000B246C" w:rsidRPr="000B246C" w:rsidRDefault="000B246C" w:rsidP="000B246C">
      <w:pPr>
        <w:shd w:val="clear" w:color="auto" w:fill="FFFFFF"/>
        <w:jc w:val="both"/>
        <w:textAlignment w:val="baseline"/>
        <w:rPr>
          <w:rFonts w:eastAsia="Calibri"/>
          <w:bCs/>
          <w:sz w:val="20"/>
          <w:szCs w:val="20"/>
        </w:rPr>
      </w:pPr>
      <w:r w:rsidRPr="000B246C">
        <w:rPr>
          <w:sz w:val="20"/>
          <w:szCs w:val="20"/>
        </w:rPr>
        <w:t xml:space="preserve"> 2. Опубликовать настоящее решение в периодическом печатном издании «Вести Кожурлы» </w:t>
      </w:r>
      <w:r w:rsidRPr="000B246C">
        <w:rPr>
          <w:rFonts w:eastAsia="Calibri"/>
          <w:bCs/>
          <w:sz w:val="20"/>
          <w:szCs w:val="20"/>
        </w:rPr>
        <w:t xml:space="preserve">и разместить на официальном сайте администрации </w:t>
      </w:r>
    </w:p>
    <w:p w:rsidR="000B246C" w:rsidRPr="000B246C" w:rsidRDefault="000B246C" w:rsidP="000B246C">
      <w:pPr>
        <w:shd w:val="clear" w:color="auto" w:fill="FFFFFF"/>
        <w:jc w:val="both"/>
        <w:textAlignment w:val="baseline"/>
        <w:rPr>
          <w:rFonts w:eastAsia="Calibri"/>
          <w:bCs/>
          <w:sz w:val="20"/>
          <w:szCs w:val="20"/>
        </w:rPr>
      </w:pPr>
      <w:r w:rsidRPr="000B246C">
        <w:rPr>
          <w:rFonts w:eastAsia="Calibri"/>
          <w:bCs/>
          <w:sz w:val="20"/>
          <w:szCs w:val="20"/>
        </w:rPr>
        <w:t xml:space="preserve">Кожурлинского сельсовета Убинского района Новосибирской области </w:t>
      </w:r>
      <w:proofErr w:type="gramStart"/>
      <w:r w:rsidRPr="000B246C">
        <w:rPr>
          <w:rFonts w:eastAsia="Calibri"/>
          <w:bCs/>
          <w:sz w:val="20"/>
          <w:szCs w:val="20"/>
        </w:rPr>
        <w:t>в</w:t>
      </w:r>
      <w:proofErr w:type="gramEnd"/>
      <w:r w:rsidRPr="000B246C">
        <w:rPr>
          <w:rFonts w:eastAsia="Calibri"/>
          <w:bCs/>
          <w:sz w:val="20"/>
          <w:szCs w:val="20"/>
        </w:rPr>
        <w:t xml:space="preserve"> </w:t>
      </w:r>
    </w:p>
    <w:p w:rsidR="000B246C" w:rsidRPr="000B246C" w:rsidRDefault="000B246C" w:rsidP="000B246C">
      <w:pPr>
        <w:shd w:val="clear" w:color="auto" w:fill="FFFFFF"/>
        <w:textAlignment w:val="baseline"/>
        <w:rPr>
          <w:i/>
          <w:sz w:val="20"/>
          <w:szCs w:val="20"/>
        </w:rPr>
      </w:pPr>
      <w:r w:rsidRPr="000B246C">
        <w:rPr>
          <w:rFonts w:eastAsia="Calibri"/>
          <w:bCs/>
          <w:sz w:val="20"/>
          <w:szCs w:val="20"/>
        </w:rPr>
        <w:t>информационно-телекоммуникационной сети «Интернет»</w:t>
      </w:r>
      <w:r w:rsidRPr="000B246C">
        <w:rPr>
          <w:i/>
          <w:sz w:val="20"/>
          <w:szCs w:val="20"/>
        </w:rPr>
        <w:t>.</w:t>
      </w:r>
    </w:p>
    <w:p w:rsidR="000B246C" w:rsidRPr="000B246C" w:rsidRDefault="000B246C" w:rsidP="000B246C">
      <w:pPr>
        <w:jc w:val="both"/>
        <w:rPr>
          <w:sz w:val="20"/>
          <w:szCs w:val="20"/>
        </w:rPr>
      </w:pPr>
      <w:r w:rsidRPr="000B246C">
        <w:rPr>
          <w:sz w:val="20"/>
          <w:szCs w:val="20"/>
        </w:rPr>
        <w:t xml:space="preserve"> </w:t>
      </w:r>
    </w:p>
    <w:p w:rsidR="000B246C" w:rsidRPr="000B246C" w:rsidRDefault="000B246C" w:rsidP="000B246C">
      <w:pPr>
        <w:jc w:val="both"/>
        <w:rPr>
          <w:sz w:val="20"/>
          <w:szCs w:val="20"/>
        </w:rPr>
      </w:pPr>
    </w:p>
    <w:p w:rsidR="000B246C" w:rsidRPr="000B246C" w:rsidRDefault="000B246C" w:rsidP="000B246C">
      <w:pPr>
        <w:jc w:val="both"/>
        <w:rPr>
          <w:sz w:val="20"/>
          <w:szCs w:val="20"/>
        </w:rPr>
      </w:pPr>
      <w:r w:rsidRPr="000B246C">
        <w:rPr>
          <w:sz w:val="20"/>
          <w:szCs w:val="20"/>
        </w:rPr>
        <w:t xml:space="preserve">Председатель Совета депутатов                                       </w:t>
      </w:r>
    </w:p>
    <w:p w:rsidR="000B246C" w:rsidRPr="000B246C" w:rsidRDefault="000B246C" w:rsidP="000B246C">
      <w:pPr>
        <w:jc w:val="both"/>
        <w:rPr>
          <w:sz w:val="20"/>
          <w:szCs w:val="20"/>
        </w:rPr>
      </w:pPr>
      <w:r w:rsidRPr="000B246C">
        <w:rPr>
          <w:sz w:val="20"/>
          <w:szCs w:val="20"/>
        </w:rPr>
        <w:t>Кожурлинского сельсовета</w:t>
      </w:r>
    </w:p>
    <w:p w:rsidR="000B246C" w:rsidRPr="000B246C" w:rsidRDefault="000B246C" w:rsidP="000B246C">
      <w:pPr>
        <w:jc w:val="both"/>
        <w:rPr>
          <w:sz w:val="20"/>
          <w:szCs w:val="20"/>
        </w:rPr>
      </w:pPr>
      <w:r w:rsidRPr="000B246C">
        <w:rPr>
          <w:sz w:val="20"/>
          <w:szCs w:val="20"/>
        </w:rPr>
        <w:t xml:space="preserve">Убинского района Новосибирской области                                  </w:t>
      </w:r>
      <w:proofErr w:type="spellStart"/>
      <w:r w:rsidRPr="000B246C">
        <w:rPr>
          <w:sz w:val="20"/>
          <w:szCs w:val="20"/>
        </w:rPr>
        <w:t>Т.А.Кацубо</w:t>
      </w:r>
      <w:proofErr w:type="spellEnd"/>
    </w:p>
    <w:p w:rsidR="000B246C" w:rsidRPr="000B246C" w:rsidRDefault="000B246C" w:rsidP="000B246C">
      <w:pPr>
        <w:jc w:val="both"/>
        <w:rPr>
          <w:sz w:val="20"/>
          <w:szCs w:val="20"/>
        </w:rPr>
      </w:pPr>
    </w:p>
    <w:p w:rsidR="000B246C" w:rsidRPr="000B246C" w:rsidRDefault="000B246C" w:rsidP="000B246C">
      <w:pPr>
        <w:tabs>
          <w:tab w:val="left" w:pos="6720"/>
        </w:tabs>
        <w:jc w:val="both"/>
        <w:rPr>
          <w:sz w:val="20"/>
          <w:szCs w:val="20"/>
        </w:rPr>
      </w:pPr>
      <w:r w:rsidRPr="000B246C">
        <w:rPr>
          <w:sz w:val="20"/>
          <w:szCs w:val="20"/>
        </w:rPr>
        <w:t xml:space="preserve">Глава Кожурлинского  сельсовета </w:t>
      </w:r>
      <w:r w:rsidRPr="000B246C">
        <w:rPr>
          <w:sz w:val="20"/>
          <w:szCs w:val="20"/>
        </w:rPr>
        <w:tab/>
      </w:r>
    </w:p>
    <w:p w:rsidR="000B246C" w:rsidRPr="000B246C" w:rsidRDefault="000B246C" w:rsidP="000B246C">
      <w:pPr>
        <w:jc w:val="both"/>
        <w:rPr>
          <w:sz w:val="20"/>
          <w:szCs w:val="20"/>
        </w:rPr>
      </w:pPr>
      <w:r w:rsidRPr="000B246C">
        <w:rPr>
          <w:sz w:val="20"/>
          <w:szCs w:val="20"/>
        </w:rPr>
        <w:t>Убинского района Новосибирской области                                   Е.Н. Нехаева</w:t>
      </w:r>
    </w:p>
    <w:p w:rsidR="000B246C" w:rsidRPr="000B246C" w:rsidRDefault="000B246C" w:rsidP="000B246C">
      <w:pPr>
        <w:shd w:val="clear" w:color="auto" w:fill="FFFFFF"/>
        <w:tabs>
          <w:tab w:val="left" w:pos="1560"/>
        </w:tabs>
        <w:spacing w:line="336" w:lineRule="atLeast"/>
        <w:jc w:val="both"/>
        <w:rPr>
          <w:rFonts w:eastAsia="Calibri"/>
          <w:sz w:val="20"/>
          <w:szCs w:val="20"/>
          <w:lang w:eastAsia="en-US"/>
        </w:rPr>
      </w:pPr>
      <w:r w:rsidRPr="000B246C">
        <w:rPr>
          <w:rFonts w:eastAsia="Calibri"/>
          <w:sz w:val="20"/>
          <w:szCs w:val="20"/>
          <w:lang w:eastAsia="en-US"/>
        </w:rPr>
        <w:t xml:space="preserve"> </w:t>
      </w:r>
    </w:p>
    <w:p w:rsidR="000B246C" w:rsidRPr="000B246C" w:rsidRDefault="000B246C" w:rsidP="000B246C">
      <w:pPr>
        <w:rPr>
          <w:sz w:val="20"/>
          <w:szCs w:val="20"/>
        </w:rPr>
      </w:pPr>
    </w:p>
    <w:p w:rsidR="000B246C" w:rsidRPr="000B246C" w:rsidRDefault="000B246C" w:rsidP="000B246C">
      <w:pPr>
        <w:rPr>
          <w:sz w:val="20"/>
          <w:szCs w:val="20"/>
        </w:rPr>
      </w:pPr>
    </w:p>
    <w:p w:rsidR="000B246C" w:rsidRPr="000B246C" w:rsidRDefault="000B246C" w:rsidP="000B246C">
      <w:pPr>
        <w:rPr>
          <w:sz w:val="20"/>
          <w:szCs w:val="20"/>
        </w:rPr>
      </w:pPr>
    </w:p>
    <w:p w:rsidR="000B246C" w:rsidRPr="000B246C" w:rsidRDefault="000B246C" w:rsidP="000B246C">
      <w:pPr>
        <w:rPr>
          <w:sz w:val="20"/>
          <w:szCs w:val="20"/>
        </w:rPr>
      </w:pPr>
    </w:p>
    <w:p w:rsidR="000B246C" w:rsidRPr="000B246C" w:rsidRDefault="000B246C" w:rsidP="000B246C">
      <w:pPr>
        <w:jc w:val="center"/>
        <w:rPr>
          <w:rFonts w:eastAsia="Calibri"/>
          <w:b/>
          <w:sz w:val="20"/>
          <w:szCs w:val="20"/>
          <w:lang w:eastAsia="en-US"/>
        </w:rPr>
      </w:pPr>
      <w:r w:rsidRPr="000B246C">
        <w:rPr>
          <w:rFonts w:eastAsia="Calibri"/>
          <w:b/>
          <w:sz w:val="20"/>
          <w:szCs w:val="20"/>
          <w:lang w:eastAsia="en-US"/>
        </w:rPr>
        <w:lastRenderedPageBreak/>
        <w:t>СОВЕТ ДЕПУТАТОВ КОЖУРЛИНСКОГО  СЕЛЬСОВЕТА</w:t>
      </w:r>
    </w:p>
    <w:p w:rsidR="000B246C" w:rsidRPr="000B246C" w:rsidRDefault="000B246C" w:rsidP="000B246C">
      <w:pPr>
        <w:jc w:val="center"/>
        <w:rPr>
          <w:rFonts w:eastAsia="Calibri"/>
          <w:b/>
          <w:sz w:val="20"/>
          <w:szCs w:val="20"/>
          <w:lang w:eastAsia="en-US"/>
        </w:rPr>
      </w:pPr>
      <w:r w:rsidRPr="000B246C">
        <w:rPr>
          <w:rFonts w:eastAsia="Calibri"/>
          <w:b/>
          <w:sz w:val="20"/>
          <w:szCs w:val="20"/>
          <w:lang w:eastAsia="en-US"/>
        </w:rPr>
        <w:t>УБИНСКОГО  РАЙОНА  НОВОСИБИРСКОЙ ОБЛАСТИ</w:t>
      </w:r>
    </w:p>
    <w:p w:rsidR="000B246C" w:rsidRPr="000B246C" w:rsidRDefault="000B246C" w:rsidP="000B246C">
      <w:pPr>
        <w:jc w:val="center"/>
        <w:rPr>
          <w:rFonts w:eastAsia="Calibri"/>
          <w:sz w:val="20"/>
          <w:szCs w:val="20"/>
          <w:lang w:eastAsia="en-US"/>
        </w:rPr>
      </w:pPr>
      <w:r w:rsidRPr="000B246C">
        <w:rPr>
          <w:rFonts w:eastAsia="Calibri"/>
          <w:sz w:val="20"/>
          <w:szCs w:val="20"/>
          <w:lang w:eastAsia="en-US"/>
        </w:rPr>
        <w:t>(шестого созыва)</w:t>
      </w:r>
    </w:p>
    <w:p w:rsidR="000B246C" w:rsidRPr="000B246C" w:rsidRDefault="000B246C" w:rsidP="000B246C">
      <w:pPr>
        <w:jc w:val="center"/>
        <w:rPr>
          <w:rFonts w:eastAsia="Calibri"/>
          <w:sz w:val="20"/>
          <w:szCs w:val="20"/>
          <w:lang w:eastAsia="en-US"/>
        </w:rPr>
      </w:pPr>
    </w:p>
    <w:p w:rsidR="000B246C" w:rsidRPr="000B246C" w:rsidRDefault="000B246C" w:rsidP="000B246C">
      <w:pPr>
        <w:jc w:val="center"/>
        <w:rPr>
          <w:rFonts w:eastAsia="Calibri"/>
          <w:sz w:val="20"/>
          <w:szCs w:val="20"/>
          <w:lang w:eastAsia="en-US"/>
        </w:rPr>
      </w:pPr>
    </w:p>
    <w:p w:rsidR="000B246C" w:rsidRPr="000B246C" w:rsidRDefault="000B246C" w:rsidP="000B246C">
      <w:pPr>
        <w:jc w:val="center"/>
        <w:rPr>
          <w:rFonts w:eastAsia="Calibri"/>
          <w:b/>
          <w:sz w:val="20"/>
          <w:szCs w:val="20"/>
          <w:lang w:eastAsia="en-US"/>
        </w:rPr>
      </w:pPr>
      <w:proofErr w:type="gramStart"/>
      <w:r w:rsidRPr="000B246C">
        <w:rPr>
          <w:rFonts w:eastAsia="Calibri"/>
          <w:b/>
          <w:sz w:val="20"/>
          <w:szCs w:val="20"/>
          <w:lang w:eastAsia="en-US"/>
        </w:rPr>
        <w:t>Р</w:t>
      </w:r>
      <w:proofErr w:type="gramEnd"/>
      <w:r w:rsidRPr="000B246C">
        <w:rPr>
          <w:rFonts w:eastAsia="Calibri"/>
          <w:b/>
          <w:sz w:val="20"/>
          <w:szCs w:val="20"/>
          <w:lang w:eastAsia="en-US"/>
        </w:rPr>
        <w:t xml:space="preserve"> Е Ш Е Н И Е</w:t>
      </w:r>
    </w:p>
    <w:p w:rsidR="000B246C" w:rsidRDefault="000B246C" w:rsidP="000B246C">
      <w:pPr>
        <w:jc w:val="center"/>
        <w:rPr>
          <w:rFonts w:eastAsia="Calibri"/>
          <w:sz w:val="20"/>
          <w:szCs w:val="20"/>
          <w:lang w:eastAsia="en-US"/>
        </w:rPr>
      </w:pPr>
      <w:r w:rsidRPr="000B246C">
        <w:rPr>
          <w:rFonts w:eastAsia="Calibri"/>
          <w:sz w:val="20"/>
          <w:szCs w:val="20"/>
          <w:lang w:eastAsia="en-US"/>
        </w:rPr>
        <w:t>двадцать девятой сессии</w:t>
      </w:r>
    </w:p>
    <w:p w:rsidR="002F09E8" w:rsidRPr="000B246C" w:rsidRDefault="002F09E8" w:rsidP="000B246C">
      <w:pPr>
        <w:jc w:val="center"/>
        <w:rPr>
          <w:rFonts w:eastAsia="Calibri"/>
          <w:sz w:val="20"/>
          <w:szCs w:val="20"/>
          <w:lang w:eastAsia="en-US"/>
        </w:rPr>
      </w:pPr>
    </w:p>
    <w:p w:rsidR="000B246C" w:rsidRPr="000B246C" w:rsidRDefault="000B246C" w:rsidP="000B246C">
      <w:pPr>
        <w:rPr>
          <w:sz w:val="20"/>
          <w:szCs w:val="20"/>
          <w:lang w:eastAsia="en-US"/>
        </w:rPr>
      </w:pPr>
      <w:r w:rsidRPr="000B246C">
        <w:rPr>
          <w:sz w:val="20"/>
          <w:szCs w:val="20"/>
          <w:lang w:eastAsia="en-US"/>
        </w:rPr>
        <w:t xml:space="preserve">        </w:t>
      </w:r>
      <w:r w:rsidR="002F09E8">
        <w:rPr>
          <w:sz w:val="20"/>
          <w:szCs w:val="20"/>
          <w:lang w:eastAsia="en-US"/>
        </w:rPr>
        <w:t xml:space="preserve">                            </w:t>
      </w:r>
      <w:r w:rsidRPr="000B246C">
        <w:rPr>
          <w:sz w:val="20"/>
          <w:szCs w:val="20"/>
          <w:lang w:eastAsia="en-US"/>
        </w:rPr>
        <w:t xml:space="preserve">  29.06.2023                                                                               №  169</w:t>
      </w:r>
    </w:p>
    <w:p w:rsidR="000B246C" w:rsidRPr="000B246C" w:rsidRDefault="000B246C" w:rsidP="000B246C">
      <w:pPr>
        <w:rPr>
          <w:sz w:val="20"/>
          <w:szCs w:val="20"/>
          <w:lang w:eastAsia="en-US"/>
        </w:rPr>
      </w:pPr>
    </w:p>
    <w:p w:rsidR="000B246C" w:rsidRPr="000B246C" w:rsidRDefault="000B246C" w:rsidP="000B246C">
      <w:pPr>
        <w:jc w:val="center"/>
        <w:rPr>
          <w:sz w:val="20"/>
          <w:szCs w:val="20"/>
        </w:rPr>
      </w:pPr>
      <w:r w:rsidRPr="000B246C">
        <w:rPr>
          <w:sz w:val="20"/>
          <w:szCs w:val="20"/>
        </w:rPr>
        <w:t xml:space="preserve">О признании </w:t>
      </w:r>
      <w:proofErr w:type="gramStart"/>
      <w:r w:rsidRPr="000B246C">
        <w:rPr>
          <w:sz w:val="20"/>
          <w:szCs w:val="20"/>
        </w:rPr>
        <w:t>утратившим</w:t>
      </w:r>
      <w:proofErr w:type="gramEnd"/>
      <w:r w:rsidRPr="000B246C">
        <w:rPr>
          <w:sz w:val="20"/>
          <w:szCs w:val="20"/>
        </w:rPr>
        <w:t xml:space="preserve"> силу решения  тридцать четвертой сессии Совета депутатов Кожурлинского сельсовета Убинского района Новосибирской области  четвертого созыва от 22.06.2015 № 237  </w:t>
      </w:r>
    </w:p>
    <w:p w:rsidR="000B246C" w:rsidRPr="000B246C" w:rsidRDefault="000B246C" w:rsidP="000B246C">
      <w:pPr>
        <w:jc w:val="center"/>
        <w:rPr>
          <w:sz w:val="20"/>
          <w:szCs w:val="20"/>
        </w:rPr>
      </w:pPr>
      <w:r w:rsidRPr="000B246C">
        <w:rPr>
          <w:sz w:val="20"/>
          <w:szCs w:val="20"/>
        </w:rPr>
        <w:t xml:space="preserve">«Об утверждении Положения о бюджетном процессе» </w:t>
      </w:r>
    </w:p>
    <w:p w:rsidR="000B246C" w:rsidRPr="000B246C" w:rsidRDefault="000B246C" w:rsidP="000B246C">
      <w:pPr>
        <w:rPr>
          <w:sz w:val="20"/>
          <w:szCs w:val="20"/>
        </w:rPr>
      </w:pPr>
    </w:p>
    <w:p w:rsidR="000B246C" w:rsidRPr="000B246C" w:rsidRDefault="000B246C" w:rsidP="000B246C">
      <w:pPr>
        <w:tabs>
          <w:tab w:val="left" w:pos="1665"/>
        </w:tabs>
        <w:jc w:val="both"/>
        <w:rPr>
          <w:sz w:val="20"/>
          <w:szCs w:val="20"/>
        </w:rPr>
      </w:pPr>
      <w:r w:rsidRPr="000B246C">
        <w:rPr>
          <w:sz w:val="20"/>
          <w:szCs w:val="20"/>
        </w:rPr>
        <w:t xml:space="preserve">    В целях привидения в соответствие с требованиями юридико-технического оформления нормативно-правовой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 в соответствие с Федеральным Законом от 06.10.2003 № 131-ФЗ «Об общих принципах организации местного самоуправления в Российской Федерации» </w:t>
      </w:r>
    </w:p>
    <w:p w:rsidR="000B246C" w:rsidRPr="000B246C" w:rsidRDefault="000B246C" w:rsidP="000B246C">
      <w:pPr>
        <w:tabs>
          <w:tab w:val="left" w:pos="2880"/>
        </w:tabs>
        <w:jc w:val="both"/>
        <w:rPr>
          <w:b/>
          <w:sz w:val="20"/>
          <w:szCs w:val="20"/>
        </w:rPr>
      </w:pPr>
      <w:r w:rsidRPr="000B246C">
        <w:rPr>
          <w:sz w:val="20"/>
          <w:szCs w:val="20"/>
        </w:rPr>
        <w:t xml:space="preserve">Совет депутатов Кожурлинского сельсовета Убинского района Новосибирской области шестого созыва </w:t>
      </w:r>
      <w:r w:rsidRPr="000B246C">
        <w:rPr>
          <w:b/>
          <w:sz w:val="20"/>
          <w:szCs w:val="20"/>
        </w:rPr>
        <w:t>РЕШИЛ:</w:t>
      </w:r>
    </w:p>
    <w:p w:rsidR="000B246C" w:rsidRPr="000B246C" w:rsidRDefault="000B246C" w:rsidP="000B246C">
      <w:pPr>
        <w:rPr>
          <w:sz w:val="20"/>
          <w:szCs w:val="20"/>
        </w:rPr>
      </w:pPr>
    </w:p>
    <w:p w:rsidR="000B246C" w:rsidRPr="000B246C" w:rsidRDefault="000B246C" w:rsidP="000B246C">
      <w:pPr>
        <w:jc w:val="both"/>
        <w:rPr>
          <w:sz w:val="20"/>
          <w:szCs w:val="20"/>
        </w:rPr>
      </w:pPr>
      <w:r w:rsidRPr="000B246C">
        <w:rPr>
          <w:sz w:val="20"/>
          <w:szCs w:val="20"/>
        </w:rPr>
        <w:t xml:space="preserve">   1. </w:t>
      </w:r>
      <w:proofErr w:type="gramStart"/>
      <w:r w:rsidRPr="000B246C">
        <w:rPr>
          <w:sz w:val="20"/>
          <w:szCs w:val="20"/>
        </w:rPr>
        <w:t>Решение  тридцать четвертой сессии Совета депутатов Кожурлинского сельсовета Убинского района Новосибирской области  четвертого созыва от 22.06.2015 № 237  «Об утверждении Положения о бюджетном процессе» (с внесенными изменениями решением второй сессии Совета депутатов Кожурлинского сельсовета Убинского района Новосибирской области  пятого созыва от 02.11.2015 № 10, решением седьмой сессии Совета депутатов Кожурлинского сельсовета Убинского района Новосибирской области  пятого созыва от 24.06.2016 № 34, решением двадцать</w:t>
      </w:r>
      <w:proofErr w:type="gramEnd"/>
      <w:r w:rsidRPr="000B246C">
        <w:rPr>
          <w:sz w:val="20"/>
          <w:szCs w:val="20"/>
        </w:rPr>
        <w:t xml:space="preserve"> </w:t>
      </w:r>
      <w:proofErr w:type="gramStart"/>
      <w:r w:rsidRPr="000B246C">
        <w:rPr>
          <w:sz w:val="20"/>
          <w:szCs w:val="20"/>
        </w:rPr>
        <w:t>шестой сессии Совета депутатов Кожурлинского сельсовета Убинского района Новосибирской области  пятого созыва от 24.12.2018 № 135, решением двадцать восьмой сессии Совета депутатов Кожурлинского сельсовета Убинского района Новосибирской области  пятого созыва от 29.04.2019 № 147, решением пятнадцатой сессии Совета депутатов Кожурлинского сельсовета Убинского района Новосибирской области  шестого созыва от 20.12.2021 № 72, решением девятнадцатой сессии Совета депутатов Кожурлинского сельсовета Убинского района Новосибирской области  шестого</w:t>
      </w:r>
      <w:proofErr w:type="gramEnd"/>
      <w:r w:rsidRPr="000B246C">
        <w:rPr>
          <w:sz w:val="20"/>
          <w:szCs w:val="20"/>
        </w:rPr>
        <w:t xml:space="preserve"> созыва от 22.06.2022 № 103, решением двадцать второй сессии Совета депутатов Кожурлинского сельсовета Убинского района Новосибирской области  шестого созыва от 17.11.2022 № 125) - считать утратившим силу.</w:t>
      </w:r>
    </w:p>
    <w:p w:rsidR="000B246C" w:rsidRPr="000B246C" w:rsidRDefault="000B246C" w:rsidP="000B246C">
      <w:pPr>
        <w:ind w:left="360"/>
        <w:jc w:val="both"/>
        <w:rPr>
          <w:sz w:val="20"/>
          <w:szCs w:val="20"/>
        </w:rPr>
      </w:pPr>
    </w:p>
    <w:p w:rsidR="000B246C" w:rsidRPr="000B246C" w:rsidRDefault="000B246C" w:rsidP="000B246C">
      <w:pPr>
        <w:shd w:val="clear" w:color="auto" w:fill="FFFFFF"/>
        <w:textAlignment w:val="baseline"/>
        <w:rPr>
          <w:rFonts w:eastAsia="Calibri"/>
          <w:bCs/>
          <w:sz w:val="20"/>
          <w:szCs w:val="20"/>
        </w:rPr>
      </w:pPr>
      <w:r w:rsidRPr="000B246C">
        <w:rPr>
          <w:sz w:val="20"/>
          <w:szCs w:val="20"/>
        </w:rPr>
        <w:t xml:space="preserve">   2. Опубликовать настоящее решение в периодическом печатном издании «Вести Кожурлы» </w:t>
      </w:r>
      <w:r w:rsidRPr="000B246C">
        <w:rPr>
          <w:rFonts w:eastAsia="Calibri"/>
          <w:bCs/>
          <w:sz w:val="20"/>
          <w:szCs w:val="20"/>
        </w:rPr>
        <w:t xml:space="preserve">и разместить на официальном сайте администрации </w:t>
      </w:r>
    </w:p>
    <w:p w:rsidR="000B246C" w:rsidRPr="000B246C" w:rsidRDefault="000B246C" w:rsidP="000B246C">
      <w:pPr>
        <w:shd w:val="clear" w:color="auto" w:fill="FFFFFF"/>
        <w:textAlignment w:val="baseline"/>
        <w:rPr>
          <w:rFonts w:eastAsia="Calibri"/>
          <w:bCs/>
          <w:sz w:val="20"/>
          <w:szCs w:val="20"/>
        </w:rPr>
      </w:pPr>
      <w:r w:rsidRPr="000B246C">
        <w:rPr>
          <w:rFonts w:eastAsia="Calibri"/>
          <w:bCs/>
          <w:sz w:val="20"/>
          <w:szCs w:val="20"/>
        </w:rPr>
        <w:t xml:space="preserve">Кожурлинского сельсовета Убинского района Новосибирской области </w:t>
      </w:r>
      <w:proofErr w:type="gramStart"/>
      <w:r w:rsidRPr="000B246C">
        <w:rPr>
          <w:rFonts w:eastAsia="Calibri"/>
          <w:bCs/>
          <w:sz w:val="20"/>
          <w:szCs w:val="20"/>
        </w:rPr>
        <w:t>в</w:t>
      </w:r>
      <w:proofErr w:type="gramEnd"/>
      <w:r w:rsidRPr="000B246C">
        <w:rPr>
          <w:rFonts w:eastAsia="Calibri"/>
          <w:bCs/>
          <w:sz w:val="20"/>
          <w:szCs w:val="20"/>
        </w:rPr>
        <w:t xml:space="preserve"> </w:t>
      </w:r>
    </w:p>
    <w:p w:rsidR="000B246C" w:rsidRPr="000B246C" w:rsidRDefault="000B246C" w:rsidP="000B246C">
      <w:pPr>
        <w:shd w:val="clear" w:color="auto" w:fill="FFFFFF"/>
        <w:textAlignment w:val="baseline"/>
        <w:rPr>
          <w:i/>
          <w:sz w:val="20"/>
          <w:szCs w:val="20"/>
        </w:rPr>
      </w:pPr>
      <w:r w:rsidRPr="000B246C">
        <w:rPr>
          <w:rFonts w:eastAsia="Calibri"/>
          <w:bCs/>
          <w:sz w:val="20"/>
          <w:szCs w:val="20"/>
        </w:rPr>
        <w:t>информационно-телекоммуникационной сети «Интернет»</w:t>
      </w:r>
      <w:r w:rsidRPr="000B246C">
        <w:rPr>
          <w:i/>
          <w:sz w:val="20"/>
          <w:szCs w:val="20"/>
        </w:rPr>
        <w:t>.</w:t>
      </w:r>
    </w:p>
    <w:p w:rsidR="000B246C" w:rsidRPr="000B246C" w:rsidRDefault="000B246C" w:rsidP="000B246C">
      <w:pPr>
        <w:jc w:val="both"/>
        <w:rPr>
          <w:sz w:val="20"/>
          <w:szCs w:val="20"/>
        </w:rPr>
      </w:pPr>
      <w:r w:rsidRPr="000B246C">
        <w:rPr>
          <w:sz w:val="20"/>
          <w:szCs w:val="20"/>
        </w:rPr>
        <w:t xml:space="preserve"> </w:t>
      </w:r>
    </w:p>
    <w:p w:rsidR="000B246C" w:rsidRPr="000B246C" w:rsidRDefault="000B246C" w:rsidP="000B246C">
      <w:pPr>
        <w:rPr>
          <w:sz w:val="20"/>
          <w:szCs w:val="20"/>
        </w:rPr>
      </w:pPr>
    </w:p>
    <w:p w:rsidR="000B246C" w:rsidRPr="000B246C" w:rsidRDefault="000B246C" w:rsidP="000B246C">
      <w:pPr>
        <w:rPr>
          <w:sz w:val="20"/>
          <w:szCs w:val="20"/>
        </w:rPr>
      </w:pPr>
      <w:r w:rsidRPr="000B246C">
        <w:rPr>
          <w:sz w:val="20"/>
          <w:szCs w:val="20"/>
        </w:rPr>
        <w:t>Председатель Совета депутатов</w:t>
      </w:r>
    </w:p>
    <w:p w:rsidR="000B246C" w:rsidRPr="000B246C" w:rsidRDefault="000B246C" w:rsidP="000B246C">
      <w:pPr>
        <w:rPr>
          <w:sz w:val="20"/>
          <w:szCs w:val="20"/>
        </w:rPr>
      </w:pPr>
      <w:r w:rsidRPr="000B246C">
        <w:rPr>
          <w:sz w:val="20"/>
          <w:szCs w:val="20"/>
        </w:rPr>
        <w:t>Кожурлинского сельсовета</w:t>
      </w:r>
    </w:p>
    <w:p w:rsidR="000B246C" w:rsidRPr="000B246C" w:rsidRDefault="000B246C" w:rsidP="000B246C">
      <w:pPr>
        <w:rPr>
          <w:sz w:val="20"/>
          <w:szCs w:val="20"/>
        </w:rPr>
      </w:pPr>
      <w:r w:rsidRPr="000B246C">
        <w:rPr>
          <w:sz w:val="20"/>
          <w:szCs w:val="20"/>
        </w:rPr>
        <w:t xml:space="preserve">Убинского района Новосибирской области                          </w:t>
      </w:r>
      <w:r w:rsidR="002F09E8">
        <w:rPr>
          <w:sz w:val="20"/>
          <w:szCs w:val="20"/>
        </w:rPr>
        <w:t xml:space="preserve">                </w:t>
      </w:r>
      <w:r w:rsidRPr="000B246C">
        <w:rPr>
          <w:sz w:val="20"/>
          <w:szCs w:val="20"/>
        </w:rPr>
        <w:t xml:space="preserve">             Т.А. </w:t>
      </w:r>
      <w:proofErr w:type="spellStart"/>
      <w:r w:rsidRPr="000B246C">
        <w:rPr>
          <w:sz w:val="20"/>
          <w:szCs w:val="20"/>
        </w:rPr>
        <w:t>Кацубо</w:t>
      </w:r>
      <w:proofErr w:type="spellEnd"/>
    </w:p>
    <w:p w:rsidR="000B246C" w:rsidRPr="000B246C" w:rsidRDefault="000B246C" w:rsidP="000B246C">
      <w:pPr>
        <w:rPr>
          <w:sz w:val="20"/>
          <w:szCs w:val="20"/>
        </w:rPr>
      </w:pPr>
    </w:p>
    <w:p w:rsidR="000B246C" w:rsidRPr="000B246C" w:rsidRDefault="000B246C" w:rsidP="000B246C">
      <w:pPr>
        <w:tabs>
          <w:tab w:val="left" w:pos="6720"/>
        </w:tabs>
        <w:jc w:val="both"/>
        <w:rPr>
          <w:sz w:val="20"/>
          <w:szCs w:val="20"/>
        </w:rPr>
      </w:pPr>
      <w:r w:rsidRPr="000B246C">
        <w:rPr>
          <w:sz w:val="20"/>
          <w:szCs w:val="20"/>
        </w:rPr>
        <w:t xml:space="preserve">Глава Кожурлинского  сельсовета </w:t>
      </w:r>
      <w:r w:rsidRPr="000B246C">
        <w:rPr>
          <w:sz w:val="20"/>
          <w:szCs w:val="20"/>
        </w:rPr>
        <w:tab/>
      </w:r>
    </w:p>
    <w:p w:rsidR="000B246C" w:rsidRPr="000B246C" w:rsidRDefault="000B246C" w:rsidP="000B246C">
      <w:pPr>
        <w:jc w:val="both"/>
        <w:rPr>
          <w:sz w:val="20"/>
          <w:szCs w:val="20"/>
        </w:rPr>
      </w:pPr>
      <w:r w:rsidRPr="000B246C">
        <w:rPr>
          <w:sz w:val="20"/>
          <w:szCs w:val="20"/>
        </w:rPr>
        <w:t xml:space="preserve">Убинского района Новосибирской области                           </w:t>
      </w:r>
      <w:r w:rsidR="002F09E8">
        <w:rPr>
          <w:sz w:val="20"/>
          <w:szCs w:val="20"/>
        </w:rPr>
        <w:t xml:space="preserve">                     </w:t>
      </w:r>
      <w:r w:rsidRPr="000B246C">
        <w:rPr>
          <w:sz w:val="20"/>
          <w:szCs w:val="20"/>
        </w:rPr>
        <w:t xml:space="preserve">        Е.Н. Нехаева</w:t>
      </w:r>
    </w:p>
    <w:p w:rsidR="000B246C" w:rsidRPr="000B246C" w:rsidRDefault="000B246C" w:rsidP="000B246C">
      <w:pPr>
        <w:shd w:val="clear" w:color="auto" w:fill="FFFFFF"/>
        <w:tabs>
          <w:tab w:val="left" w:pos="1560"/>
        </w:tabs>
        <w:spacing w:line="336" w:lineRule="atLeast"/>
        <w:jc w:val="both"/>
        <w:rPr>
          <w:rFonts w:eastAsia="Calibri"/>
          <w:sz w:val="20"/>
          <w:szCs w:val="20"/>
          <w:lang w:eastAsia="en-US"/>
        </w:rPr>
      </w:pPr>
      <w:r w:rsidRPr="000B246C">
        <w:rPr>
          <w:rFonts w:eastAsia="Calibri"/>
          <w:sz w:val="20"/>
          <w:szCs w:val="20"/>
          <w:lang w:eastAsia="en-US"/>
        </w:rPr>
        <w:t xml:space="preserve"> </w:t>
      </w:r>
    </w:p>
    <w:p w:rsidR="000B246C" w:rsidRPr="000B246C" w:rsidRDefault="000B246C" w:rsidP="000B246C">
      <w:pPr>
        <w:rPr>
          <w:sz w:val="20"/>
          <w:szCs w:val="20"/>
        </w:rPr>
      </w:pPr>
    </w:p>
    <w:p w:rsidR="000B246C" w:rsidRPr="000B246C" w:rsidRDefault="000B246C" w:rsidP="000B246C">
      <w:pPr>
        <w:rPr>
          <w:sz w:val="20"/>
          <w:szCs w:val="20"/>
        </w:rPr>
      </w:pPr>
    </w:p>
    <w:p w:rsidR="0077051E" w:rsidRPr="000801C2" w:rsidRDefault="0077051E" w:rsidP="00DF0F40">
      <w:pPr>
        <w:jc w:val="both"/>
        <w:rPr>
          <w:b/>
          <w:sz w:val="20"/>
          <w:szCs w:val="20"/>
        </w:rPr>
      </w:pPr>
    </w:p>
    <w:p w:rsidR="0077051E" w:rsidRPr="000801C2" w:rsidRDefault="0077051E" w:rsidP="00DF0F40">
      <w:pPr>
        <w:jc w:val="both"/>
        <w:rPr>
          <w:b/>
          <w:sz w:val="20"/>
          <w:szCs w:val="20"/>
        </w:rPr>
      </w:pPr>
    </w:p>
    <w:p w:rsidR="0077051E" w:rsidRDefault="0077051E" w:rsidP="00DF0F40">
      <w:pPr>
        <w:jc w:val="both"/>
        <w:rPr>
          <w:b/>
          <w:sz w:val="20"/>
          <w:szCs w:val="20"/>
        </w:rPr>
      </w:pPr>
    </w:p>
    <w:p w:rsidR="0077051E" w:rsidRDefault="0077051E" w:rsidP="00DF0F40">
      <w:pPr>
        <w:jc w:val="both"/>
        <w:rPr>
          <w:b/>
          <w:sz w:val="20"/>
          <w:szCs w:val="20"/>
        </w:rPr>
      </w:pPr>
    </w:p>
    <w:p w:rsidR="0077051E" w:rsidRDefault="0077051E" w:rsidP="00DF0F40">
      <w:pPr>
        <w:jc w:val="both"/>
        <w:rPr>
          <w:b/>
          <w:sz w:val="20"/>
          <w:szCs w:val="20"/>
        </w:rPr>
      </w:pPr>
    </w:p>
    <w:p w:rsidR="0077051E" w:rsidRPr="004F4A26" w:rsidRDefault="0077051E" w:rsidP="00DF0F40">
      <w:pPr>
        <w:jc w:val="both"/>
        <w:rPr>
          <w:b/>
          <w:sz w:val="20"/>
          <w:szCs w:val="20"/>
        </w:rPr>
      </w:pPr>
    </w:p>
    <w:p w:rsidR="00411B3C" w:rsidRPr="004F4A26" w:rsidRDefault="00411B3C" w:rsidP="00DF0F40">
      <w:pPr>
        <w:jc w:val="both"/>
        <w:rPr>
          <w:b/>
          <w:sz w:val="20"/>
          <w:szCs w:val="20"/>
        </w:rPr>
      </w:pPr>
    </w:p>
    <w:p w:rsidR="00411B3C" w:rsidRPr="004F4A26" w:rsidRDefault="00411B3C" w:rsidP="00DF0F40">
      <w:pPr>
        <w:jc w:val="both"/>
        <w:rPr>
          <w:b/>
          <w:sz w:val="20"/>
          <w:szCs w:val="20"/>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613B24" w:rsidTr="00DB065E">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613B24" w:rsidRDefault="00F3492E" w:rsidP="00DB065E">
            <w:pPr>
              <w:spacing w:line="276" w:lineRule="auto"/>
              <w:rPr>
                <w:sz w:val="20"/>
                <w:szCs w:val="20"/>
              </w:rPr>
            </w:pPr>
            <w:bookmarkStart w:id="0" w:name="_GoBack"/>
            <w:bookmarkEnd w:id="0"/>
            <w:r>
              <w:rPr>
                <w:sz w:val="20"/>
                <w:szCs w:val="20"/>
              </w:rPr>
              <w:t>Уч</w:t>
            </w:r>
            <w:r w:rsidR="00C35A13" w:rsidRPr="00613B24">
              <w:rPr>
                <w:sz w:val="20"/>
                <w:szCs w:val="20"/>
              </w:rPr>
              <w:t>редитель: администрация Кожурлинского сельсовета Убинского района Новосибирской области</w:t>
            </w:r>
          </w:p>
          <w:p w:rsidR="00C35A13" w:rsidRPr="00613B24" w:rsidRDefault="00C35A13" w:rsidP="00DB065E">
            <w:pPr>
              <w:spacing w:line="276" w:lineRule="auto"/>
              <w:rPr>
                <w:sz w:val="20"/>
                <w:szCs w:val="20"/>
              </w:rPr>
            </w:pPr>
            <w:r w:rsidRPr="00613B24">
              <w:rPr>
                <w:sz w:val="20"/>
                <w:szCs w:val="20"/>
              </w:rPr>
              <w:t xml:space="preserve">адрес: 632510,  Новосибирская область, </w:t>
            </w:r>
          </w:p>
          <w:p w:rsidR="00C35A13" w:rsidRPr="00613B24" w:rsidRDefault="00C35A13" w:rsidP="00DB065E">
            <w:pPr>
              <w:spacing w:line="276" w:lineRule="auto"/>
              <w:rPr>
                <w:sz w:val="20"/>
                <w:szCs w:val="20"/>
              </w:rPr>
            </w:pPr>
            <w:r w:rsidRPr="00613B24">
              <w:rPr>
                <w:sz w:val="20"/>
                <w:szCs w:val="20"/>
              </w:rPr>
              <w:t>Убинский район, село Кожурла, улица Ленинская 1</w:t>
            </w:r>
          </w:p>
          <w:p w:rsidR="00C35A13" w:rsidRPr="00613B24" w:rsidRDefault="00C35A13" w:rsidP="00DB065E">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613B24" w:rsidRDefault="00C35A13" w:rsidP="00DB065E">
            <w:pPr>
              <w:pStyle w:val="a6"/>
              <w:rPr>
                <w:lang w:eastAsia="en-US" w:bidi="en-US"/>
              </w:rPr>
            </w:pPr>
            <w:r w:rsidRPr="00613B24">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613B24" w:rsidRDefault="00C35A13" w:rsidP="00DB065E">
            <w:pPr>
              <w:spacing w:line="276" w:lineRule="auto"/>
              <w:jc w:val="center"/>
              <w:rPr>
                <w:sz w:val="20"/>
                <w:szCs w:val="20"/>
                <w:lang w:eastAsia="en-US" w:bidi="en-US"/>
              </w:rPr>
            </w:pPr>
          </w:p>
          <w:p w:rsidR="00C35A13" w:rsidRPr="00613B24" w:rsidRDefault="00C35A13" w:rsidP="00DB065E">
            <w:pPr>
              <w:spacing w:line="276" w:lineRule="auto"/>
              <w:jc w:val="center"/>
              <w:rPr>
                <w:sz w:val="20"/>
                <w:szCs w:val="20"/>
              </w:rPr>
            </w:pPr>
            <w:r w:rsidRPr="00613B24">
              <w:rPr>
                <w:sz w:val="20"/>
                <w:szCs w:val="20"/>
              </w:rPr>
              <w:t>Распространяется</w:t>
            </w:r>
          </w:p>
          <w:p w:rsidR="00C35A13" w:rsidRPr="00613B24" w:rsidRDefault="00C35A13" w:rsidP="00DB065E">
            <w:pPr>
              <w:spacing w:line="276" w:lineRule="auto"/>
              <w:jc w:val="center"/>
              <w:rPr>
                <w:sz w:val="20"/>
                <w:szCs w:val="20"/>
                <w:lang w:val="en-US"/>
              </w:rPr>
            </w:pPr>
            <w:r w:rsidRPr="00613B24">
              <w:rPr>
                <w:sz w:val="20"/>
                <w:szCs w:val="20"/>
              </w:rPr>
              <w:t xml:space="preserve"> бесплатно</w:t>
            </w:r>
          </w:p>
          <w:p w:rsidR="00C35A13" w:rsidRPr="00613B24" w:rsidRDefault="00C35A13" w:rsidP="00DB065E">
            <w:pPr>
              <w:spacing w:line="276" w:lineRule="auto"/>
              <w:jc w:val="center"/>
              <w:rPr>
                <w:sz w:val="20"/>
                <w:szCs w:val="20"/>
              </w:rPr>
            </w:pPr>
          </w:p>
          <w:p w:rsidR="00C35A13" w:rsidRPr="00613B24" w:rsidRDefault="00C35A13" w:rsidP="00DB065E">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613B24" w:rsidRDefault="00C35A13" w:rsidP="00DB065E">
            <w:pPr>
              <w:spacing w:line="276" w:lineRule="auto"/>
              <w:jc w:val="center"/>
              <w:rPr>
                <w:sz w:val="20"/>
                <w:szCs w:val="20"/>
                <w:lang w:val="en-US" w:eastAsia="en-US" w:bidi="en-US"/>
              </w:rPr>
            </w:pPr>
          </w:p>
          <w:p w:rsidR="00C35A13" w:rsidRPr="00613B24" w:rsidRDefault="00C35A13" w:rsidP="00DB065E">
            <w:pPr>
              <w:spacing w:line="276" w:lineRule="auto"/>
              <w:jc w:val="center"/>
              <w:rPr>
                <w:sz w:val="20"/>
                <w:szCs w:val="20"/>
              </w:rPr>
            </w:pPr>
            <w:r w:rsidRPr="00613B24">
              <w:rPr>
                <w:sz w:val="20"/>
                <w:szCs w:val="20"/>
              </w:rPr>
              <w:t xml:space="preserve">Тираж </w:t>
            </w:r>
          </w:p>
          <w:p w:rsidR="00C35A13" w:rsidRPr="00613B24" w:rsidRDefault="00C35A13" w:rsidP="00DB065E">
            <w:pPr>
              <w:spacing w:line="276" w:lineRule="auto"/>
              <w:jc w:val="center"/>
              <w:rPr>
                <w:sz w:val="20"/>
                <w:szCs w:val="20"/>
                <w:lang w:val="en-US" w:eastAsia="en-US" w:bidi="en-US"/>
              </w:rPr>
            </w:pPr>
            <w:r w:rsidRPr="00613B24">
              <w:rPr>
                <w:sz w:val="20"/>
                <w:szCs w:val="20"/>
              </w:rPr>
              <w:t>100 экз.</w:t>
            </w:r>
          </w:p>
        </w:tc>
      </w:tr>
    </w:tbl>
    <w:p w:rsidR="004F25BA" w:rsidRPr="00F46A84" w:rsidRDefault="004F25BA" w:rsidP="004F25BA">
      <w:pPr>
        <w:jc w:val="center"/>
        <w:rPr>
          <w:sz w:val="22"/>
          <w:szCs w:val="22"/>
        </w:rPr>
      </w:pPr>
      <w:r w:rsidRPr="00F46A84">
        <w:rPr>
          <w:sz w:val="22"/>
          <w:szCs w:val="22"/>
        </w:rPr>
        <w:t xml:space="preserve">                                   </w:t>
      </w:r>
    </w:p>
    <w:sectPr w:rsidR="004F25BA" w:rsidRPr="00F46A84"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24DEC" w:rsidRDefault="00724DEC" w:rsidP="00024E12">
      <w:r>
        <w:separator/>
      </w:r>
    </w:p>
  </w:endnote>
  <w:endnote w:type="continuationSeparator" w:id="0">
    <w:p w:rsidR="00724DEC" w:rsidRDefault="00724DEC"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ourier New">
    <w:panose1 w:val="02070309020205020404"/>
    <w:charset w:val="CC"/>
    <w:family w:val="modern"/>
    <w:pitch w:val="fixed"/>
    <w:sig w:usb0="E0002A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 w:name="NewtonC">
    <w:altName w:val="Courier New"/>
    <w:panose1 w:val="00000000000000000000"/>
    <w:charset w:val="00"/>
    <w:family w:val="decorative"/>
    <w:notTrueType/>
    <w:pitch w:val="variable"/>
    <w:sig w:usb0="00000203" w:usb1="00000000" w:usb2="00000000" w:usb3="00000000" w:csb0="00000005" w:csb1="00000000"/>
  </w:font>
  <w:font w:name="Arial Narrow">
    <w:panose1 w:val="020B0606020202030204"/>
    <w:charset w:val="CC"/>
    <w:family w:val="swiss"/>
    <w:pitch w:val="variable"/>
    <w:sig w:usb0="00000287" w:usb1="00000800" w:usb2="00000000" w:usb3="00000000" w:csb0="0000009F" w:csb1="00000000"/>
  </w:font>
  <w:font w:name="OctavaC Cyr">
    <w:altName w:val="Times New Roman"/>
    <w:panose1 w:val="00000000000000000000"/>
    <w:charset w:val="CC"/>
    <w:family w:val="roman"/>
    <w:notTrueType/>
    <w:pitch w:val="default"/>
    <w:sig w:usb0="00000201" w:usb1="00000000" w:usb2="00000000" w:usb3="00000000" w:csb0="00000004"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24DEC" w:rsidRDefault="00724DEC" w:rsidP="00024E12">
      <w:r>
        <w:separator/>
      </w:r>
    </w:p>
  </w:footnote>
  <w:footnote w:type="continuationSeparator" w:id="0">
    <w:p w:rsidR="00724DEC" w:rsidRDefault="00724DEC"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1">
    <w:nsid w:val="3C83354F"/>
    <w:multiLevelType w:val="hybridMultilevel"/>
    <w:tmpl w:val="5DF290A4"/>
    <w:lvl w:ilvl="0" w:tplc="0419000F">
      <w:start w:val="4"/>
      <w:numFmt w:val="decimal"/>
      <w:lvlText w:val="%1."/>
      <w:lvlJc w:val="left"/>
      <w:pPr>
        <w:ind w:left="720" w:hanging="360"/>
      </w:pPr>
      <w:rPr>
        <w:rFonts w:ascii="Times New Roman"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2D80E04"/>
    <w:multiLevelType w:val="hybridMultilevel"/>
    <w:tmpl w:val="40DE0E7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488C5482"/>
    <w:multiLevelType w:val="hybridMultilevel"/>
    <w:tmpl w:val="C7BE4D50"/>
    <w:lvl w:ilvl="0" w:tplc="76B8E35C">
      <w:start w:val="1"/>
      <w:numFmt w:val="decimal"/>
      <w:lvlText w:val="%1."/>
      <w:lvlJc w:val="left"/>
      <w:pPr>
        <w:ind w:left="1070" w:hanging="360"/>
      </w:pPr>
      <w:rPr>
        <w:b/>
        <w:color w:val="000000"/>
      </w:r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num w:numId="1">
    <w:abstractNumId w:val="0"/>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5D2B"/>
    <w:rsid w:val="000160AA"/>
    <w:rsid w:val="00016E2A"/>
    <w:rsid w:val="00017277"/>
    <w:rsid w:val="0002034D"/>
    <w:rsid w:val="000244F4"/>
    <w:rsid w:val="00024E12"/>
    <w:rsid w:val="00026446"/>
    <w:rsid w:val="00034A1A"/>
    <w:rsid w:val="00035AC8"/>
    <w:rsid w:val="00037AA3"/>
    <w:rsid w:val="0006238B"/>
    <w:rsid w:val="00064410"/>
    <w:rsid w:val="000646E6"/>
    <w:rsid w:val="00071EBB"/>
    <w:rsid w:val="00073444"/>
    <w:rsid w:val="000801C2"/>
    <w:rsid w:val="00081A3D"/>
    <w:rsid w:val="000829C3"/>
    <w:rsid w:val="00082F6B"/>
    <w:rsid w:val="00086250"/>
    <w:rsid w:val="00090067"/>
    <w:rsid w:val="000902B8"/>
    <w:rsid w:val="00092A72"/>
    <w:rsid w:val="000B246C"/>
    <w:rsid w:val="000C1267"/>
    <w:rsid w:val="000C2058"/>
    <w:rsid w:val="000C4855"/>
    <w:rsid w:val="000D3EAA"/>
    <w:rsid w:val="000E123A"/>
    <w:rsid w:val="000E1DCE"/>
    <w:rsid w:val="000E41B2"/>
    <w:rsid w:val="000E4F7F"/>
    <w:rsid w:val="000E5125"/>
    <w:rsid w:val="000E5DCF"/>
    <w:rsid w:val="000E6086"/>
    <w:rsid w:val="000F2B71"/>
    <w:rsid w:val="000F399B"/>
    <w:rsid w:val="000F4176"/>
    <w:rsid w:val="000F47F7"/>
    <w:rsid w:val="00106FCB"/>
    <w:rsid w:val="0011050E"/>
    <w:rsid w:val="0011187E"/>
    <w:rsid w:val="00112147"/>
    <w:rsid w:val="0011579A"/>
    <w:rsid w:val="00117304"/>
    <w:rsid w:val="00120842"/>
    <w:rsid w:val="00127832"/>
    <w:rsid w:val="00127CD5"/>
    <w:rsid w:val="00135B99"/>
    <w:rsid w:val="00140401"/>
    <w:rsid w:val="00140FB5"/>
    <w:rsid w:val="001537CD"/>
    <w:rsid w:val="0015390B"/>
    <w:rsid w:val="00155893"/>
    <w:rsid w:val="00155FC4"/>
    <w:rsid w:val="00160B4F"/>
    <w:rsid w:val="001638FE"/>
    <w:rsid w:val="001647AD"/>
    <w:rsid w:val="001714FF"/>
    <w:rsid w:val="001752B7"/>
    <w:rsid w:val="001814D0"/>
    <w:rsid w:val="001814DB"/>
    <w:rsid w:val="00182504"/>
    <w:rsid w:val="001875D5"/>
    <w:rsid w:val="00193768"/>
    <w:rsid w:val="0019742C"/>
    <w:rsid w:val="001B0597"/>
    <w:rsid w:val="001B546F"/>
    <w:rsid w:val="001B56CC"/>
    <w:rsid w:val="001C1573"/>
    <w:rsid w:val="001C599E"/>
    <w:rsid w:val="001C704C"/>
    <w:rsid w:val="001D35AB"/>
    <w:rsid w:val="001D6829"/>
    <w:rsid w:val="001F00FB"/>
    <w:rsid w:val="001F0DE7"/>
    <w:rsid w:val="001F1175"/>
    <w:rsid w:val="001F4E01"/>
    <w:rsid w:val="001F4F9E"/>
    <w:rsid w:val="001F50CB"/>
    <w:rsid w:val="001F7939"/>
    <w:rsid w:val="002005F5"/>
    <w:rsid w:val="002020F5"/>
    <w:rsid w:val="002031C4"/>
    <w:rsid w:val="00205599"/>
    <w:rsid w:val="0022135F"/>
    <w:rsid w:val="00223A2C"/>
    <w:rsid w:val="00224574"/>
    <w:rsid w:val="0022556F"/>
    <w:rsid w:val="002327BD"/>
    <w:rsid w:val="00235786"/>
    <w:rsid w:val="00235EE4"/>
    <w:rsid w:val="00244119"/>
    <w:rsid w:val="0025189B"/>
    <w:rsid w:val="00251C37"/>
    <w:rsid w:val="00254AC5"/>
    <w:rsid w:val="00265D8E"/>
    <w:rsid w:val="00276164"/>
    <w:rsid w:val="002845E4"/>
    <w:rsid w:val="0028632F"/>
    <w:rsid w:val="00286D76"/>
    <w:rsid w:val="002904DB"/>
    <w:rsid w:val="002940FF"/>
    <w:rsid w:val="002977BD"/>
    <w:rsid w:val="002A3B22"/>
    <w:rsid w:val="002B2977"/>
    <w:rsid w:val="002B63BB"/>
    <w:rsid w:val="002C301F"/>
    <w:rsid w:val="002C7453"/>
    <w:rsid w:val="002D6D1B"/>
    <w:rsid w:val="002D7921"/>
    <w:rsid w:val="002D7A5B"/>
    <w:rsid w:val="002E1849"/>
    <w:rsid w:val="002E3680"/>
    <w:rsid w:val="002E4469"/>
    <w:rsid w:val="002F09E8"/>
    <w:rsid w:val="002F27B6"/>
    <w:rsid w:val="002F7F63"/>
    <w:rsid w:val="003020EA"/>
    <w:rsid w:val="003034C4"/>
    <w:rsid w:val="00304670"/>
    <w:rsid w:val="003116B4"/>
    <w:rsid w:val="003143E4"/>
    <w:rsid w:val="003156DB"/>
    <w:rsid w:val="00320B74"/>
    <w:rsid w:val="003267B6"/>
    <w:rsid w:val="003301A3"/>
    <w:rsid w:val="00333EFC"/>
    <w:rsid w:val="00334621"/>
    <w:rsid w:val="00340FE6"/>
    <w:rsid w:val="00342EE9"/>
    <w:rsid w:val="00346ACD"/>
    <w:rsid w:val="00346CFE"/>
    <w:rsid w:val="00347306"/>
    <w:rsid w:val="00356441"/>
    <w:rsid w:val="00362AE7"/>
    <w:rsid w:val="00371E8D"/>
    <w:rsid w:val="00375E8D"/>
    <w:rsid w:val="003805C6"/>
    <w:rsid w:val="0038547A"/>
    <w:rsid w:val="003854A0"/>
    <w:rsid w:val="00390EAA"/>
    <w:rsid w:val="00392B19"/>
    <w:rsid w:val="00396A0B"/>
    <w:rsid w:val="003A4740"/>
    <w:rsid w:val="003A54EA"/>
    <w:rsid w:val="003A6C71"/>
    <w:rsid w:val="003B1E52"/>
    <w:rsid w:val="003B25AD"/>
    <w:rsid w:val="003B2A51"/>
    <w:rsid w:val="003B479E"/>
    <w:rsid w:val="003B481C"/>
    <w:rsid w:val="003B70A6"/>
    <w:rsid w:val="003C1B71"/>
    <w:rsid w:val="003C1BC4"/>
    <w:rsid w:val="003D43FD"/>
    <w:rsid w:val="003E653B"/>
    <w:rsid w:val="003F049E"/>
    <w:rsid w:val="003F75DE"/>
    <w:rsid w:val="00410DFF"/>
    <w:rsid w:val="00411B3C"/>
    <w:rsid w:val="004128B7"/>
    <w:rsid w:val="004155EA"/>
    <w:rsid w:val="00417127"/>
    <w:rsid w:val="00421B38"/>
    <w:rsid w:val="004234DF"/>
    <w:rsid w:val="0043477C"/>
    <w:rsid w:val="0043546D"/>
    <w:rsid w:val="00444D18"/>
    <w:rsid w:val="004454B6"/>
    <w:rsid w:val="00446657"/>
    <w:rsid w:val="004516E3"/>
    <w:rsid w:val="00452515"/>
    <w:rsid w:val="00462C59"/>
    <w:rsid w:val="00475129"/>
    <w:rsid w:val="0047549E"/>
    <w:rsid w:val="00481013"/>
    <w:rsid w:val="004834D3"/>
    <w:rsid w:val="004843C0"/>
    <w:rsid w:val="004903A0"/>
    <w:rsid w:val="00492570"/>
    <w:rsid w:val="004933E1"/>
    <w:rsid w:val="00494527"/>
    <w:rsid w:val="00494C0A"/>
    <w:rsid w:val="004A19A9"/>
    <w:rsid w:val="004A5174"/>
    <w:rsid w:val="004A7002"/>
    <w:rsid w:val="004B0056"/>
    <w:rsid w:val="004B093F"/>
    <w:rsid w:val="004B178C"/>
    <w:rsid w:val="004C2F6C"/>
    <w:rsid w:val="004D377A"/>
    <w:rsid w:val="004D4F8F"/>
    <w:rsid w:val="004D7CE7"/>
    <w:rsid w:val="004E3FEF"/>
    <w:rsid w:val="004E54F2"/>
    <w:rsid w:val="004F25BA"/>
    <w:rsid w:val="004F4A26"/>
    <w:rsid w:val="004F4F66"/>
    <w:rsid w:val="004F51E8"/>
    <w:rsid w:val="004F6B3C"/>
    <w:rsid w:val="00501475"/>
    <w:rsid w:val="00503EB8"/>
    <w:rsid w:val="0050561F"/>
    <w:rsid w:val="0050722E"/>
    <w:rsid w:val="00507B9F"/>
    <w:rsid w:val="0051145E"/>
    <w:rsid w:val="00514119"/>
    <w:rsid w:val="00522CB8"/>
    <w:rsid w:val="005250F3"/>
    <w:rsid w:val="005257E6"/>
    <w:rsid w:val="00525B1B"/>
    <w:rsid w:val="005261C0"/>
    <w:rsid w:val="00527FFE"/>
    <w:rsid w:val="0053023A"/>
    <w:rsid w:val="00532E32"/>
    <w:rsid w:val="005373AE"/>
    <w:rsid w:val="00542699"/>
    <w:rsid w:val="005431C7"/>
    <w:rsid w:val="005436C5"/>
    <w:rsid w:val="00547E64"/>
    <w:rsid w:val="00553662"/>
    <w:rsid w:val="005603DF"/>
    <w:rsid w:val="00561580"/>
    <w:rsid w:val="00565544"/>
    <w:rsid w:val="00567761"/>
    <w:rsid w:val="00593310"/>
    <w:rsid w:val="0059515B"/>
    <w:rsid w:val="005A3FE4"/>
    <w:rsid w:val="005A5C84"/>
    <w:rsid w:val="005B7040"/>
    <w:rsid w:val="005C1FF3"/>
    <w:rsid w:val="005E25C0"/>
    <w:rsid w:val="005E61E0"/>
    <w:rsid w:val="005E6D14"/>
    <w:rsid w:val="005F3108"/>
    <w:rsid w:val="005F630F"/>
    <w:rsid w:val="00607BCE"/>
    <w:rsid w:val="00610721"/>
    <w:rsid w:val="00611D62"/>
    <w:rsid w:val="00612ACF"/>
    <w:rsid w:val="00613B24"/>
    <w:rsid w:val="006158CB"/>
    <w:rsid w:val="006164A6"/>
    <w:rsid w:val="0062333F"/>
    <w:rsid w:val="00632608"/>
    <w:rsid w:val="00634F11"/>
    <w:rsid w:val="00641923"/>
    <w:rsid w:val="0064660D"/>
    <w:rsid w:val="00665085"/>
    <w:rsid w:val="0066591F"/>
    <w:rsid w:val="00666867"/>
    <w:rsid w:val="006723B7"/>
    <w:rsid w:val="00672B42"/>
    <w:rsid w:val="00673656"/>
    <w:rsid w:val="00690E98"/>
    <w:rsid w:val="0069277E"/>
    <w:rsid w:val="00694EAB"/>
    <w:rsid w:val="006C2806"/>
    <w:rsid w:val="006D1F0E"/>
    <w:rsid w:val="006D5D61"/>
    <w:rsid w:val="006D7415"/>
    <w:rsid w:val="006D7AFF"/>
    <w:rsid w:val="006E0EFE"/>
    <w:rsid w:val="006E2F50"/>
    <w:rsid w:val="006E5FF9"/>
    <w:rsid w:val="006F47D6"/>
    <w:rsid w:val="007014FD"/>
    <w:rsid w:val="007017CD"/>
    <w:rsid w:val="00706405"/>
    <w:rsid w:val="007076DA"/>
    <w:rsid w:val="0071002F"/>
    <w:rsid w:val="00716666"/>
    <w:rsid w:val="0072221B"/>
    <w:rsid w:val="00723873"/>
    <w:rsid w:val="0072387C"/>
    <w:rsid w:val="00724DEC"/>
    <w:rsid w:val="00726F5D"/>
    <w:rsid w:val="007274F8"/>
    <w:rsid w:val="00727760"/>
    <w:rsid w:val="00730ABE"/>
    <w:rsid w:val="00732084"/>
    <w:rsid w:val="0073399D"/>
    <w:rsid w:val="007347C1"/>
    <w:rsid w:val="00736BE0"/>
    <w:rsid w:val="00743C16"/>
    <w:rsid w:val="0075073E"/>
    <w:rsid w:val="00750ACD"/>
    <w:rsid w:val="00750C11"/>
    <w:rsid w:val="0077051E"/>
    <w:rsid w:val="00772E78"/>
    <w:rsid w:val="00780DCE"/>
    <w:rsid w:val="0078487C"/>
    <w:rsid w:val="007878BC"/>
    <w:rsid w:val="00797BC7"/>
    <w:rsid w:val="00797E8D"/>
    <w:rsid w:val="007A428D"/>
    <w:rsid w:val="007B420E"/>
    <w:rsid w:val="007C6313"/>
    <w:rsid w:val="007C6C3A"/>
    <w:rsid w:val="007D1876"/>
    <w:rsid w:val="007D21CE"/>
    <w:rsid w:val="007D40DC"/>
    <w:rsid w:val="007E1368"/>
    <w:rsid w:val="007E56CC"/>
    <w:rsid w:val="007E733C"/>
    <w:rsid w:val="007F2C4F"/>
    <w:rsid w:val="007F2FEE"/>
    <w:rsid w:val="007F45DE"/>
    <w:rsid w:val="00807DFF"/>
    <w:rsid w:val="00810398"/>
    <w:rsid w:val="008104BA"/>
    <w:rsid w:val="00810668"/>
    <w:rsid w:val="00815940"/>
    <w:rsid w:val="00835078"/>
    <w:rsid w:val="00845755"/>
    <w:rsid w:val="008534F0"/>
    <w:rsid w:val="00854F02"/>
    <w:rsid w:val="00860E88"/>
    <w:rsid w:val="00862BA8"/>
    <w:rsid w:val="00862DCE"/>
    <w:rsid w:val="0086318A"/>
    <w:rsid w:val="008642C5"/>
    <w:rsid w:val="00865157"/>
    <w:rsid w:val="0088673C"/>
    <w:rsid w:val="00890661"/>
    <w:rsid w:val="0089297B"/>
    <w:rsid w:val="00892E75"/>
    <w:rsid w:val="00894013"/>
    <w:rsid w:val="00895454"/>
    <w:rsid w:val="008A1439"/>
    <w:rsid w:val="008A5EA3"/>
    <w:rsid w:val="008C2B46"/>
    <w:rsid w:val="008C52ED"/>
    <w:rsid w:val="008D1389"/>
    <w:rsid w:val="008D3235"/>
    <w:rsid w:val="008D3D8A"/>
    <w:rsid w:val="008E00FC"/>
    <w:rsid w:val="008E17A1"/>
    <w:rsid w:val="008E1973"/>
    <w:rsid w:val="008E6AD4"/>
    <w:rsid w:val="008E7DD3"/>
    <w:rsid w:val="00901129"/>
    <w:rsid w:val="00912660"/>
    <w:rsid w:val="009130A0"/>
    <w:rsid w:val="00914513"/>
    <w:rsid w:val="00914818"/>
    <w:rsid w:val="009151A6"/>
    <w:rsid w:val="0092619A"/>
    <w:rsid w:val="00930404"/>
    <w:rsid w:val="00931C34"/>
    <w:rsid w:val="00933A47"/>
    <w:rsid w:val="00935DEE"/>
    <w:rsid w:val="00936361"/>
    <w:rsid w:val="009401AB"/>
    <w:rsid w:val="009426B1"/>
    <w:rsid w:val="00942C28"/>
    <w:rsid w:val="00951C6F"/>
    <w:rsid w:val="00952F64"/>
    <w:rsid w:val="00953001"/>
    <w:rsid w:val="00954DE6"/>
    <w:rsid w:val="0095795F"/>
    <w:rsid w:val="00960FA9"/>
    <w:rsid w:val="00961083"/>
    <w:rsid w:val="00961FF2"/>
    <w:rsid w:val="00970BCA"/>
    <w:rsid w:val="00971237"/>
    <w:rsid w:val="00974212"/>
    <w:rsid w:val="009749FE"/>
    <w:rsid w:val="009813EC"/>
    <w:rsid w:val="009834A5"/>
    <w:rsid w:val="00985769"/>
    <w:rsid w:val="00986052"/>
    <w:rsid w:val="00990F72"/>
    <w:rsid w:val="00991E9F"/>
    <w:rsid w:val="00994CE2"/>
    <w:rsid w:val="009A2607"/>
    <w:rsid w:val="009A3073"/>
    <w:rsid w:val="009A420C"/>
    <w:rsid w:val="009A6D60"/>
    <w:rsid w:val="009B3773"/>
    <w:rsid w:val="009C1AE5"/>
    <w:rsid w:val="009C2E4A"/>
    <w:rsid w:val="009C3067"/>
    <w:rsid w:val="009C7171"/>
    <w:rsid w:val="009D673F"/>
    <w:rsid w:val="009D6C81"/>
    <w:rsid w:val="009E7BE1"/>
    <w:rsid w:val="009F078E"/>
    <w:rsid w:val="009F482F"/>
    <w:rsid w:val="009F4E72"/>
    <w:rsid w:val="00A03EDA"/>
    <w:rsid w:val="00A071FA"/>
    <w:rsid w:val="00A07A83"/>
    <w:rsid w:val="00A07CFE"/>
    <w:rsid w:val="00A1117A"/>
    <w:rsid w:val="00A1344B"/>
    <w:rsid w:val="00A16335"/>
    <w:rsid w:val="00A16668"/>
    <w:rsid w:val="00A17CEE"/>
    <w:rsid w:val="00A22967"/>
    <w:rsid w:val="00A30469"/>
    <w:rsid w:val="00A320FB"/>
    <w:rsid w:val="00A33B71"/>
    <w:rsid w:val="00A354D6"/>
    <w:rsid w:val="00A43068"/>
    <w:rsid w:val="00A457C5"/>
    <w:rsid w:val="00A45F95"/>
    <w:rsid w:val="00A5509D"/>
    <w:rsid w:val="00A60452"/>
    <w:rsid w:val="00A604D0"/>
    <w:rsid w:val="00A63CFD"/>
    <w:rsid w:val="00A71CA8"/>
    <w:rsid w:val="00A74726"/>
    <w:rsid w:val="00A844B9"/>
    <w:rsid w:val="00A86C59"/>
    <w:rsid w:val="00A8701F"/>
    <w:rsid w:val="00A94AEC"/>
    <w:rsid w:val="00A9536D"/>
    <w:rsid w:val="00A9625A"/>
    <w:rsid w:val="00A971D2"/>
    <w:rsid w:val="00AA0CF0"/>
    <w:rsid w:val="00AA376B"/>
    <w:rsid w:val="00AA4F30"/>
    <w:rsid w:val="00AA665C"/>
    <w:rsid w:val="00AB5055"/>
    <w:rsid w:val="00AB6889"/>
    <w:rsid w:val="00AC1C37"/>
    <w:rsid w:val="00AC2921"/>
    <w:rsid w:val="00AC2CD3"/>
    <w:rsid w:val="00AC52A4"/>
    <w:rsid w:val="00AD7C1D"/>
    <w:rsid w:val="00AE344F"/>
    <w:rsid w:val="00AE44B3"/>
    <w:rsid w:val="00AF02DB"/>
    <w:rsid w:val="00AF0A6E"/>
    <w:rsid w:val="00AF477F"/>
    <w:rsid w:val="00AF6233"/>
    <w:rsid w:val="00B00A22"/>
    <w:rsid w:val="00B02510"/>
    <w:rsid w:val="00B0627D"/>
    <w:rsid w:val="00B067B9"/>
    <w:rsid w:val="00B06A37"/>
    <w:rsid w:val="00B1383D"/>
    <w:rsid w:val="00B15047"/>
    <w:rsid w:val="00B20497"/>
    <w:rsid w:val="00B3519C"/>
    <w:rsid w:val="00B36F7F"/>
    <w:rsid w:val="00B37337"/>
    <w:rsid w:val="00B422EB"/>
    <w:rsid w:val="00B43096"/>
    <w:rsid w:val="00B43715"/>
    <w:rsid w:val="00B5331B"/>
    <w:rsid w:val="00B56F94"/>
    <w:rsid w:val="00B62B45"/>
    <w:rsid w:val="00B6797F"/>
    <w:rsid w:val="00B702CD"/>
    <w:rsid w:val="00B75DD6"/>
    <w:rsid w:val="00B76AAA"/>
    <w:rsid w:val="00B80FA3"/>
    <w:rsid w:val="00B864B2"/>
    <w:rsid w:val="00B97027"/>
    <w:rsid w:val="00BA5399"/>
    <w:rsid w:val="00BA63C7"/>
    <w:rsid w:val="00BB131F"/>
    <w:rsid w:val="00BB25B7"/>
    <w:rsid w:val="00BB69F4"/>
    <w:rsid w:val="00BC097A"/>
    <w:rsid w:val="00BC40C7"/>
    <w:rsid w:val="00BC51C0"/>
    <w:rsid w:val="00BC55E7"/>
    <w:rsid w:val="00BC6EBF"/>
    <w:rsid w:val="00BD52B9"/>
    <w:rsid w:val="00BE12D1"/>
    <w:rsid w:val="00BE3B97"/>
    <w:rsid w:val="00BE7E5B"/>
    <w:rsid w:val="00BE7FE6"/>
    <w:rsid w:val="00BF0E01"/>
    <w:rsid w:val="00BF2829"/>
    <w:rsid w:val="00BF3831"/>
    <w:rsid w:val="00BF5D81"/>
    <w:rsid w:val="00BF7E78"/>
    <w:rsid w:val="00C00F7B"/>
    <w:rsid w:val="00C0156C"/>
    <w:rsid w:val="00C02B75"/>
    <w:rsid w:val="00C10FBF"/>
    <w:rsid w:val="00C11FBF"/>
    <w:rsid w:val="00C13626"/>
    <w:rsid w:val="00C157C8"/>
    <w:rsid w:val="00C16181"/>
    <w:rsid w:val="00C30EAC"/>
    <w:rsid w:val="00C35A13"/>
    <w:rsid w:val="00C40C3F"/>
    <w:rsid w:val="00C446A4"/>
    <w:rsid w:val="00C473B6"/>
    <w:rsid w:val="00C509A4"/>
    <w:rsid w:val="00C53BCF"/>
    <w:rsid w:val="00C67302"/>
    <w:rsid w:val="00C72A9B"/>
    <w:rsid w:val="00C80C22"/>
    <w:rsid w:val="00C8165B"/>
    <w:rsid w:val="00C827F7"/>
    <w:rsid w:val="00C82A53"/>
    <w:rsid w:val="00C929F0"/>
    <w:rsid w:val="00C9674E"/>
    <w:rsid w:val="00CA29EF"/>
    <w:rsid w:val="00CA4F0B"/>
    <w:rsid w:val="00CA54AA"/>
    <w:rsid w:val="00CB2ECA"/>
    <w:rsid w:val="00CB3529"/>
    <w:rsid w:val="00CC445B"/>
    <w:rsid w:val="00CE12DB"/>
    <w:rsid w:val="00CE7DE1"/>
    <w:rsid w:val="00CF1520"/>
    <w:rsid w:val="00CF5007"/>
    <w:rsid w:val="00CF5951"/>
    <w:rsid w:val="00CF7D57"/>
    <w:rsid w:val="00D00F2D"/>
    <w:rsid w:val="00D0789D"/>
    <w:rsid w:val="00D15589"/>
    <w:rsid w:val="00D1571D"/>
    <w:rsid w:val="00D17A57"/>
    <w:rsid w:val="00D21575"/>
    <w:rsid w:val="00D25579"/>
    <w:rsid w:val="00D25889"/>
    <w:rsid w:val="00D275F6"/>
    <w:rsid w:val="00D4754F"/>
    <w:rsid w:val="00D569F6"/>
    <w:rsid w:val="00D60AD4"/>
    <w:rsid w:val="00D60EED"/>
    <w:rsid w:val="00D64244"/>
    <w:rsid w:val="00D66B1E"/>
    <w:rsid w:val="00D70275"/>
    <w:rsid w:val="00D726E0"/>
    <w:rsid w:val="00D73443"/>
    <w:rsid w:val="00D76FFB"/>
    <w:rsid w:val="00D82584"/>
    <w:rsid w:val="00D82C78"/>
    <w:rsid w:val="00D84DC1"/>
    <w:rsid w:val="00D85680"/>
    <w:rsid w:val="00D87342"/>
    <w:rsid w:val="00D87850"/>
    <w:rsid w:val="00D918AF"/>
    <w:rsid w:val="00D923F4"/>
    <w:rsid w:val="00D94E31"/>
    <w:rsid w:val="00DA5D89"/>
    <w:rsid w:val="00DA7EFA"/>
    <w:rsid w:val="00DB065E"/>
    <w:rsid w:val="00DB12AE"/>
    <w:rsid w:val="00DB198A"/>
    <w:rsid w:val="00DC0367"/>
    <w:rsid w:val="00DC0864"/>
    <w:rsid w:val="00DC1FEE"/>
    <w:rsid w:val="00DC39B2"/>
    <w:rsid w:val="00DC4205"/>
    <w:rsid w:val="00DE20E1"/>
    <w:rsid w:val="00DE7AEA"/>
    <w:rsid w:val="00DE7B3F"/>
    <w:rsid w:val="00DF076D"/>
    <w:rsid w:val="00DF0F40"/>
    <w:rsid w:val="00E03C8F"/>
    <w:rsid w:val="00E121B8"/>
    <w:rsid w:val="00E1614A"/>
    <w:rsid w:val="00E23E7E"/>
    <w:rsid w:val="00E3396A"/>
    <w:rsid w:val="00E3635C"/>
    <w:rsid w:val="00E3697D"/>
    <w:rsid w:val="00E37636"/>
    <w:rsid w:val="00E43720"/>
    <w:rsid w:val="00E52A31"/>
    <w:rsid w:val="00E5437A"/>
    <w:rsid w:val="00E60F9D"/>
    <w:rsid w:val="00E61B8E"/>
    <w:rsid w:val="00E72146"/>
    <w:rsid w:val="00E75EAB"/>
    <w:rsid w:val="00E76256"/>
    <w:rsid w:val="00E82067"/>
    <w:rsid w:val="00E82473"/>
    <w:rsid w:val="00E84B44"/>
    <w:rsid w:val="00E94B3B"/>
    <w:rsid w:val="00E9502D"/>
    <w:rsid w:val="00EA2A5C"/>
    <w:rsid w:val="00EB09F5"/>
    <w:rsid w:val="00EB201F"/>
    <w:rsid w:val="00EB4093"/>
    <w:rsid w:val="00EB58D5"/>
    <w:rsid w:val="00EC3414"/>
    <w:rsid w:val="00EC397B"/>
    <w:rsid w:val="00EC6234"/>
    <w:rsid w:val="00EC7923"/>
    <w:rsid w:val="00ED19B8"/>
    <w:rsid w:val="00EE605B"/>
    <w:rsid w:val="00EE6356"/>
    <w:rsid w:val="00EF0FA5"/>
    <w:rsid w:val="00F05D44"/>
    <w:rsid w:val="00F11803"/>
    <w:rsid w:val="00F15877"/>
    <w:rsid w:val="00F2036F"/>
    <w:rsid w:val="00F20CD1"/>
    <w:rsid w:val="00F269AC"/>
    <w:rsid w:val="00F30331"/>
    <w:rsid w:val="00F31CD2"/>
    <w:rsid w:val="00F32BBA"/>
    <w:rsid w:val="00F3492E"/>
    <w:rsid w:val="00F37280"/>
    <w:rsid w:val="00F432D7"/>
    <w:rsid w:val="00F46A84"/>
    <w:rsid w:val="00F50295"/>
    <w:rsid w:val="00F522E9"/>
    <w:rsid w:val="00F54590"/>
    <w:rsid w:val="00F74310"/>
    <w:rsid w:val="00F75D6F"/>
    <w:rsid w:val="00F77926"/>
    <w:rsid w:val="00F872E2"/>
    <w:rsid w:val="00FA038E"/>
    <w:rsid w:val="00FA689D"/>
    <w:rsid w:val="00FB0FFD"/>
    <w:rsid w:val="00FB58E1"/>
    <w:rsid w:val="00FC10C7"/>
    <w:rsid w:val="00FD18CF"/>
    <w:rsid w:val="00FD2CDD"/>
    <w:rsid w:val="00FF0697"/>
    <w:rsid w:val="00FF1253"/>
    <w:rsid w:val="00FF39C4"/>
    <w:rsid w:val="00FF507C"/>
    <w:rsid w:val="00FF55B3"/>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07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text" w:uiPriority="0"/>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3" w:uiPriority="0"/>
    <w:lsdException w:name="Body Text Inden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1"/>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uiPriority w:val="10"/>
    <w:locked/>
    <w:rsid w:val="00D85680"/>
    <w:rPr>
      <w:sz w:val="28"/>
      <w:lang w:eastAsia="ru-RU"/>
    </w:rPr>
  </w:style>
  <w:style w:type="paragraph" w:styleId="a5">
    <w:name w:val="Title"/>
    <w:basedOn w:val="a"/>
    <w:link w:val="a4"/>
    <w:uiPriority w:val="10"/>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styleId="a8">
    <w:name w:val="Normal (Web)"/>
    <w:basedOn w:val="a"/>
    <w:uiPriority w:val="99"/>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uiPriority w:val="59"/>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uiPriority w:val="1"/>
    <w:qFormat/>
    <w:rsid w:val="008642C5"/>
    <w:pPr>
      <w:spacing w:after="120"/>
    </w:pPr>
  </w:style>
  <w:style w:type="character" w:customStyle="1" w:styleId="af">
    <w:name w:val="Основной текст Знак"/>
    <w:basedOn w:val="a0"/>
    <w:link w:val="ae"/>
    <w:uiPriority w:val="1"/>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34"/>
    <w:qFormat/>
    <w:rsid w:val="007D1876"/>
    <w:pPr>
      <w:ind w:left="708"/>
    </w:pPr>
  </w:style>
  <w:style w:type="paragraph" w:styleId="af4">
    <w:name w:val="footnote text"/>
    <w:basedOn w:val="a"/>
    <w:link w:val="af5"/>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rsid w:val="00FB0FFD"/>
    <w:rPr>
      <w:sz w:val="20"/>
      <w:szCs w:val="20"/>
    </w:rPr>
  </w:style>
  <w:style w:type="paragraph" w:styleId="af6">
    <w:name w:val="Body Text Indent"/>
    <w:basedOn w:val="a"/>
    <w:link w:val="af7"/>
    <w:unhideWhenUsed/>
    <w:rsid w:val="00FB0FFD"/>
    <w:pPr>
      <w:ind w:firstLine="720"/>
    </w:pPr>
    <w:rPr>
      <w:sz w:val="28"/>
    </w:rPr>
  </w:style>
  <w:style w:type="character" w:customStyle="1" w:styleId="af7">
    <w:name w:val="Основной текст с отступом Знак"/>
    <w:basedOn w:val="a0"/>
    <w:link w:val="af6"/>
    <w:rsid w:val="00FB0FFD"/>
    <w:rPr>
      <w:rFonts w:ascii="Times New Roman" w:eastAsia="Times New Roman" w:hAnsi="Times New Roman" w:cs="Times New Roman"/>
      <w:sz w:val="28"/>
      <w:szCs w:val="24"/>
      <w:lang w:eastAsia="ru-RU"/>
    </w:rPr>
  </w:style>
  <w:style w:type="paragraph" w:styleId="af8">
    <w:name w:val="Balloon Text"/>
    <w:basedOn w:val="a"/>
    <w:link w:val="af9"/>
    <w:uiPriority w:val="99"/>
    <w:unhideWhenUsed/>
    <w:rsid w:val="00FB0FFD"/>
    <w:rPr>
      <w:rFonts w:ascii="Tahoma" w:hAnsi="Tahoma" w:cs="Tahoma"/>
      <w:sz w:val="16"/>
      <w:szCs w:val="16"/>
    </w:rPr>
  </w:style>
  <w:style w:type="character" w:customStyle="1" w:styleId="af9">
    <w:name w:val="Текст выноски Знак"/>
    <w:basedOn w:val="a0"/>
    <w:link w:val="af8"/>
    <w:uiPriority w:val="99"/>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uiPriority w:val="99"/>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iPriority w:val="99"/>
    <w:unhideWhenUsed/>
    <w:rsid w:val="00503EB8"/>
    <w:rPr>
      <w:color w:val="800080"/>
      <w:u w:val="single"/>
    </w:rPr>
  </w:style>
  <w:style w:type="paragraph" w:styleId="aff">
    <w:name w:val="Subtitle"/>
    <w:basedOn w:val="a"/>
    <w:link w:val="aff0"/>
    <w:qFormat/>
    <w:rsid w:val="00503EB8"/>
    <w:pPr>
      <w:jc w:val="center"/>
    </w:pPr>
    <w:rPr>
      <w:sz w:val="28"/>
      <w:szCs w:val="20"/>
    </w:rPr>
  </w:style>
  <w:style w:type="character" w:customStyle="1" w:styleId="aff0">
    <w:name w:val="Подзаголовок Знак"/>
    <w:basedOn w:val="a0"/>
    <w:link w:val="aff"/>
    <w:rsid w:val="00503EB8"/>
    <w:rPr>
      <w:rFonts w:ascii="Times New Roman" w:eastAsia="Times New Roman" w:hAnsi="Times New Roman" w:cs="Times New Roman"/>
      <w:sz w:val="28"/>
      <w:szCs w:val="20"/>
      <w:lang w:eastAsia="ru-RU"/>
    </w:rPr>
  </w:style>
  <w:style w:type="paragraph" w:styleId="27">
    <w:name w:val="Body Text Indent 2"/>
    <w:basedOn w:val="a"/>
    <w:link w:val="210"/>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iPriority w:val="99"/>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uiPriority w:val="99"/>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uiPriority w:val="99"/>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uiPriority w:val="99"/>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uiPriority w:val="99"/>
    <w:semiHidden/>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rsid w:val="00C00F7B"/>
    <w:pPr>
      <w:spacing w:before="100" w:beforeAutospacing="1" w:after="100" w:afterAutospacing="1"/>
      <w:jc w:val="center"/>
      <w:textAlignment w:val="center"/>
    </w:pPr>
  </w:style>
  <w:style w:type="paragraph" w:customStyle="1" w:styleId="xl93">
    <w:name w:val="xl93"/>
    <w:basedOn w:val="a"/>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rsid w:val="00C00F7B"/>
    <w:pPr>
      <w:spacing w:before="100" w:beforeAutospacing="1" w:after="100" w:afterAutospacing="1"/>
      <w:jc w:val="right"/>
    </w:pPr>
  </w:style>
  <w:style w:type="paragraph" w:customStyle="1" w:styleId="xl100">
    <w:name w:val="xl100"/>
    <w:basedOn w:val="a"/>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rsid w:val="00C00F7B"/>
    <w:pPr>
      <w:spacing w:before="100" w:beforeAutospacing="1" w:after="100" w:afterAutospacing="1"/>
      <w:jc w:val="center"/>
      <w:textAlignment w:val="top"/>
    </w:pPr>
    <w:rPr>
      <w:b/>
      <w:bCs/>
    </w:rPr>
  </w:style>
  <w:style w:type="paragraph" w:customStyle="1" w:styleId="xl64">
    <w:name w:val="xl64"/>
    <w:basedOn w:val="a"/>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rsid w:val="00C00F7B"/>
    <w:pPr>
      <w:spacing w:before="100" w:beforeAutospacing="1" w:after="100" w:afterAutospacing="1"/>
      <w:jc w:val="center"/>
      <w:textAlignment w:val="center"/>
    </w:pPr>
  </w:style>
  <w:style w:type="paragraph" w:customStyle="1" w:styleId="MainStyl">
    <w:name w:val="MainStyl"/>
    <w:basedOn w:val="a"/>
    <w:rsid w:val="00641923"/>
    <w:pPr>
      <w:autoSpaceDE w:val="0"/>
      <w:autoSpaceDN w:val="0"/>
      <w:adjustRightInd w:val="0"/>
      <w:spacing w:line="246" w:lineRule="atLeast"/>
      <w:ind w:firstLine="283"/>
      <w:jc w:val="both"/>
    </w:pPr>
    <w:rPr>
      <w:rFonts w:ascii="NewtonC" w:hAnsi="NewtonC"/>
      <w:color w:val="000000"/>
      <w:sz w:val="21"/>
      <w:szCs w:val="21"/>
    </w:rPr>
  </w:style>
  <w:style w:type="table" w:customStyle="1" w:styleId="TableNormal">
    <w:name w:val="Table Normal"/>
    <w:uiPriority w:val="2"/>
    <w:semiHidden/>
    <w:unhideWhenUsed/>
    <w:qFormat/>
    <w:rsid w:val="00EC39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C397B"/>
    <w:pPr>
      <w:widowControl w:val="0"/>
      <w:autoSpaceDE w:val="0"/>
      <w:autoSpaceDN w:val="0"/>
    </w:pPr>
    <w:rPr>
      <w:rFonts w:ascii="Calibri" w:eastAsia="Calibri" w:hAnsi="Calibri" w:cs="Calibri"/>
      <w:sz w:val="22"/>
      <w:szCs w:val="22"/>
      <w:lang w:eastAsia="en-US"/>
    </w:rPr>
  </w:style>
  <w:style w:type="character" w:customStyle="1" w:styleId="39">
    <w:name w:val="Основной текст (3)_"/>
    <w:basedOn w:val="a0"/>
    <w:rsid w:val="0006238B"/>
    <w:rPr>
      <w:rFonts w:ascii="Times New Roman" w:eastAsia="Times New Roman" w:hAnsi="Times New Roman" w:cs="Times New Roman"/>
      <w:b/>
      <w:bCs/>
      <w:sz w:val="40"/>
      <w:szCs w:val="40"/>
    </w:rPr>
  </w:style>
  <w:style w:type="character" w:customStyle="1" w:styleId="41">
    <w:name w:val="Основной текст (4)_"/>
    <w:basedOn w:val="a0"/>
    <w:link w:val="42"/>
    <w:rsid w:val="0006238B"/>
    <w:rPr>
      <w:rFonts w:ascii="Times New Roman" w:eastAsia="Times New Roman" w:hAnsi="Times New Roman" w:cs="Times New Roman"/>
      <w:b/>
      <w:bCs/>
      <w:sz w:val="36"/>
      <w:szCs w:val="36"/>
    </w:rPr>
  </w:style>
  <w:style w:type="character" w:customStyle="1" w:styleId="5">
    <w:name w:val="Основной текст (5)_"/>
    <w:basedOn w:val="a0"/>
    <w:link w:val="50"/>
    <w:rsid w:val="0006238B"/>
    <w:rPr>
      <w:rFonts w:ascii="Times New Roman" w:eastAsia="Times New Roman" w:hAnsi="Times New Roman" w:cs="Times New Roman"/>
      <w:b/>
      <w:bCs/>
      <w:sz w:val="32"/>
      <w:szCs w:val="32"/>
    </w:rPr>
  </w:style>
  <w:style w:type="character" w:customStyle="1" w:styleId="1e">
    <w:name w:val="Заголовок №1_"/>
    <w:basedOn w:val="a0"/>
    <w:link w:val="1f"/>
    <w:rsid w:val="0006238B"/>
    <w:rPr>
      <w:rFonts w:ascii="Times New Roman" w:eastAsia="Times New Roman" w:hAnsi="Times New Roman" w:cs="Times New Roman"/>
      <w:sz w:val="32"/>
      <w:szCs w:val="32"/>
    </w:rPr>
  </w:style>
  <w:style w:type="paragraph" w:customStyle="1" w:styleId="42">
    <w:name w:val="Основной текст (4)"/>
    <w:basedOn w:val="a"/>
    <w:link w:val="41"/>
    <w:rsid w:val="0006238B"/>
    <w:pPr>
      <w:widowControl w:val="0"/>
      <w:spacing w:after="140"/>
      <w:jc w:val="center"/>
    </w:pPr>
    <w:rPr>
      <w:b/>
      <w:bCs/>
      <w:sz w:val="36"/>
      <w:szCs w:val="36"/>
      <w:lang w:eastAsia="en-US"/>
    </w:rPr>
  </w:style>
  <w:style w:type="paragraph" w:customStyle="1" w:styleId="50">
    <w:name w:val="Основной текст (5)"/>
    <w:basedOn w:val="a"/>
    <w:link w:val="5"/>
    <w:rsid w:val="0006238B"/>
    <w:pPr>
      <w:widowControl w:val="0"/>
      <w:jc w:val="center"/>
    </w:pPr>
    <w:rPr>
      <w:b/>
      <w:bCs/>
      <w:sz w:val="32"/>
      <w:szCs w:val="32"/>
      <w:lang w:eastAsia="en-US"/>
    </w:rPr>
  </w:style>
  <w:style w:type="paragraph" w:customStyle="1" w:styleId="1f">
    <w:name w:val="Заголовок №1"/>
    <w:basedOn w:val="a"/>
    <w:link w:val="1e"/>
    <w:rsid w:val="0006238B"/>
    <w:pPr>
      <w:widowControl w:val="0"/>
      <w:spacing w:after="120"/>
      <w:jc w:val="center"/>
      <w:outlineLvl w:val="0"/>
    </w:pPr>
    <w:rPr>
      <w:sz w:val="32"/>
      <w:szCs w:val="32"/>
      <w:lang w:eastAsia="en-US"/>
    </w:rPr>
  </w:style>
  <w:style w:type="paragraph" w:customStyle="1" w:styleId="ConsCell">
    <w:name w:val="ConsCell"/>
    <w:rsid w:val="00356441"/>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43">
    <w:name w:val="Без интервала4"/>
    <w:rsid w:val="00DA7EFA"/>
    <w:pPr>
      <w:spacing w:after="0" w:line="240" w:lineRule="auto"/>
    </w:pPr>
    <w:rPr>
      <w:rFonts w:ascii="Calibri" w:eastAsia="Times New Roman" w:hAnsi="Calibri" w:cs="Calibri"/>
    </w:rPr>
  </w:style>
  <w:style w:type="character" w:styleId="aff6">
    <w:name w:val="Emphasis"/>
    <w:uiPriority w:val="20"/>
    <w:qFormat/>
    <w:rsid w:val="0062333F"/>
    <w:rPr>
      <w:i/>
      <w:iCs/>
    </w:rPr>
  </w:style>
  <w:style w:type="paragraph" w:customStyle="1" w:styleId="Style6">
    <w:name w:val="Style6"/>
    <w:basedOn w:val="a"/>
    <w:uiPriority w:val="99"/>
    <w:rsid w:val="004F4A26"/>
    <w:pPr>
      <w:widowControl w:val="0"/>
      <w:autoSpaceDE w:val="0"/>
      <w:autoSpaceDN w:val="0"/>
      <w:adjustRightInd w:val="0"/>
      <w:spacing w:line="264" w:lineRule="exact"/>
      <w:jc w:val="both"/>
    </w:pPr>
    <w:rPr>
      <w:rFonts w:ascii="Arial Narrow" w:hAnsi="Arial Narrow"/>
    </w:rPr>
  </w:style>
  <w:style w:type="paragraph" w:customStyle="1" w:styleId="Style19">
    <w:name w:val="Style19"/>
    <w:basedOn w:val="a"/>
    <w:uiPriority w:val="99"/>
    <w:rsid w:val="004F4A26"/>
    <w:pPr>
      <w:widowControl w:val="0"/>
      <w:autoSpaceDE w:val="0"/>
      <w:autoSpaceDN w:val="0"/>
      <w:adjustRightInd w:val="0"/>
      <w:jc w:val="both"/>
    </w:pPr>
    <w:rPr>
      <w:rFonts w:ascii="Arial Narrow" w:hAnsi="Arial Narrow"/>
    </w:rPr>
  </w:style>
  <w:style w:type="character" w:customStyle="1" w:styleId="FontStyle58">
    <w:name w:val="Font Style58"/>
    <w:uiPriority w:val="99"/>
    <w:rsid w:val="004F4A26"/>
    <w:rPr>
      <w:rFonts w:ascii="Cambria" w:hAnsi="Cambria" w:cs="Cambria" w:hint="default"/>
      <w:i/>
      <w:iCs/>
      <w:sz w:val="20"/>
      <w:szCs w:val="20"/>
    </w:rPr>
  </w:style>
  <w:style w:type="paragraph" w:customStyle="1" w:styleId="msonormalcxspmiddle">
    <w:name w:val="msonormalcxspmiddle"/>
    <w:basedOn w:val="a"/>
    <w:uiPriority w:val="99"/>
    <w:rsid w:val="004F4A26"/>
    <w:pPr>
      <w:spacing w:before="100" w:beforeAutospacing="1" w:after="100" w:afterAutospacing="1"/>
    </w:pPr>
  </w:style>
  <w:style w:type="paragraph" w:customStyle="1" w:styleId="xl103">
    <w:name w:val="xl103"/>
    <w:basedOn w:val="a"/>
    <w:rsid w:val="004F4A26"/>
    <w:pPr>
      <w:spacing w:before="100" w:beforeAutospacing="1" w:after="100" w:afterAutospacing="1"/>
      <w:jc w:val="center"/>
      <w:textAlignment w:val="top"/>
    </w:pPr>
    <w:rPr>
      <w:b/>
      <w:bCs/>
    </w:rPr>
  </w:style>
  <w:style w:type="paragraph" w:customStyle="1" w:styleId="xl104">
    <w:name w:val="xl104"/>
    <w:basedOn w:val="a"/>
    <w:rsid w:val="000B246C"/>
    <w:pPr>
      <w:pBdr>
        <w:top w:val="single" w:sz="4" w:space="0" w:color="auto"/>
        <w:left w:val="single" w:sz="4" w:space="0" w:color="auto"/>
        <w:bottom w:val="single" w:sz="4" w:space="0" w:color="auto"/>
      </w:pBdr>
      <w:spacing w:before="100" w:beforeAutospacing="1" w:after="100" w:afterAutospacing="1"/>
      <w:jc w:val="center"/>
      <w:textAlignment w:val="center"/>
    </w:p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17755299">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772091840">
      <w:bodyDiv w:val="1"/>
      <w:marLeft w:val="0"/>
      <w:marRight w:val="0"/>
      <w:marTop w:val="0"/>
      <w:marBottom w:val="0"/>
      <w:divBdr>
        <w:top w:val="none" w:sz="0" w:space="0" w:color="auto"/>
        <w:left w:val="none" w:sz="0" w:space="0" w:color="auto"/>
        <w:bottom w:val="none" w:sz="0" w:space="0" w:color="auto"/>
        <w:right w:val="none" w:sz="0" w:space="0" w:color="auto"/>
      </w:divBdr>
    </w:div>
    <w:div w:id="911621972">
      <w:bodyDiv w:val="1"/>
      <w:marLeft w:val="0"/>
      <w:marRight w:val="0"/>
      <w:marTop w:val="0"/>
      <w:marBottom w:val="0"/>
      <w:divBdr>
        <w:top w:val="none" w:sz="0" w:space="0" w:color="auto"/>
        <w:left w:val="none" w:sz="0" w:space="0" w:color="auto"/>
        <w:bottom w:val="none" w:sz="0" w:space="0" w:color="auto"/>
        <w:right w:val="none" w:sz="0" w:space="0" w:color="auto"/>
      </w:divBdr>
    </w:div>
    <w:div w:id="994724607">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14650542">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797332635">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8F21B21C-A408-42C4-B9FE-A939B863C84A"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pravo-search.minjust.ru/bigs/showDocument.html?id=8F21B21C-A408-42C4-B9FE-A939B863C84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avo.minjust.ru/" TargetMode="External"/><Relationship Id="rId5" Type="http://schemas.openxmlformats.org/officeDocument/2006/relationships/webSettings" Target="webSettings.xml"/><Relationship Id="rId10" Type="http://schemas.openxmlformats.org/officeDocument/2006/relationships/hyperlink" Target="https://pravo-search.minjust.ru/bigs/showDocument.html?id=B11798FF-43B9-49DB-B06C-4223F9D555E2" TargetMode="External"/><Relationship Id="rId4" Type="http://schemas.openxmlformats.org/officeDocument/2006/relationships/settings" Target="settings.xml"/><Relationship Id="rId9" Type="http://schemas.openxmlformats.org/officeDocument/2006/relationships/hyperlink" Target="https://base.garant.ru/10164072/eb60e11205a4545ca27892c866af1f22/"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F409327-B390-445A-8E77-C71E85F261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1131</TotalTime>
  <Pages>1</Pages>
  <Words>28776</Words>
  <Characters>164025</Characters>
  <Application>Microsoft Office Word</Application>
  <DocSecurity>0</DocSecurity>
  <Lines>1366</Lines>
  <Paragraphs>384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192417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378</cp:revision>
  <cp:lastPrinted>2022-08-29T05:26:00Z</cp:lastPrinted>
  <dcterms:created xsi:type="dcterms:W3CDTF">2020-03-31T05:11:00Z</dcterms:created>
  <dcterms:modified xsi:type="dcterms:W3CDTF">2023-07-07T04:29:00Z</dcterms:modified>
</cp:coreProperties>
</file>