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10CD4" w:rsidP="00EF0FA5">
            <w:pPr>
              <w:jc w:val="center"/>
              <w:rPr>
                <w:sz w:val="28"/>
              </w:rPr>
            </w:pPr>
            <w:r w:rsidRPr="00D10CD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AA4DB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A4DB6">
              <w:rPr>
                <w:b/>
                <w:caps/>
                <w:shadow/>
                <w:sz w:val="44"/>
                <w:szCs w:val="44"/>
                <w:vertAlign w:val="subscript"/>
              </w:rPr>
              <w:t>12</w:t>
            </w:r>
            <w:r w:rsidR="001029D7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1529E1">
              <w:rPr>
                <w:b/>
                <w:caps/>
                <w:shadow/>
                <w:sz w:val="44"/>
                <w:szCs w:val="44"/>
                <w:vertAlign w:val="subscript"/>
              </w:rPr>
              <w:t>октября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1529E1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AA4DB6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  <w:r w:rsidRPr="0024215D">
        <w:rPr>
          <w:b/>
          <w:sz w:val="20"/>
          <w:szCs w:val="20"/>
        </w:rPr>
        <w:t>СОВЕТ ДЕПУТАТОВ КОЖУРЛИНСКОГО СЕЛЬСОВЕТА</w:t>
      </w: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  <w:r w:rsidRPr="0024215D">
        <w:rPr>
          <w:b/>
          <w:sz w:val="20"/>
          <w:szCs w:val="20"/>
        </w:rPr>
        <w:t>УБИНСКОГО РАЙОНА НОВОСИБИРСКОЙ ОБЛАСТИ</w:t>
      </w: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  <w:r w:rsidRPr="0024215D">
        <w:rPr>
          <w:b/>
          <w:sz w:val="20"/>
          <w:szCs w:val="20"/>
        </w:rPr>
        <w:t>(шестого созыва)</w:t>
      </w:r>
    </w:p>
    <w:p w:rsidR="0024215D" w:rsidRPr="0024215D" w:rsidRDefault="0024215D" w:rsidP="0024215D">
      <w:pPr>
        <w:keepNext/>
        <w:jc w:val="center"/>
        <w:outlineLvl w:val="0"/>
        <w:rPr>
          <w:bCs/>
          <w:sz w:val="20"/>
          <w:szCs w:val="20"/>
        </w:rPr>
      </w:pPr>
    </w:p>
    <w:p w:rsidR="0024215D" w:rsidRPr="0024215D" w:rsidRDefault="0024215D" w:rsidP="0024215D">
      <w:pPr>
        <w:jc w:val="center"/>
        <w:rPr>
          <w:sz w:val="20"/>
          <w:szCs w:val="20"/>
        </w:rPr>
      </w:pPr>
    </w:p>
    <w:p w:rsidR="0024215D" w:rsidRPr="0024215D" w:rsidRDefault="0024215D" w:rsidP="0024215D">
      <w:pPr>
        <w:keepNext/>
        <w:jc w:val="center"/>
        <w:outlineLvl w:val="0"/>
        <w:rPr>
          <w:b/>
          <w:bCs/>
          <w:sz w:val="20"/>
          <w:szCs w:val="20"/>
        </w:rPr>
      </w:pPr>
      <w:proofErr w:type="gramStart"/>
      <w:r w:rsidRPr="0024215D">
        <w:rPr>
          <w:b/>
          <w:bCs/>
          <w:sz w:val="20"/>
          <w:szCs w:val="20"/>
        </w:rPr>
        <w:t>Р</w:t>
      </w:r>
      <w:proofErr w:type="gramEnd"/>
      <w:r w:rsidRPr="0024215D">
        <w:rPr>
          <w:b/>
          <w:bCs/>
          <w:sz w:val="20"/>
          <w:szCs w:val="20"/>
        </w:rPr>
        <w:t xml:space="preserve"> Е Ш Е Н И Е</w:t>
      </w:r>
    </w:p>
    <w:p w:rsidR="0024215D" w:rsidRPr="0024215D" w:rsidRDefault="0024215D" w:rsidP="0024215D">
      <w:pPr>
        <w:jc w:val="center"/>
        <w:rPr>
          <w:sz w:val="20"/>
          <w:szCs w:val="20"/>
        </w:rPr>
      </w:pPr>
      <w:r w:rsidRPr="0024215D">
        <w:rPr>
          <w:sz w:val="20"/>
          <w:szCs w:val="20"/>
        </w:rPr>
        <w:t>тридцать второй сессии</w:t>
      </w:r>
    </w:p>
    <w:p w:rsidR="0024215D" w:rsidRPr="0024215D" w:rsidRDefault="0024215D" w:rsidP="0024215D">
      <w:pPr>
        <w:jc w:val="center"/>
        <w:rPr>
          <w:sz w:val="20"/>
          <w:szCs w:val="20"/>
        </w:rPr>
      </w:pPr>
    </w:p>
    <w:p w:rsidR="0024215D" w:rsidRPr="0024215D" w:rsidRDefault="0024215D" w:rsidP="0024215D">
      <w:pPr>
        <w:jc w:val="center"/>
        <w:rPr>
          <w:sz w:val="20"/>
          <w:szCs w:val="20"/>
        </w:rPr>
      </w:pPr>
      <w:r w:rsidRPr="0024215D">
        <w:rPr>
          <w:sz w:val="20"/>
          <w:szCs w:val="20"/>
        </w:rPr>
        <w:t>11.10.2023                                                                                      № 178</w:t>
      </w:r>
    </w:p>
    <w:p w:rsidR="0024215D" w:rsidRPr="0024215D" w:rsidRDefault="0024215D" w:rsidP="0024215D">
      <w:pPr>
        <w:jc w:val="center"/>
        <w:rPr>
          <w:sz w:val="20"/>
          <w:szCs w:val="20"/>
          <w:lang w:eastAsia="en-US"/>
        </w:rPr>
      </w:pPr>
    </w:p>
    <w:p w:rsidR="0024215D" w:rsidRPr="0024215D" w:rsidRDefault="0024215D" w:rsidP="0024215D">
      <w:pPr>
        <w:jc w:val="center"/>
        <w:rPr>
          <w:sz w:val="20"/>
          <w:szCs w:val="20"/>
          <w:lang w:eastAsia="en-US"/>
        </w:rPr>
      </w:pPr>
      <w:r w:rsidRPr="0024215D">
        <w:rPr>
          <w:sz w:val="20"/>
          <w:szCs w:val="20"/>
          <w:lang w:eastAsia="en-US"/>
        </w:rPr>
        <w:t>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</w:t>
      </w:r>
    </w:p>
    <w:p w:rsidR="0024215D" w:rsidRPr="0024215D" w:rsidRDefault="0024215D" w:rsidP="0024215D">
      <w:pPr>
        <w:jc w:val="center"/>
        <w:rPr>
          <w:sz w:val="20"/>
          <w:szCs w:val="20"/>
          <w:lang w:eastAsia="en-US"/>
        </w:rPr>
      </w:pPr>
      <w:r w:rsidRPr="0024215D">
        <w:rPr>
          <w:sz w:val="20"/>
          <w:szCs w:val="20"/>
          <w:lang w:eastAsia="en-US"/>
        </w:rPr>
        <w:t>«О бюджете Кожурлинского сельсовета Убинского района Новосибирской области на 2023 год и плановый период 2024-2025 года»</w:t>
      </w:r>
    </w:p>
    <w:p w:rsidR="0024215D" w:rsidRPr="0024215D" w:rsidRDefault="0024215D" w:rsidP="0024215D">
      <w:pPr>
        <w:jc w:val="both"/>
        <w:rPr>
          <w:sz w:val="20"/>
          <w:szCs w:val="20"/>
          <w:lang w:eastAsia="en-US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24215D">
        <w:rPr>
          <w:b/>
          <w:sz w:val="20"/>
          <w:szCs w:val="20"/>
        </w:rPr>
        <w:t>РЕШИЛ: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  <w:lang w:eastAsia="en-US"/>
        </w:rPr>
      </w:pPr>
      <w:r w:rsidRPr="0024215D">
        <w:rPr>
          <w:sz w:val="20"/>
          <w:szCs w:val="20"/>
          <w:lang w:eastAsia="en-US"/>
        </w:rPr>
        <w:t xml:space="preserve"> 1. О внесение изменений в решение  двадцать четвертой сессии Совета депутатов Кожурлинского сельсовета Убинского района Новосибирской области шестого созыва от 23.12.2022 № 132 «О бюджете Кожурлинского сельсовета Убинского района Новосибирской области на 2023 год и плановый период 2024-2025 года» </w:t>
      </w:r>
      <w:r w:rsidRPr="0024215D">
        <w:rPr>
          <w:sz w:val="20"/>
          <w:szCs w:val="20"/>
        </w:rPr>
        <w:t>следующие изменения:</w:t>
      </w:r>
    </w:p>
    <w:p w:rsidR="0024215D" w:rsidRPr="0024215D" w:rsidRDefault="0024215D" w:rsidP="0024215D">
      <w:pPr>
        <w:jc w:val="both"/>
        <w:rPr>
          <w:b/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>1.1. В  подпункте 1 пункта 1 решения цифры «43557,45» заменить цифрами « 43557,45»;                                                                                                                                                        1.2. В подпункте 2 пункта 1 решения цифры «47089,02» заменить цифрами «47089,02»;</w:t>
      </w: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>1.3.В подпункте 3 пункта 1 решения цифры</w:t>
      </w:r>
      <w:r w:rsidRPr="0024215D">
        <w:rPr>
          <w:color w:val="FF0000"/>
          <w:sz w:val="20"/>
          <w:szCs w:val="20"/>
        </w:rPr>
        <w:t xml:space="preserve"> </w:t>
      </w:r>
      <w:r w:rsidRPr="0024215D">
        <w:rPr>
          <w:sz w:val="20"/>
          <w:szCs w:val="20"/>
        </w:rPr>
        <w:t>« -3531,57 »  заменить цифрами</w:t>
      </w: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>«-3931,57»;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2023 год» изложить в новой редакции согласно приложению № 1 к настоящему решению;</w:t>
      </w: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2023 год» изложить в новой редакции согласно приложению № 2 к настоящему решению;</w:t>
      </w: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>1.6. Таблицу 1 приложения № 3 «Ведомственная структура расходов местного бюджета на 2023 год» изложить в новой редакции согласно приложению № 3 к настоящему решению;</w:t>
      </w: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>1.7. Таблицу 1 приложения № 4 «Источники финансирования дефицита бюджета администрации Кожурлинского сельсовета на 2023 год»  изложить в новой редакции согласно приложению № 4 к настоящему решению.</w:t>
      </w:r>
    </w:p>
    <w:p w:rsidR="0024215D" w:rsidRPr="0024215D" w:rsidRDefault="0024215D" w:rsidP="0024215D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24215D">
        <w:rPr>
          <w:sz w:val="20"/>
          <w:szCs w:val="20"/>
        </w:rPr>
        <w:t xml:space="preserve"> 2. Опубликовать настоящее решение в периодическом печатном издании «Вести Кожурлы» </w:t>
      </w:r>
      <w:r w:rsidRPr="0024215D">
        <w:rPr>
          <w:rFonts w:eastAsia="Calibri"/>
          <w:bCs/>
          <w:sz w:val="20"/>
          <w:szCs w:val="20"/>
        </w:rPr>
        <w:t xml:space="preserve">и разместить на официальном сайте администрации </w:t>
      </w:r>
    </w:p>
    <w:p w:rsidR="0024215D" w:rsidRDefault="0024215D" w:rsidP="0024215D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</w:p>
    <w:p w:rsidR="0024215D" w:rsidRPr="0024215D" w:rsidRDefault="0024215D" w:rsidP="0024215D">
      <w:pPr>
        <w:shd w:val="clear" w:color="auto" w:fill="FFFFFF"/>
        <w:jc w:val="both"/>
        <w:textAlignment w:val="baseline"/>
        <w:rPr>
          <w:rFonts w:eastAsia="Calibri"/>
          <w:bCs/>
          <w:sz w:val="20"/>
          <w:szCs w:val="20"/>
        </w:rPr>
      </w:pPr>
      <w:r w:rsidRPr="0024215D">
        <w:rPr>
          <w:rFonts w:eastAsia="Calibri"/>
          <w:bCs/>
          <w:sz w:val="20"/>
          <w:szCs w:val="20"/>
        </w:rPr>
        <w:lastRenderedPageBreak/>
        <w:t xml:space="preserve">Кожурлинского сельсовета Убинского района Новосибирской области </w:t>
      </w:r>
      <w:proofErr w:type="gramStart"/>
      <w:r w:rsidRPr="0024215D">
        <w:rPr>
          <w:rFonts w:eastAsia="Calibri"/>
          <w:bCs/>
          <w:sz w:val="20"/>
          <w:szCs w:val="20"/>
        </w:rPr>
        <w:t>в</w:t>
      </w:r>
      <w:proofErr w:type="gramEnd"/>
      <w:r w:rsidRPr="0024215D">
        <w:rPr>
          <w:rFonts w:eastAsia="Calibri"/>
          <w:bCs/>
          <w:sz w:val="20"/>
          <w:szCs w:val="20"/>
        </w:rPr>
        <w:t xml:space="preserve"> </w:t>
      </w:r>
    </w:p>
    <w:p w:rsidR="0024215D" w:rsidRPr="0024215D" w:rsidRDefault="0024215D" w:rsidP="0024215D">
      <w:pPr>
        <w:shd w:val="clear" w:color="auto" w:fill="FFFFFF"/>
        <w:jc w:val="both"/>
        <w:textAlignment w:val="baseline"/>
        <w:rPr>
          <w:i/>
          <w:sz w:val="20"/>
          <w:szCs w:val="20"/>
        </w:rPr>
      </w:pPr>
      <w:r w:rsidRPr="0024215D">
        <w:rPr>
          <w:rFonts w:eastAsia="Calibri"/>
          <w:bCs/>
          <w:sz w:val="20"/>
          <w:szCs w:val="20"/>
        </w:rPr>
        <w:t>информационно-телекоммуникационной сети «Интернет»</w:t>
      </w:r>
      <w:r w:rsidRPr="0024215D">
        <w:rPr>
          <w:i/>
          <w:sz w:val="20"/>
          <w:szCs w:val="20"/>
        </w:rPr>
        <w:t>.</w:t>
      </w:r>
    </w:p>
    <w:p w:rsidR="0024215D" w:rsidRPr="0024215D" w:rsidRDefault="0024215D" w:rsidP="0024215D">
      <w:pPr>
        <w:shd w:val="clear" w:color="auto" w:fill="FFFFFF"/>
        <w:textAlignment w:val="baseline"/>
        <w:rPr>
          <w:i/>
          <w:sz w:val="20"/>
          <w:szCs w:val="20"/>
        </w:rPr>
      </w:pPr>
    </w:p>
    <w:p w:rsidR="0024215D" w:rsidRPr="0024215D" w:rsidRDefault="0024215D" w:rsidP="0024215D">
      <w:pPr>
        <w:tabs>
          <w:tab w:val="left" w:pos="3060"/>
        </w:tabs>
        <w:spacing w:after="120" w:line="276" w:lineRule="auto"/>
        <w:jc w:val="both"/>
        <w:rPr>
          <w:sz w:val="20"/>
          <w:szCs w:val="20"/>
        </w:rPr>
      </w:pPr>
      <w:r w:rsidRPr="0024215D">
        <w:rPr>
          <w:sz w:val="20"/>
          <w:szCs w:val="20"/>
        </w:rPr>
        <w:t xml:space="preserve"> 3. Контроль  исполнения данного решения возложить на комиссию по бюджету, налогам и финансам.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>Председатель Совета депутатов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>Кожурлинского сельсовета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 xml:space="preserve">Убинского района Новосибирской области                          </w:t>
      </w:r>
      <w:r>
        <w:rPr>
          <w:sz w:val="20"/>
          <w:szCs w:val="20"/>
        </w:rPr>
        <w:t xml:space="preserve">           </w:t>
      </w:r>
      <w:r w:rsidRPr="0024215D">
        <w:rPr>
          <w:sz w:val="20"/>
          <w:szCs w:val="20"/>
        </w:rPr>
        <w:t xml:space="preserve">            Т.А. </w:t>
      </w:r>
      <w:proofErr w:type="spellStart"/>
      <w:r w:rsidRPr="0024215D">
        <w:rPr>
          <w:sz w:val="20"/>
          <w:szCs w:val="20"/>
        </w:rPr>
        <w:t>Кацубо</w:t>
      </w:r>
      <w:proofErr w:type="spellEnd"/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>Глава Кожурлинского сельсовета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  <w:r w:rsidRPr="0024215D">
        <w:rPr>
          <w:sz w:val="20"/>
          <w:szCs w:val="20"/>
        </w:rPr>
        <w:t xml:space="preserve">Убинского района Новосибирской области                               </w:t>
      </w:r>
      <w:r>
        <w:rPr>
          <w:sz w:val="20"/>
          <w:szCs w:val="20"/>
        </w:rPr>
        <w:t xml:space="preserve">            </w:t>
      </w:r>
      <w:r w:rsidRPr="0024215D">
        <w:rPr>
          <w:sz w:val="20"/>
          <w:szCs w:val="20"/>
        </w:rPr>
        <w:t xml:space="preserve">      Е.Н. Нехаева</w:t>
      </w:r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both"/>
        <w:rPr>
          <w:sz w:val="20"/>
          <w:szCs w:val="20"/>
        </w:rPr>
      </w:pPr>
    </w:p>
    <w:p w:rsidR="0024215D" w:rsidRPr="0024215D" w:rsidRDefault="0024215D" w:rsidP="0024215D">
      <w:pPr>
        <w:jc w:val="center"/>
        <w:rPr>
          <w:rFonts w:eastAsia="Calibri"/>
          <w:sz w:val="20"/>
          <w:szCs w:val="20"/>
          <w:lang w:eastAsia="en-US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 xml:space="preserve">Таблица 1приложение №1 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 решению тридцать второй сессии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Совета депутатов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Кожурлинского сельсовета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Убинского района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Новосибирской области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шестого созыва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от 11.10.2023  № 178</w:t>
      </w:r>
    </w:p>
    <w:p w:rsidR="0024215D" w:rsidRPr="0024215D" w:rsidRDefault="0024215D" w:rsidP="0024215D">
      <w:pPr>
        <w:rPr>
          <w:rFonts w:eastAsia="Calibri"/>
          <w:sz w:val="20"/>
          <w:szCs w:val="20"/>
          <w:lang w:eastAsia="en-US"/>
        </w:rPr>
      </w:pPr>
    </w:p>
    <w:tbl>
      <w:tblPr>
        <w:tblW w:w="7530" w:type="dxa"/>
        <w:tblInd w:w="93" w:type="dxa"/>
        <w:tblLayout w:type="fixed"/>
        <w:tblLook w:val="04A0"/>
      </w:tblPr>
      <w:tblGrid>
        <w:gridCol w:w="3727"/>
        <w:gridCol w:w="2711"/>
        <w:gridCol w:w="1092"/>
      </w:tblGrid>
      <w:tr w:rsidR="0024215D" w:rsidRPr="0024215D" w:rsidTr="0024215D">
        <w:trPr>
          <w:trHeight w:val="353"/>
        </w:trPr>
        <w:tc>
          <w:tcPr>
            <w:tcW w:w="7527" w:type="dxa"/>
            <w:gridSpan w:val="3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4215D">
              <w:rPr>
                <w:bCs/>
                <w:sz w:val="20"/>
                <w:szCs w:val="20"/>
              </w:rPr>
              <w:t xml:space="preserve">Доходы бюджета Кожурлинского сельсовета </w:t>
            </w:r>
          </w:p>
          <w:p w:rsidR="0024215D" w:rsidRPr="0024215D" w:rsidRDefault="0024215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4215D">
              <w:rPr>
                <w:bCs/>
                <w:sz w:val="20"/>
                <w:szCs w:val="20"/>
              </w:rPr>
              <w:t>Убинского района Новосибирской области на 2023 год.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План 2023 год.</w:t>
            </w: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0"/>
        </w:trPr>
        <w:tc>
          <w:tcPr>
            <w:tcW w:w="7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317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</w:t>
            </w:r>
          </w:p>
        </w:tc>
      </w:tr>
      <w:tr w:rsidR="0024215D" w:rsidRPr="0024215D" w:rsidTr="0024215D">
        <w:trPr>
          <w:trHeight w:val="317"/>
        </w:trPr>
        <w:tc>
          <w:tcPr>
            <w:tcW w:w="3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43557,45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НАЛОГОВЫЕ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3 289,26</w:t>
            </w:r>
          </w:p>
        </w:tc>
      </w:tr>
      <w:tr w:rsidR="0024215D" w:rsidRPr="0024215D" w:rsidTr="0024215D">
        <w:trPr>
          <w:trHeight w:val="1146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1 921,40</w:t>
            </w:r>
          </w:p>
        </w:tc>
      </w:tr>
      <w:tr w:rsidR="0024215D" w:rsidRPr="0024215D" w:rsidTr="0024215D">
        <w:trPr>
          <w:trHeight w:val="1604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-</w:t>
            </w:r>
          </w:p>
        </w:tc>
      </w:tr>
      <w:tr w:rsidR="0024215D" w:rsidRPr="0024215D" w:rsidTr="0024215D">
        <w:trPr>
          <w:trHeight w:val="68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 </w:t>
            </w:r>
          </w:p>
        </w:tc>
      </w:tr>
      <w:tr w:rsidR="0024215D" w:rsidRPr="0024215D" w:rsidTr="0024215D">
        <w:trPr>
          <w:trHeight w:val="1745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586,62</w:t>
            </w:r>
          </w:p>
        </w:tc>
      </w:tr>
      <w:tr w:rsidR="0024215D" w:rsidRPr="0024215D" w:rsidTr="0024215D">
        <w:trPr>
          <w:trHeight w:val="1834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15D">
              <w:rPr>
                <w:sz w:val="20"/>
                <w:szCs w:val="20"/>
              </w:rPr>
              <w:t>инжекторных</w:t>
            </w:r>
            <w:proofErr w:type="spellEnd"/>
            <w:r w:rsidRPr="0024215D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3,82</w:t>
            </w:r>
          </w:p>
        </w:tc>
      </w:tr>
      <w:tr w:rsidR="0024215D" w:rsidRPr="0024215D" w:rsidTr="0024215D">
        <w:trPr>
          <w:trHeight w:val="1834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681,84</w:t>
            </w:r>
          </w:p>
        </w:tc>
      </w:tr>
      <w:tr w:rsidR="0024215D" w:rsidRPr="0024215D" w:rsidTr="0024215D">
        <w:trPr>
          <w:trHeight w:val="273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4215D">
              <w:rPr>
                <w:sz w:val="20"/>
                <w:szCs w:val="20"/>
              </w:rPr>
              <w:lastRenderedPageBreak/>
              <w:t xml:space="preserve">субъектов Российской Федерации)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-70,02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68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21,60</w:t>
            </w:r>
          </w:p>
        </w:tc>
      </w:tr>
      <w:tr w:rsidR="0024215D" w:rsidRPr="0024215D" w:rsidTr="0024215D">
        <w:trPr>
          <w:trHeight w:val="45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100,00</w:t>
            </w:r>
          </w:p>
        </w:tc>
      </w:tr>
      <w:tr w:rsidR="0024215D" w:rsidRPr="0024215D" w:rsidTr="0024215D">
        <w:trPr>
          <w:trHeight w:val="45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29,00</w:t>
            </w:r>
          </w:p>
        </w:tc>
      </w:tr>
      <w:tr w:rsidR="0024215D" w:rsidRPr="0024215D" w:rsidTr="0024215D">
        <w:trPr>
          <w:trHeight w:val="1375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</w:t>
            </w:r>
            <w:proofErr w:type="spellStart"/>
            <w:r w:rsidRPr="0024215D">
              <w:rPr>
                <w:sz w:val="20"/>
                <w:szCs w:val="20"/>
              </w:rPr>
              <w:t>учереждениями</w:t>
            </w:r>
            <w:proofErr w:type="spellEnd"/>
            <w:r w:rsidRPr="0024215D">
              <w:rPr>
                <w:sz w:val="20"/>
                <w:szCs w:val="20"/>
              </w:rPr>
              <w:t xml:space="preserve"> в отношении земельных участков, находящихся в соответствии сельских поселений 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000 1 11 05325 10 0000 120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НЕНАЛОГОВЫЕ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1,70</w:t>
            </w:r>
          </w:p>
        </w:tc>
      </w:tr>
      <w:tr w:rsidR="0024215D" w:rsidRPr="0024215D" w:rsidTr="0024215D">
        <w:trPr>
          <w:trHeight w:val="45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1,70</w:t>
            </w:r>
          </w:p>
        </w:tc>
      </w:tr>
      <w:tr w:rsidR="0024215D" w:rsidRPr="0024215D" w:rsidTr="0024215D">
        <w:trPr>
          <w:trHeight w:val="45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235 1 17 05050 10 0000 180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 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19 306,16</w:t>
            </w:r>
          </w:p>
        </w:tc>
      </w:tr>
      <w:tr w:rsidR="0024215D" w:rsidRPr="0024215D" w:rsidTr="0024215D">
        <w:trPr>
          <w:trHeight w:val="688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235 2 02 16001 10 0000 150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9 864,40</w:t>
            </w:r>
          </w:p>
        </w:tc>
      </w:tr>
      <w:tr w:rsidR="0024215D" w:rsidRPr="0024215D" w:rsidTr="0024215D">
        <w:trPr>
          <w:trHeight w:val="300"/>
        </w:trPr>
        <w:tc>
          <w:tcPr>
            <w:tcW w:w="3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9 441,76</w:t>
            </w:r>
          </w:p>
        </w:tc>
      </w:tr>
      <w:tr w:rsidR="0024215D" w:rsidRPr="0024215D" w:rsidTr="0024215D">
        <w:trPr>
          <w:trHeight w:val="652"/>
        </w:trPr>
        <w:tc>
          <w:tcPr>
            <w:tcW w:w="37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межбюджетные трансферты, передаваемые бюджетам поселений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235 2 02 49999 10 0000 150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20 821,92</w:t>
            </w:r>
          </w:p>
        </w:tc>
      </w:tr>
      <w:tr w:rsidR="0024215D" w:rsidRPr="0024215D" w:rsidTr="0024215D">
        <w:trPr>
          <w:trHeight w:val="705"/>
        </w:trPr>
        <w:tc>
          <w:tcPr>
            <w:tcW w:w="37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138,41</w:t>
            </w:r>
          </w:p>
        </w:tc>
      </w:tr>
    </w:tbl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rPr>
          <w:b/>
          <w:bCs/>
          <w:sz w:val="20"/>
          <w:szCs w:val="20"/>
        </w:rPr>
        <w:sectPr w:rsidR="0024215D" w:rsidRPr="0024215D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1448" w:type="dxa"/>
        <w:tblInd w:w="250" w:type="dxa"/>
        <w:tblLook w:val="04A0"/>
      </w:tblPr>
      <w:tblGrid>
        <w:gridCol w:w="11448"/>
      </w:tblGrid>
      <w:tr w:rsidR="0024215D" w:rsidRPr="0024215D" w:rsidTr="0024215D">
        <w:trPr>
          <w:trHeight w:val="960"/>
        </w:trPr>
        <w:tc>
          <w:tcPr>
            <w:tcW w:w="11448" w:type="dxa"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 xml:space="preserve">Таблица 1приложение № 2 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к решению тридцать второй сессии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Совета депутатов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Кожурлинского сельсовета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Убинского района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Новосибирской области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шестого созыва</w:t>
            </w:r>
          </w:p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от 11.10.2023  № 178</w:t>
            </w:r>
          </w:p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24215D" w:rsidRPr="0024215D" w:rsidRDefault="0024215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4215D">
              <w:rPr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24215D">
              <w:rPr>
                <w:bCs/>
                <w:sz w:val="20"/>
                <w:szCs w:val="20"/>
              </w:rPr>
              <w:t>непрограммным</w:t>
            </w:r>
            <w:proofErr w:type="spellEnd"/>
            <w:r w:rsidRPr="0024215D">
              <w:rPr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2023 год</w:t>
            </w:r>
          </w:p>
          <w:tbl>
            <w:tblPr>
              <w:tblW w:w="11232" w:type="dxa"/>
              <w:tblLook w:val="04A0"/>
            </w:tblPr>
            <w:tblGrid>
              <w:gridCol w:w="5200"/>
              <w:gridCol w:w="720"/>
              <w:gridCol w:w="600"/>
              <w:gridCol w:w="1940"/>
              <w:gridCol w:w="640"/>
              <w:gridCol w:w="2132"/>
            </w:tblGrid>
            <w:tr w:rsidR="0024215D" w:rsidRPr="0024215D">
              <w:trPr>
                <w:trHeight w:val="255"/>
              </w:trPr>
              <w:tc>
                <w:tcPr>
                  <w:tcW w:w="5200" w:type="dxa"/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after="200"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940" w:type="dxa"/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11.10.2023</w:t>
                  </w:r>
                </w:p>
              </w:tc>
              <w:tc>
                <w:tcPr>
                  <w:tcW w:w="640" w:type="dxa"/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rFonts w:eastAsia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24215D" w:rsidRPr="0024215D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24215D"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13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2023 год</w:t>
                  </w:r>
                </w:p>
              </w:tc>
            </w:tr>
            <w:tr w:rsidR="0024215D" w:rsidRPr="0024215D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215D" w:rsidRPr="0024215D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215D" w:rsidRPr="0024215D" w:rsidRDefault="002421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4 420,70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959,80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959,80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77.0.00.01020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273,39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273,39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273,39</w:t>
                  </w:r>
                </w:p>
              </w:tc>
            </w:tr>
            <w:tr w:rsidR="0024215D" w:rsidRPr="0024215D">
              <w:trPr>
                <w:trHeight w:val="172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686,41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686,41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686,41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3 423,90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3 423,90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1 610,61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1 278,53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1 278,53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</w:t>
                  </w:r>
                </w:p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310,31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310,31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21,78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21,78</w:t>
                  </w:r>
                </w:p>
              </w:tc>
            </w:tr>
            <w:tr w:rsidR="0024215D" w:rsidRPr="0024215D" w:rsidTr="0024215D">
              <w:trPr>
                <w:trHeight w:val="1534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1 813,29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1 813,29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1 813,29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22,00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22,00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Обеспечение деятельности  органов финансово-бюджетного надзора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77.0.00.01060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22,00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22,00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77.0.00.01060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22,00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Резервный фонд органов местного самоуправления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77.0.00.01110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15,00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138,41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138,41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138,41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138,41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126,88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126,88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11,53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11,53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474,20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Предупреждение и ликвидация последствий чрезвычайных ситуаций и стихийных бедствий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77.0.00.03091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150,00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150,00</w:t>
                  </w:r>
                </w:p>
              </w:tc>
            </w:tr>
            <w:tr w:rsidR="0024215D" w:rsidRPr="0024215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323,20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323,20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Предупреждение пожароопасных ситуаций и ликвидация последствий пожаров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77.0.00.03101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323,20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73,20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73,20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24215D" w:rsidRPr="0024215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Профилактика </w:t>
                  </w: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экстремизма</w:t>
                  </w:r>
                  <w:proofErr w:type="gram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,т</w:t>
                  </w:r>
                  <w:proofErr w:type="gramEnd"/>
                  <w:r w:rsidRPr="0024215D">
                    <w:rPr>
                      <w:b/>
                      <w:bCs/>
                      <w:sz w:val="20"/>
                      <w:szCs w:val="20"/>
                    </w:rPr>
                    <w:t>ерроризма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и минимизация ликвидации последствий проявления экстремизма в границах поселений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77.0.00.03141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77.0.00.03141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11 651,64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11 651,64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11 651,64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Содержание автомобильных дорог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77.0.00.04092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808,80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77.0.00.04092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808,80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77.0.00.04092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808,80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Мероприятия за счёт средств дорожного фонда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77.0.00.04095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1 401,08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77.0.00.04095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1 401,08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77.0.00.04095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1 401,08</w:t>
                  </w:r>
                </w:p>
              </w:tc>
            </w:tr>
            <w:tr w:rsidR="0024215D" w:rsidRPr="0024215D">
              <w:trPr>
                <w:trHeight w:val="258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9 347,34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9 347,34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9 347,34</w:t>
                  </w:r>
                </w:p>
              </w:tc>
            </w:tr>
            <w:tr w:rsidR="0024215D" w:rsidRPr="0024215D">
              <w:trPr>
                <w:trHeight w:val="286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94,42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94,42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94,42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25 324,69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265,52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265,52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265,52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265,52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265,52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22 518,11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22 518,11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5 617,29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1 979,09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1 979,09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2 160,80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</w:t>
                  </w:r>
                </w:p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2 160,80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1 477,40</w:t>
                  </w:r>
                </w:p>
              </w:tc>
            </w:tr>
            <w:tr w:rsidR="0024215D" w:rsidRPr="0024215D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</w:t>
                  </w:r>
                </w:p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1 322,40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155,00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 исполнительных органов государственной власти субъектов Российской Федерации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16 900,82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16 900,82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77.0.00.20540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16 900,82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2 355,26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2 355,26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77.0.00.05032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1 748,10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77.0.00.05032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1 748,10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77.0.00.05032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1 748,10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(уличное освещение)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57,16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</w:t>
                  </w:r>
                </w:p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05033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57,16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57,16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4215D" w:rsidRPr="0024215D">
              <w:trPr>
                <w:trHeight w:val="172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450,00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450,00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185,80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185,80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77.0.00.05052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167,00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77.0.00.05052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167,00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77.0.00.05052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167,00</w:t>
                  </w:r>
                </w:p>
              </w:tc>
            </w:tr>
            <w:tr w:rsidR="0024215D" w:rsidRPr="0024215D">
              <w:trPr>
                <w:trHeight w:val="172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18,80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18,80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18,80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77.0.00.07072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77.0.00.07072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77.0.00.07072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4 924,41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4 924,41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4 924,41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в области культуры-клубы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4 791,81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3 257,81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3 257,81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1 414,00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1 414,00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77.0.00.08012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120,00</w:t>
                  </w:r>
                </w:p>
              </w:tc>
            </w:tr>
            <w:tr w:rsidR="0024215D" w:rsidRPr="0024215D">
              <w:trPr>
                <w:trHeight w:val="172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132,60</w:t>
                  </w:r>
                </w:p>
              </w:tc>
            </w:tr>
            <w:tr w:rsidR="0024215D" w:rsidRPr="0024215D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17,90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17,90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114,70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114,70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77.0.00.10012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77.0.00.10012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77.0.00.10012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476,57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Мероприятия в области  спорта и физической культуры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77.0.00.11012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77.0.00.11012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77.0.00.11012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68,40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4215D">
                    <w:rPr>
                      <w:b/>
                      <w:bCs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24215D">
                    <w:rPr>
                      <w:b/>
                      <w:bCs/>
                      <w:sz w:val="20"/>
                      <w:szCs w:val="20"/>
                    </w:rPr>
                    <w:t xml:space="preserve"> направления областного бюджета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 w:rsidRPr="0024215D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4215D" w:rsidRPr="0024215D">
              <w:trPr>
                <w:trHeight w:val="1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1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47 489,02</w:t>
                  </w:r>
                </w:p>
              </w:tc>
            </w:tr>
            <w:tr w:rsidR="0024215D" w:rsidRPr="0024215D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4215D" w:rsidRPr="0024215D" w:rsidRDefault="0024215D">
                  <w:pPr>
                    <w:spacing w:line="276" w:lineRule="auto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4215D">
                    <w:rPr>
                      <w:b/>
                      <w:bCs/>
                      <w:sz w:val="20"/>
                      <w:szCs w:val="20"/>
                    </w:rPr>
                    <w:t>47 489,020</w:t>
                  </w:r>
                </w:p>
              </w:tc>
            </w:tr>
          </w:tbl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lastRenderedPageBreak/>
        <w:t xml:space="preserve">Таблица 1приложение №3 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 решению тридцать второй сессии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Совета депутатов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Кожурлинского сельсовета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Убинского района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Новосибирской области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шестого созыва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от 11.10.2023  № 178</w:t>
      </w:r>
    </w:p>
    <w:p w:rsidR="0024215D" w:rsidRPr="0024215D" w:rsidRDefault="0024215D" w:rsidP="0024215D">
      <w:pPr>
        <w:rPr>
          <w:rFonts w:eastAsia="Calibri"/>
          <w:sz w:val="20"/>
          <w:szCs w:val="20"/>
          <w:lang w:eastAsia="en-US"/>
        </w:rPr>
      </w:pPr>
    </w:p>
    <w:tbl>
      <w:tblPr>
        <w:tblW w:w="12264" w:type="dxa"/>
        <w:tblInd w:w="93" w:type="dxa"/>
        <w:tblLook w:val="04A0"/>
      </w:tblPr>
      <w:tblGrid>
        <w:gridCol w:w="5721"/>
        <w:gridCol w:w="945"/>
        <w:gridCol w:w="470"/>
        <w:gridCol w:w="530"/>
        <w:gridCol w:w="2239"/>
        <w:gridCol w:w="613"/>
        <w:gridCol w:w="1746"/>
      </w:tblGrid>
      <w:tr w:rsidR="0024215D" w:rsidRPr="0024215D" w:rsidTr="0024215D">
        <w:trPr>
          <w:trHeight w:val="705"/>
        </w:trPr>
        <w:tc>
          <w:tcPr>
            <w:tcW w:w="12264" w:type="dxa"/>
            <w:gridSpan w:val="7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24215D">
              <w:rPr>
                <w:bCs/>
                <w:sz w:val="20"/>
                <w:szCs w:val="20"/>
              </w:rPr>
              <w:t>Ведомственная структура расходов бюджета Кожурлинского сельсовета</w:t>
            </w:r>
          </w:p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Cs/>
                <w:sz w:val="20"/>
                <w:szCs w:val="20"/>
              </w:rPr>
              <w:t xml:space="preserve"> Убинского района Новосибирской области  на 2023год</w:t>
            </w:r>
          </w:p>
        </w:tc>
      </w:tr>
      <w:tr w:rsidR="0024215D" w:rsidRPr="0024215D" w:rsidTr="0024215D">
        <w:trPr>
          <w:trHeight w:val="255"/>
        </w:trPr>
        <w:tc>
          <w:tcPr>
            <w:tcW w:w="5721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5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39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3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тыс</w:t>
            </w:r>
            <w:proofErr w:type="gramStart"/>
            <w:r w:rsidRPr="0024215D">
              <w:rPr>
                <w:sz w:val="20"/>
                <w:szCs w:val="20"/>
              </w:rPr>
              <w:t>.р</w:t>
            </w:r>
            <w:proofErr w:type="gramEnd"/>
            <w:r w:rsidRPr="0024215D">
              <w:rPr>
                <w:sz w:val="20"/>
                <w:szCs w:val="20"/>
              </w:rPr>
              <w:t>уб.</w:t>
            </w:r>
          </w:p>
        </w:tc>
      </w:tr>
      <w:tr w:rsidR="0024215D" w:rsidRPr="0024215D" w:rsidTr="0024215D">
        <w:trPr>
          <w:trHeight w:val="375"/>
        </w:trPr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РЗ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24215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ЦСР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ВР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2023 год</w:t>
            </w:r>
          </w:p>
        </w:tc>
      </w:tr>
      <w:tr w:rsidR="0024215D" w:rsidRPr="0024215D" w:rsidTr="0024215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47 089,02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4 420,70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959,80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959,80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273,39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273,39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77.0.00.01020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273,39</w:t>
            </w:r>
          </w:p>
        </w:tc>
      </w:tr>
      <w:tr w:rsidR="0024215D" w:rsidRPr="0024215D" w:rsidTr="0024215D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686,41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686,41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686,41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3 423,90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3 423,90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1 610,61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1 278,53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1 278,53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310,31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310,31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21,78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21,78</w:t>
            </w:r>
          </w:p>
        </w:tc>
      </w:tr>
      <w:tr w:rsidR="0024215D" w:rsidRPr="0024215D" w:rsidTr="0024215D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1 813,29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1 813,29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1 813,29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22,00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500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22,00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06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77.0.00.01060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540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22,00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77.0.00.01110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870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138,41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126,88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126,88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11,53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77.0.00.51180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11,53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474,20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150,00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77.0.00.03091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150,00</w:t>
            </w:r>
          </w:p>
        </w:tc>
      </w:tr>
      <w:tr w:rsidR="0024215D" w:rsidRPr="0024215D" w:rsidTr="0024215D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323,20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323,20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323,20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73,20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73,20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250,00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77.0.00.03101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250,00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24215D" w:rsidRPr="0024215D" w:rsidTr="0024215D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lastRenderedPageBreak/>
              <w:t>Профилактика экстремизма, 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14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77.0.00.03141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11 651,64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11 651,64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11 651,64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808,80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808,80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77.0.00.04092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808,80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1 401,08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1 401,08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77.0.00.04095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1 401,08</w:t>
            </w:r>
          </w:p>
        </w:tc>
      </w:tr>
      <w:tr w:rsidR="0024215D" w:rsidRPr="0024215D" w:rsidTr="0024215D">
        <w:trPr>
          <w:trHeight w:val="258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9 347,34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9 347,34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9 347,34</w:t>
            </w:r>
          </w:p>
        </w:tc>
      </w:tr>
      <w:tr w:rsidR="0024215D" w:rsidRPr="0024215D" w:rsidTr="0024215D">
        <w:trPr>
          <w:trHeight w:val="286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94,42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94,42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77.0.00.S0760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94,42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24 924,69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265,52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265,52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265,52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265,52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265,52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22 118,11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22 118,11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5 217,29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1 979,09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1 979,09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2 160,80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2 160,80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1 077,40</w:t>
            </w:r>
          </w:p>
        </w:tc>
      </w:tr>
      <w:tr w:rsidR="0024215D" w:rsidRPr="0024215D" w:rsidTr="0024215D">
        <w:trPr>
          <w:trHeight w:val="115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922,40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77.0.00.05022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155,00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16 900,82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16 900,82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02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77.0.00.20540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16 900,82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2 355,26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2 355,26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1 734,06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1 734,06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1 734,06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71,20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71,20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71,20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77.0.00.05034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100,00</w:t>
            </w:r>
          </w:p>
        </w:tc>
      </w:tr>
      <w:tr w:rsidR="0024215D" w:rsidRPr="0024215D" w:rsidTr="0024215D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450,00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450,00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03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450,00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185,80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185,80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167,00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167,00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77.0.00.05052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167,00</w:t>
            </w:r>
          </w:p>
        </w:tc>
      </w:tr>
      <w:tr w:rsidR="0024215D" w:rsidRPr="0024215D" w:rsidTr="0024215D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18,80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18,80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05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18,80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07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77.0.00.07072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4 924,41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4 924,41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4 924,41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4 791,81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3 257,81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3 257,81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1 414,00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1 414,00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77.0.00.08012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850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120,00</w:t>
            </w:r>
          </w:p>
        </w:tc>
      </w:tr>
      <w:tr w:rsidR="0024215D" w:rsidRPr="0024215D" w:rsidTr="0024215D">
        <w:trPr>
          <w:trHeight w:val="172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132,60</w:t>
            </w:r>
          </w:p>
        </w:tc>
      </w:tr>
      <w:tr w:rsidR="0024215D" w:rsidRPr="0024215D" w:rsidTr="0024215D">
        <w:trPr>
          <w:trHeight w:val="144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17,90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17,90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114,70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77.0.00.70510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114,70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77.0.00.10012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310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476,57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Мероприятия в области  спорта и физической культуры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87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01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77.0.00.11012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240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68,40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585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4215D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24215D">
              <w:rPr>
                <w:b/>
                <w:bCs/>
                <w:sz w:val="20"/>
                <w:szCs w:val="20"/>
              </w:rPr>
              <w:t xml:space="preserve"> направления областного бюджета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900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300"/>
        </w:trPr>
        <w:tc>
          <w:tcPr>
            <w:tcW w:w="5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99.9.00.00000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990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0,00</w:t>
            </w:r>
          </w:p>
        </w:tc>
      </w:tr>
      <w:tr w:rsidR="0024215D" w:rsidRPr="0024215D" w:rsidTr="0024215D">
        <w:trPr>
          <w:trHeight w:val="255"/>
        </w:trPr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4215D">
              <w:rPr>
                <w:b/>
                <w:bCs/>
                <w:sz w:val="20"/>
                <w:szCs w:val="20"/>
              </w:rPr>
              <w:t>47 089,020</w:t>
            </w:r>
          </w:p>
        </w:tc>
      </w:tr>
    </w:tbl>
    <w:p w:rsidR="0024215D" w:rsidRPr="0024215D" w:rsidRDefault="0024215D" w:rsidP="0024215D">
      <w:pPr>
        <w:jc w:val="center"/>
        <w:rPr>
          <w:b/>
          <w:sz w:val="20"/>
          <w:szCs w:val="20"/>
        </w:rPr>
      </w:pPr>
      <w:r w:rsidRPr="0024215D">
        <w:rPr>
          <w:b/>
          <w:sz w:val="20"/>
          <w:szCs w:val="20"/>
        </w:rPr>
        <w:t xml:space="preserve">  </w:t>
      </w:r>
    </w:p>
    <w:p w:rsidR="0024215D" w:rsidRPr="0024215D" w:rsidRDefault="0024215D" w:rsidP="0024215D">
      <w:pPr>
        <w:rPr>
          <w:b/>
          <w:sz w:val="20"/>
          <w:szCs w:val="20"/>
        </w:rPr>
        <w:sectPr w:rsidR="0024215D" w:rsidRPr="0024215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lastRenderedPageBreak/>
        <w:t xml:space="preserve">Таблица 1приложение №4 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 решению тридцать второй сессии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Совета депутатов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Кожурлинского сельсовета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Убинского района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Новосибирской области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шестого созыва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  <w:r w:rsidRPr="0024215D">
        <w:rPr>
          <w:sz w:val="20"/>
          <w:szCs w:val="20"/>
        </w:rPr>
        <w:t>от 11.10.2023  № 178</w:t>
      </w:r>
    </w:p>
    <w:p w:rsidR="0024215D" w:rsidRPr="0024215D" w:rsidRDefault="0024215D" w:rsidP="0024215D">
      <w:pPr>
        <w:jc w:val="right"/>
        <w:rPr>
          <w:sz w:val="20"/>
          <w:szCs w:val="20"/>
        </w:rPr>
      </w:pPr>
    </w:p>
    <w:p w:rsidR="0024215D" w:rsidRPr="0024215D" w:rsidRDefault="0024215D" w:rsidP="0024215D">
      <w:pPr>
        <w:jc w:val="center"/>
        <w:rPr>
          <w:sz w:val="20"/>
          <w:szCs w:val="20"/>
        </w:rPr>
      </w:pPr>
      <w:r w:rsidRPr="0024215D">
        <w:rPr>
          <w:sz w:val="20"/>
          <w:szCs w:val="20"/>
        </w:rPr>
        <w:t xml:space="preserve">Источники финансирования дефицита бюджета </w:t>
      </w:r>
    </w:p>
    <w:p w:rsidR="0024215D" w:rsidRPr="0024215D" w:rsidRDefault="0024215D" w:rsidP="0024215D">
      <w:pPr>
        <w:jc w:val="center"/>
        <w:rPr>
          <w:sz w:val="20"/>
          <w:szCs w:val="20"/>
        </w:rPr>
      </w:pPr>
      <w:r w:rsidRPr="0024215D">
        <w:rPr>
          <w:sz w:val="20"/>
          <w:szCs w:val="20"/>
        </w:rPr>
        <w:t xml:space="preserve">Кожурлинского сельсовета Убинского района </w:t>
      </w: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  <w:r w:rsidRPr="0024215D">
        <w:rPr>
          <w:sz w:val="20"/>
          <w:szCs w:val="20"/>
        </w:rPr>
        <w:t>Новосибирской области на 2023 год</w:t>
      </w:r>
    </w:p>
    <w:p w:rsidR="0024215D" w:rsidRPr="0024215D" w:rsidRDefault="0024215D" w:rsidP="0024215D">
      <w:pPr>
        <w:jc w:val="center"/>
        <w:rPr>
          <w:b/>
          <w:sz w:val="20"/>
          <w:szCs w:val="20"/>
        </w:rPr>
      </w:pPr>
    </w:p>
    <w:p w:rsidR="0024215D" w:rsidRPr="0024215D" w:rsidRDefault="0024215D" w:rsidP="0024215D">
      <w:pPr>
        <w:tabs>
          <w:tab w:val="left" w:pos="7890"/>
        </w:tabs>
        <w:jc w:val="right"/>
        <w:rPr>
          <w:sz w:val="20"/>
          <w:szCs w:val="20"/>
        </w:rPr>
      </w:pPr>
      <w:r w:rsidRPr="0024215D">
        <w:rPr>
          <w:sz w:val="20"/>
          <w:szCs w:val="20"/>
        </w:rPr>
        <w:t>Таблица №1 тыс. руб.</w:t>
      </w: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5809"/>
        <w:gridCol w:w="1558"/>
      </w:tblGrid>
      <w:tr w:rsidR="0024215D" w:rsidRPr="0024215D" w:rsidTr="0024215D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Источники внутреннего </w:t>
            </w:r>
            <w:r w:rsidRPr="0024215D">
              <w:rPr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сумма, тыс</w:t>
            </w:r>
            <w:proofErr w:type="gramStart"/>
            <w:r w:rsidRPr="0024215D">
              <w:rPr>
                <w:sz w:val="20"/>
                <w:szCs w:val="20"/>
              </w:rPr>
              <w:t>.р</w:t>
            </w:r>
            <w:proofErr w:type="gramEnd"/>
            <w:r w:rsidRPr="0024215D">
              <w:rPr>
                <w:sz w:val="20"/>
                <w:szCs w:val="20"/>
              </w:rPr>
              <w:t>уб.</w:t>
            </w:r>
          </w:p>
        </w:tc>
      </w:tr>
      <w:tr w:rsidR="0024215D" w:rsidRPr="0024215D" w:rsidTr="0024215D">
        <w:trPr>
          <w:trHeight w:val="630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2023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232 01 02 00 </w:t>
            </w:r>
            <w:proofErr w:type="spellStart"/>
            <w:r w:rsidRPr="0024215D">
              <w:rPr>
                <w:sz w:val="20"/>
                <w:szCs w:val="20"/>
              </w:rPr>
              <w:t>00</w:t>
            </w:r>
            <w:proofErr w:type="spellEnd"/>
            <w:r w:rsidRPr="0024215D">
              <w:rPr>
                <w:sz w:val="20"/>
                <w:szCs w:val="20"/>
              </w:rPr>
              <w:t xml:space="preserve">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232 01 02 00 </w:t>
            </w:r>
            <w:proofErr w:type="spellStart"/>
            <w:r w:rsidRPr="0024215D">
              <w:rPr>
                <w:sz w:val="20"/>
                <w:szCs w:val="20"/>
              </w:rPr>
              <w:t>00</w:t>
            </w:r>
            <w:proofErr w:type="spellEnd"/>
            <w:r w:rsidRPr="0024215D">
              <w:rPr>
                <w:sz w:val="20"/>
                <w:szCs w:val="20"/>
              </w:rPr>
              <w:t xml:space="preserve">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232 01 05 00 </w:t>
            </w:r>
            <w:proofErr w:type="spellStart"/>
            <w:r w:rsidRPr="0024215D">
              <w:rPr>
                <w:sz w:val="20"/>
                <w:szCs w:val="20"/>
              </w:rPr>
              <w:t>00</w:t>
            </w:r>
            <w:proofErr w:type="spellEnd"/>
            <w:r w:rsidRPr="0024215D">
              <w:rPr>
                <w:sz w:val="20"/>
                <w:szCs w:val="20"/>
              </w:rPr>
              <w:t xml:space="preserve"> </w:t>
            </w:r>
            <w:proofErr w:type="spellStart"/>
            <w:r w:rsidRPr="0024215D">
              <w:rPr>
                <w:sz w:val="20"/>
                <w:szCs w:val="20"/>
              </w:rPr>
              <w:t>00</w:t>
            </w:r>
            <w:proofErr w:type="spellEnd"/>
            <w:r w:rsidRPr="0024215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-43557,45</w:t>
            </w:r>
          </w:p>
        </w:tc>
      </w:tr>
      <w:tr w:rsidR="0024215D" w:rsidRPr="0024215D" w:rsidTr="0024215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47489,02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232 01 06 </w:t>
            </w:r>
            <w:proofErr w:type="spellStart"/>
            <w:r w:rsidRPr="0024215D">
              <w:rPr>
                <w:sz w:val="20"/>
                <w:szCs w:val="20"/>
              </w:rPr>
              <w:t>06</w:t>
            </w:r>
            <w:proofErr w:type="spellEnd"/>
            <w:r w:rsidRPr="0024215D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Привлечение прочих </w:t>
            </w:r>
            <w:proofErr w:type="gramStart"/>
            <w:r w:rsidRPr="0024215D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232 01 06 </w:t>
            </w:r>
            <w:proofErr w:type="spellStart"/>
            <w:r w:rsidRPr="0024215D">
              <w:rPr>
                <w:sz w:val="20"/>
                <w:szCs w:val="20"/>
              </w:rPr>
              <w:t>06</w:t>
            </w:r>
            <w:proofErr w:type="spellEnd"/>
            <w:r w:rsidRPr="0024215D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 w:rsidRPr="0024215D">
              <w:rPr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0</w:t>
            </w:r>
          </w:p>
        </w:tc>
      </w:tr>
      <w:tr w:rsidR="0024215D" w:rsidRPr="0024215D" w:rsidTr="0024215D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4215D" w:rsidRPr="0024215D" w:rsidRDefault="0024215D">
            <w:pPr>
              <w:spacing w:line="276" w:lineRule="auto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5D" w:rsidRPr="0024215D" w:rsidRDefault="002421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4215D">
              <w:rPr>
                <w:sz w:val="20"/>
                <w:szCs w:val="20"/>
              </w:rPr>
              <w:t>- 3931,57</w:t>
            </w:r>
          </w:p>
        </w:tc>
      </w:tr>
    </w:tbl>
    <w:p w:rsidR="0024215D" w:rsidRPr="0024215D" w:rsidRDefault="0024215D" w:rsidP="0024215D">
      <w:pPr>
        <w:rPr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lastRenderedPageBreak/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E7" w:rsidRDefault="008651E7" w:rsidP="00024E12">
      <w:r>
        <w:separator/>
      </w:r>
    </w:p>
  </w:endnote>
  <w:endnote w:type="continuationSeparator" w:id="0">
    <w:p w:rsidR="008651E7" w:rsidRDefault="008651E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E7" w:rsidRDefault="008651E7" w:rsidP="00024E12">
      <w:r>
        <w:separator/>
      </w:r>
    </w:p>
  </w:footnote>
  <w:footnote w:type="continuationSeparator" w:id="0">
    <w:p w:rsidR="008651E7" w:rsidRDefault="008651E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29E1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215D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00FC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24AC8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5B35"/>
    <w:rsid w:val="00567761"/>
    <w:rsid w:val="00593310"/>
    <w:rsid w:val="0059515B"/>
    <w:rsid w:val="005A3FE4"/>
    <w:rsid w:val="005A5C84"/>
    <w:rsid w:val="005B7040"/>
    <w:rsid w:val="005C1FF3"/>
    <w:rsid w:val="005C2BED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651E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DB6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3589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0CD4"/>
    <w:rsid w:val="00D15589"/>
    <w:rsid w:val="00D1571D"/>
    <w:rsid w:val="00D17A57"/>
    <w:rsid w:val="00D21575"/>
    <w:rsid w:val="00D25579"/>
    <w:rsid w:val="00D25889"/>
    <w:rsid w:val="00D275F6"/>
    <w:rsid w:val="00D4754F"/>
    <w:rsid w:val="00D47D62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26C8A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lin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26C8A"/>
    <w:pPr>
      <w:keepNext/>
      <w:widowControl w:val="0"/>
      <w:ind w:left="6521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26C8A"/>
    <w:pPr>
      <w:keepNext/>
      <w:widowControl w:val="0"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26C8A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26C8A"/>
    <w:pPr>
      <w:keepNext/>
      <w:spacing w:line="240" w:lineRule="atLeast"/>
      <w:ind w:left="36" w:right="36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26C8A"/>
    <w:pPr>
      <w:keepNext/>
      <w:spacing w:line="240" w:lineRule="atLeast"/>
      <w:ind w:left="36" w:right="3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uiPriority w:val="99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uiPriority w:val="99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9"/>
    <w:rsid w:val="00F26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26C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26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26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26C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7">
    <w:name w:val="page number"/>
    <w:basedOn w:val="a0"/>
    <w:uiPriority w:val="99"/>
    <w:rsid w:val="00F26C8A"/>
  </w:style>
  <w:style w:type="character" w:styleId="aff8">
    <w:name w:val="line number"/>
    <w:basedOn w:val="a0"/>
    <w:rsid w:val="00F26C8A"/>
  </w:style>
  <w:style w:type="character" w:customStyle="1" w:styleId="aff9">
    <w:name w:val="Цветовое выделение"/>
    <w:uiPriority w:val="99"/>
    <w:rsid w:val="00F26C8A"/>
    <w:rPr>
      <w:b/>
      <w:color w:val="26282F"/>
    </w:rPr>
  </w:style>
  <w:style w:type="character" w:styleId="affa">
    <w:name w:val="annotation reference"/>
    <w:uiPriority w:val="99"/>
    <w:semiHidden/>
    <w:rsid w:val="00F26C8A"/>
    <w:rPr>
      <w:rFonts w:cs="Times New Roman"/>
      <w:sz w:val="16"/>
      <w:szCs w:val="16"/>
    </w:rPr>
  </w:style>
  <w:style w:type="paragraph" w:styleId="affb">
    <w:name w:val="annotation text"/>
    <w:basedOn w:val="a"/>
    <w:link w:val="affc"/>
    <w:uiPriority w:val="99"/>
    <w:semiHidden/>
    <w:rsid w:val="00F26C8A"/>
    <w:rPr>
      <w:rFonts w:eastAsia="Malgun Gothic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F26C8A"/>
    <w:rPr>
      <w:rFonts w:ascii="Times New Roman" w:eastAsia="Malgun Gothic" w:hAnsi="Times New Roman" w:cs="Times New Roman"/>
      <w:sz w:val="20"/>
      <w:szCs w:val="20"/>
      <w:lang w:eastAsia="ru-RU"/>
    </w:rPr>
  </w:style>
  <w:style w:type="paragraph" w:styleId="affd">
    <w:name w:val="caption"/>
    <w:basedOn w:val="a"/>
    <w:next w:val="a"/>
    <w:uiPriority w:val="99"/>
    <w:qFormat/>
    <w:rsid w:val="00F26C8A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table" w:customStyle="1" w:styleId="1f0">
    <w:name w:val="Сетка таблицы1"/>
    <w:basedOn w:val="a1"/>
    <w:uiPriority w:val="59"/>
    <w:rsid w:val="00F26C8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d"/>
    <w:uiPriority w:val="59"/>
    <w:rsid w:val="00F26C8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d"/>
    <w:uiPriority w:val="59"/>
    <w:rsid w:val="00F26C8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C8E6A-A3CA-49C5-9ED8-B89F8B7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6495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395</cp:revision>
  <cp:lastPrinted>2022-08-29T05:26:00Z</cp:lastPrinted>
  <dcterms:created xsi:type="dcterms:W3CDTF">2020-03-31T05:11:00Z</dcterms:created>
  <dcterms:modified xsi:type="dcterms:W3CDTF">2023-10-23T08:52:00Z</dcterms:modified>
</cp:coreProperties>
</file>