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9F" w:rsidRDefault="0081169F" w:rsidP="0081169F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sz w:val="28"/>
          <w:szCs w:val="28"/>
        </w:rPr>
      </w:pPr>
    </w:p>
    <w:p w:rsidR="0081169F" w:rsidRDefault="0081169F" w:rsidP="0081169F">
      <w:pPr>
        <w:jc w:val="center"/>
        <w:rPr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 </w:t>
      </w:r>
      <w:r w:rsidR="001E6E51">
        <w:rPr>
          <w:b/>
          <w:sz w:val="28"/>
          <w:szCs w:val="28"/>
        </w:rPr>
        <w:t>сорок пятой</w:t>
      </w:r>
      <w:r w:rsidR="00B57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сессии</w:t>
      </w:r>
    </w:p>
    <w:p w:rsidR="0081169F" w:rsidRDefault="001E6E51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1B289C">
        <w:rPr>
          <w:b/>
          <w:sz w:val="28"/>
          <w:szCs w:val="28"/>
        </w:rPr>
        <w:t xml:space="preserve"> декабря</w:t>
      </w:r>
      <w:r w:rsidR="00B57081">
        <w:rPr>
          <w:b/>
          <w:sz w:val="28"/>
          <w:szCs w:val="28"/>
        </w:rPr>
        <w:t xml:space="preserve">  2024</w:t>
      </w:r>
      <w:r w:rsidR="0081169F">
        <w:rPr>
          <w:b/>
          <w:sz w:val="28"/>
          <w:szCs w:val="28"/>
        </w:rPr>
        <w:t xml:space="preserve"> года</w:t>
      </w: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Кожурла</w:t>
      </w: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81169F" w:rsidRDefault="0081169F" w:rsidP="0081169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СОВЕТ ДЕПУТАТОВ КОЖУРЛИНСКОГО СЕЛЬСОВЕТА</w:t>
      </w:r>
    </w:p>
    <w:p w:rsidR="0081169F" w:rsidRDefault="0081169F" w:rsidP="008116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УБИНСКОГО РАЙОНА НОВОСИБИРСКОЙ ОБЛАСТИ       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(шестого созыва)</w:t>
      </w:r>
    </w:p>
    <w:p w:rsidR="0081169F" w:rsidRDefault="0081169F" w:rsidP="0081169F">
      <w:pPr>
        <w:rPr>
          <w:sz w:val="28"/>
          <w:szCs w:val="28"/>
        </w:rPr>
      </w:pPr>
    </w:p>
    <w:p w:rsidR="000E638F" w:rsidRDefault="000E638F" w:rsidP="0081169F">
      <w:pPr>
        <w:rPr>
          <w:sz w:val="28"/>
          <w:szCs w:val="28"/>
        </w:rPr>
      </w:pPr>
    </w:p>
    <w:p w:rsidR="0081169F" w:rsidRDefault="001E6E51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45</w:t>
      </w: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1E6E51">
        <w:rPr>
          <w:sz w:val="28"/>
          <w:szCs w:val="28"/>
        </w:rPr>
        <w:t>сорок пятой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</w:t>
      </w:r>
    </w:p>
    <w:p w:rsidR="0081169F" w:rsidRDefault="001E6E51" w:rsidP="008116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16</w:t>
      </w:r>
      <w:r w:rsidR="007771DB">
        <w:rPr>
          <w:sz w:val="28"/>
          <w:szCs w:val="28"/>
        </w:rPr>
        <w:t xml:space="preserve"> декабря</w:t>
      </w:r>
      <w:r w:rsidR="00B57081">
        <w:rPr>
          <w:sz w:val="28"/>
          <w:szCs w:val="28"/>
        </w:rPr>
        <w:t xml:space="preserve">  2024</w:t>
      </w:r>
      <w:r w:rsidR="0081169F">
        <w:rPr>
          <w:sz w:val="28"/>
          <w:szCs w:val="28"/>
        </w:rPr>
        <w:t xml:space="preserve"> года</w:t>
      </w:r>
    </w:p>
    <w:p w:rsidR="0081169F" w:rsidRDefault="0081169F" w:rsidP="0081169F">
      <w:pPr>
        <w:jc w:val="center"/>
        <w:rPr>
          <w:sz w:val="28"/>
          <w:szCs w:val="28"/>
        </w:rPr>
      </w:pPr>
    </w:p>
    <w:p w:rsidR="0081169F" w:rsidRDefault="00B57081" w:rsidP="0081169F">
      <w:pPr>
        <w:rPr>
          <w:sz w:val="28"/>
          <w:szCs w:val="28"/>
        </w:rPr>
      </w:pPr>
      <w:r>
        <w:rPr>
          <w:sz w:val="28"/>
          <w:szCs w:val="28"/>
        </w:rPr>
        <w:t>Всего депутатов  - 9</w:t>
      </w:r>
    </w:p>
    <w:p w:rsidR="0081169F" w:rsidRDefault="005C2596" w:rsidP="0081169F">
      <w:pPr>
        <w:rPr>
          <w:sz w:val="28"/>
          <w:szCs w:val="28"/>
        </w:rPr>
      </w:pPr>
      <w:r>
        <w:rPr>
          <w:sz w:val="28"/>
          <w:szCs w:val="28"/>
        </w:rPr>
        <w:t>Присутствовали -9</w:t>
      </w:r>
      <w:r w:rsidR="0081169F">
        <w:rPr>
          <w:sz w:val="28"/>
          <w:szCs w:val="28"/>
        </w:rPr>
        <w:t xml:space="preserve">  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Приглашённые:</w:t>
      </w:r>
    </w:p>
    <w:p w:rsidR="00DD3EE9" w:rsidRPr="008F29B7" w:rsidRDefault="00DD3EE9" w:rsidP="00DD3EE9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специалист –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>бухгалтер 1 разряда администрации Кожурлинского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 xml:space="preserve"> </w:t>
      </w:r>
      <w:proofErr w:type="spellStart"/>
      <w:r w:rsidRPr="008F29B7">
        <w:rPr>
          <w:sz w:val="28"/>
          <w:szCs w:val="28"/>
        </w:rPr>
        <w:t>С.А.Фомичева</w:t>
      </w:r>
      <w:proofErr w:type="spellEnd"/>
      <w:r w:rsidRPr="008F29B7">
        <w:rPr>
          <w:sz w:val="28"/>
          <w:szCs w:val="28"/>
        </w:rPr>
        <w:t xml:space="preserve"> </w:t>
      </w:r>
    </w:p>
    <w:p w:rsidR="00DD3EE9" w:rsidRPr="008F29B7" w:rsidRDefault="00DD3EE9" w:rsidP="00DD3EE9">
      <w:pPr>
        <w:jc w:val="both"/>
        <w:rPr>
          <w:sz w:val="28"/>
          <w:szCs w:val="28"/>
        </w:rPr>
      </w:pPr>
    </w:p>
    <w:p w:rsidR="009319EE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</w:t>
      </w:r>
      <w:r w:rsidR="001E6E51">
        <w:rPr>
          <w:sz w:val="28"/>
          <w:szCs w:val="28"/>
        </w:rPr>
        <w:t>сорок пятой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председатель Совета депутатов Кожурлинского сельсовета Убинского района Новосибирской области шестого созыва </w:t>
      </w:r>
      <w:r w:rsidR="009319EE">
        <w:rPr>
          <w:sz w:val="28"/>
          <w:szCs w:val="28"/>
        </w:rPr>
        <w:t>Т.А.</w:t>
      </w:r>
      <w:r w:rsidR="00822C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</w:t>
      </w:r>
    </w:p>
    <w:p w:rsidR="007771DB" w:rsidRDefault="007771DB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избрать секретарем </w:t>
      </w:r>
      <w:r w:rsidR="001E6E51">
        <w:rPr>
          <w:sz w:val="28"/>
          <w:szCs w:val="28"/>
        </w:rPr>
        <w:t>сорок пятой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Совета  депутатов Кожурлинского сельсовета Убинского района Новосибирской области шестого созыва </w:t>
      </w:r>
      <w:r w:rsidR="009319EE">
        <w:rPr>
          <w:sz w:val="28"/>
          <w:szCs w:val="28"/>
        </w:rPr>
        <w:t>А.В.</w:t>
      </w:r>
      <w:r w:rsidR="00822C2E">
        <w:rPr>
          <w:sz w:val="28"/>
          <w:szCs w:val="28"/>
        </w:rPr>
        <w:t xml:space="preserve"> </w:t>
      </w:r>
      <w:r w:rsidR="00B57081">
        <w:rPr>
          <w:sz w:val="28"/>
          <w:szCs w:val="28"/>
        </w:rPr>
        <w:t xml:space="preserve">Литвинову </w:t>
      </w:r>
      <w:r>
        <w:rPr>
          <w:sz w:val="28"/>
          <w:szCs w:val="28"/>
        </w:rPr>
        <w:t>депутата Совета  депутатов Кожурлинского сельсовета Убинского района Новосибирской   области шестого созыва.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? -  прошу голосовать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Открытым голосованием, единогласно принято решение выбрать секретарём </w:t>
      </w:r>
      <w:r w:rsidR="001E6E51">
        <w:rPr>
          <w:sz w:val="28"/>
          <w:szCs w:val="28"/>
        </w:rPr>
        <w:t>сорок пятой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Совета  депутатов Кожурлинского сельсовета Убинского района  Новосибирской области шестого созыва, депутата Совета  депутатов Кожурлинского сельсовета Убинского района Новосибирской   области шестого созыва </w:t>
      </w:r>
      <w:r w:rsidR="009319EE">
        <w:rPr>
          <w:sz w:val="28"/>
          <w:szCs w:val="28"/>
        </w:rPr>
        <w:t>А.В.</w:t>
      </w:r>
      <w:r w:rsidR="00822C2E">
        <w:rPr>
          <w:sz w:val="28"/>
          <w:szCs w:val="28"/>
        </w:rPr>
        <w:t xml:space="preserve"> </w:t>
      </w:r>
      <w:r w:rsidR="004C3502">
        <w:rPr>
          <w:sz w:val="28"/>
          <w:szCs w:val="28"/>
        </w:rPr>
        <w:t>Литвинову</w:t>
      </w:r>
      <w:r w:rsidR="00DC3605">
        <w:rPr>
          <w:sz w:val="28"/>
          <w:szCs w:val="28"/>
        </w:rPr>
        <w:t xml:space="preserve"> </w:t>
      </w:r>
    </w:p>
    <w:p w:rsidR="00DC3605" w:rsidRDefault="00DC3605" w:rsidP="0081169F">
      <w:pPr>
        <w:jc w:val="both"/>
        <w:rPr>
          <w:sz w:val="28"/>
          <w:szCs w:val="28"/>
        </w:rPr>
      </w:pPr>
    </w:p>
    <w:p w:rsidR="0081169F" w:rsidRDefault="005C2596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–  9</w:t>
      </w:r>
      <w:r w:rsidR="0081169F">
        <w:rPr>
          <w:sz w:val="28"/>
          <w:szCs w:val="28"/>
        </w:rPr>
        <w:t xml:space="preserve">  ,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 – нет,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 - нет.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1E6E51">
        <w:rPr>
          <w:sz w:val="28"/>
          <w:szCs w:val="28"/>
        </w:rPr>
        <w:t>сорок пятую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сессию Совета депутатов Кожурлинского сельсовета Убинского района Новосибирской области шестого созыва открыть.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Кожурлинского сельсовета Убинского района Новосибирской области шестого созыва </w:t>
      </w:r>
      <w:r w:rsidR="009319EE"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ознакомила </w:t>
      </w:r>
      <w:r>
        <w:rPr>
          <w:sz w:val="28"/>
          <w:szCs w:val="28"/>
        </w:rPr>
        <w:lastRenderedPageBreak/>
        <w:t xml:space="preserve">депутатов Совета депутатов Кожурлинского сельсовета Убинского района Новосибирской области шестого </w:t>
      </w:r>
      <w:r w:rsidR="007771DB">
        <w:rPr>
          <w:sz w:val="28"/>
          <w:szCs w:val="28"/>
        </w:rPr>
        <w:t>созыва с повесткой дня</w:t>
      </w:r>
      <w:r>
        <w:rPr>
          <w:sz w:val="28"/>
          <w:szCs w:val="28"/>
        </w:rPr>
        <w:t>:</w:t>
      </w:r>
    </w:p>
    <w:p w:rsidR="0025603B" w:rsidRDefault="0025603B" w:rsidP="0081169F">
      <w:pPr>
        <w:jc w:val="center"/>
        <w:rPr>
          <w:sz w:val="28"/>
          <w:szCs w:val="28"/>
        </w:rPr>
      </w:pPr>
    </w:p>
    <w:p w:rsidR="0081169F" w:rsidRDefault="0081169F" w:rsidP="008116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095774" w:rsidRDefault="00095774" w:rsidP="0081169F">
      <w:pPr>
        <w:tabs>
          <w:tab w:val="left" w:pos="2880"/>
        </w:tabs>
        <w:jc w:val="both"/>
        <w:rPr>
          <w:sz w:val="28"/>
          <w:szCs w:val="28"/>
        </w:rPr>
      </w:pPr>
    </w:p>
    <w:p w:rsidR="00DD3EE9" w:rsidRPr="008F29B7" w:rsidRDefault="001E6E51" w:rsidP="00DD3EE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DD3EE9">
        <w:rPr>
          <w:sz w:val="28"/>
          <w:szCs w:val="28"/>
        </w:rPr>
        <w:t>.</w:t>
      </w:r>
      <w:r w:rsidR="00DD3EE9" w:rsidRPr="008F29B7"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 w:rsidR="00DD3EE9" w:rsidRPr="008F29B7">
        <w:rPr>
          <w:sz w:val="28"/>
          <w:szCs w:val="28"/>
          <w:lang w:eastAsia="en-US"/>
        </w:rPr>
        <w:t>О   бюджете Кожурлинского сельсовета Убинского района Новосибирской области на 2024 и плановый период 2025-2026 года»</w:t>
      </w:r>
    </w:p>
    <w:p w:rsidR="00DD3EE9" w:rsidRDefault="00DD3EE9" w:rsidP="00DD3EE9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(докладывает специалист –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>бухгалтер 1 разряда администрации Кожурлинского сельсовета Убинского района Новосибирской области  Фомичева С.А.)</w:t>
      </w:r>
    </w:p>
    <w:p w:rsidR="0081169F" w:rsidRDefault="001E6E51" w:rsidP="0081169F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169F">
        <w:rPr>
          <w:sz w:val="28"/>
          <w:szCs w:val="28"/>
        </w:rPr>
        <w:t xml:space="preserve">.О повестке </w:t>
      </w:r>
      <w:proofErr w:type="gramStart"/>
      <w:r w:rsidR="0081169F">
        <w:rPr>
          <w:sz w:val="28"/>
          <w:szCs w:val="28"/>
        </w:rPr>
        <w:t xml:space="preserve">дня очередной </w:t>
      </w:r>
      <w:r>
        <w:rPr>
          <w:sz w:val="28"/>
          <w:szCs w:val="28"/>
        </w:rPr>
        <w:t>сорок шестой</w:t>
      </w:r>
      <w:r w:rsidR="008A4D7E">
        <w:rPr>
          <w:sz w:val="28"/>
          <w:szCs w:val="28"/>
        </w:rPr>
        <w:t xml:space="preserve"> </w:t>
      </w:r>
      <w:r w:rsidR="0081169F">
        <w:rPr>
          <w:sz w:val="28"/>
          <w:szCs w:val="28"/>
        </w:rPr>
        <w:t>сессии Совета депутатов</w:t>
      </w:r>
      <w:proofErr w:type="gramEnd"/>
      <w:r w:rsidR="0081169F">
        <w:rPr>
          <w:sz w:val="28"/>
          <w:szCs w:val="28"/>
        </w:rPr>
        <w:t xml:space="preserve"> Кожурлинского сельсовета Убинского района Новосибирской области  шестого созыва</w:t>
      </w:r>
    </w:p>
    <w:p w:rsidR="0081169F" w:rsidRDefault="0081169F" w:rsidP="0081169F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(докладывает председатель Совета депутатов Кожурлинского сельсовета Убинского района Новосибирской области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Т.А.)</w:t>
      </w:r>
    </w:p>
    <w:p w:rsidR="0081169F" w:rsidRDefault="0081169F" w:rsidP="0081169F">
      <w:pPr>
        <w:tabs>
          <w:tab w:val="left" w:pos="2880"/>
        </w:tabs>
        <w:jc w:val="both"/>
        <w:rPr>
          <w:sz w:val="28"/>
          <w:szCs w:val="28"/>
        </w:rPr>
      </w:pPr>
    </w:p>
    <w:p w:rsidR="0081169F" w:rsidRDefault="0081169F" w:rsidP="0081169F">
      <w:pPr>
        <w:tabs>
          <w:tab w:val="left" w:pos="1905"/>
          <w:tab w:val="center" w:pos="4677"/>
        </w:tabs>
        <w:ind w:right="255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предложения, вопросы, дополнения по повестки дня?</w:t>
      </w:r>
    </w:p>
    <w:p w:rsidR="0081169F" w:rsidRDefault="0081169F" w:rsidP="0081169F">
      <w:pPr>
        <w:tabs>
          <w:tab w:val="left" w:pos="1905"/>
          <w:tab w:val="center" w:pos="4677"/>
        </w:tabs>
        <w:ind w:right="255"/>
        <w:jc w:val="both"/>
        <w:rPr>
          <w:sz w:val="28"/>
          <w:szCs w:val="28"/>
        </w:rPr>
      </w:pPr>
    </w:p>
    <w:p w:rsidR="0081169F" w:rsidRDefault="0081169F" w:rsidP="0081169F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 председатель комиссии по социальной политике, культуре, благоустройству, спорту, молодёжной политике </w:t>
      </w:r>
      <w:r w:rsidR="009B7933">
        <w:rPr>
          <w:sz w:val="28"/>
          <w:szCs w:val="28"/>
        </w:rPr>
        <w:t xml:space="preserve">и мандатным вопросам </w:t>
      </w:r>
      <w:r>
        <w:rPr>
          <w:sz w:val="28"/>
          <w:szCs w:val="28"/>
        </w:rPr>
        <w:t>А.В. Литвинова пояснила:</w:t>
      </w:r>
    </w:p>
    <w:p w:rsidR="0081169F" w:rsidRDefault="0081169F" w:rsidP="0081169F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комиссии, мы рассмотрели все вопросы повестки, прошу принять к сведению.</w:t>
      </w:r>
    </w:p>
    <w:p w:rsidR="0081169F" w:rsidRDefault="0081169F" w:rsidP="0081169F">
      <w:pPr>
        <w:tabs>
          <w:tab w:val="left" w:pos="5720"/>
        </w:tabs>
        <w:jc w:val="both"/>
        <w:rPr>
          <w:b/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Приступаем к рассмотрению вопросов повестки дня.</w:t>
      </w:r>
    </w:p>
    <w:p w:rsidR="007116EB" w:rsidRDefault="007116EB" w:rsidP="0081169F">
      <w:pPr>
        <w:jc w:val="both"/>
        <w:rPr>
          <w:sz w:val="28"/>
          <w:szCs w:val="28"/>
        </w:rPr>
      </w:pPr>
    </w:p>
    <w:p w:rsidR="00DD3EE9" w:rsidRPr="008F29B7" w:rsidRDefault="001E6E51" w:rsidP="00DD3EE9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1</w:t>
      </w:r>
      <w:r w:rsidR="00DD3EE9" w:rsidRPr="008F29B7">
        <w:rPr>
          <w:b/>
          <w:sz w:val="28"/>
          <w:szCs w:val="28"/>
        </w:rPr>
        <w:t xml:space="preserve">. 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b/>
          <w:sz w:val="28"/>
          <w:szCs w:val="28"/>
          <w:lang w:eastAsia="en-US"/>
        </w:rPr>
        <w:t xml:space="preserve">О </w:t>
      </w:r>
      <w:r w:rsidR="00DD3EE9" w:rsidRPr="008F29B7">
        <w:rPr>
          <w:b/>
          <w:sz w:val="28"/>
          <w:szCs w:val="28"/>
          <w:lang w:eastAsia="en-US"/>
        </w:rPr>
        <w:t>бюджете Кожурлинского сельсовета Убинского района Новосибирской области на 2024 и плановый период 2025-2026 года»</w:t>
      </w:r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Pr="008F29B7" w:rsidRDefault="00DD3EE9" w:rsidP="00DD3EE9">
      <w:pPr>
        <w:jc w:val="both"/>
        <w:rPr>
          <w:color w:val="000000"/>
          <w:sz w:val="28"/>
          <w:szCs w:val="28"/>
          <w:lang w:eastAsia="en-US"/>
        </w:rPr>
      </w:pPr>
      <w:r w:rsidRPr="008F29B7">
        <w:rPr>
          <w:b/>
          <w:color w:val="000000"/>
          <w:sz w:val="28"/>
          <w:szCs w:val="28"/>
          <w:lang w:eastAsia="en-US"/>
        </w:rPr>
        <w:t>СЛУШАЛИ:</w:t>
      </w:r>
      <w:r w:rsidRPr="008F29B7">
        <w:rPr>
          <w:color w:val="000000"/>
          <w:sz w:val="28"/>
          <w:szCs w:val="28"/>
          <w:lang w:eastAsia="en-US"/>
        </w:rPr>
        <w:t xml:space="preserve"> </w:t>
      </w: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F29B7">
        <w:rPr>
          <w:color w:val="000000"/>
          <w:sz w:val="28"/>
          <w:szCs w:val="28"/>
        </w:rPr>
        <w:t>пециалиста-бухгалтера</w:t>
      </w:r>
      <w:r w:rsidRPr="008F29B7">
        <w:rPr>
          <w:sz w:val="28"/>
          <w:szCs w:val="28"/>
        </w:rPr>
        <w:t xml:space="preserve"> 1 разряда администрации Кожурлинского 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 xml:space="preserve">сельсовета Убинского района Новосибирской области </w:t>
      </w:r>
      <w:r>
        <w:rPr>
          <w:color w:val="000000"/>
          <w:sz w:val="28"/>
          <w:szCs w:val="28"/>
        </w:rPr>
        <w:t>Фомичеву С.А.</w:t>
      </w:r>
      <w:r w:rsidRPr="008F29B7">
        <w:rPr>
          <w:sz w:val="28"/>
          <w:szCs w:val="28"/>
        </w:rPr>
        <w:t xml:space="preserve"> </w:t>
      </w:r>
    </w:p>
    <w:p w:rsidR="00DD3EE9" w:rsidRDefault="00DD3EE9" w:rsidP="00DD3EE9">
      <w:pPr>
        <w:jc w:val="both"/>
        <w:rPr>
          <w:b/>
          <w:color w:val="000000"/>
          <w:sz w:val="28"/>
          <w:szCs w:val="28"/>
          <w:lang w:eastAsia="en-US"/>
        </w:rPr>
      </w:pPr>
    </w:p>
    <w:p w:rsidR="00DD3EE9" w:rsidRPr="008F29B7" w:rsidRDefault="00DD3EE9" w:rsidP="00DD3EE9">
      <w:pPr>
        <w:jc w:val="both"/>
        <w:rPr>
          <w:b/>
          <w:color w:val="000000"/>
          <w:sz w:val="28"/>
          <w:szCs w:val="28"/>
          <w:lang w:eastAsia="en-US"/>
        </w:rPr>
      </w:pPr>
      <w:r w:rsidRPr="008F29B7">
        <w:rPr>
          <w:b/>
          <w:color w:val="000000"/>
          <w:sz w:val="28"/>
          <w:szCs w:val="28"/>
          <w:lang w:eastAsia="en-US"/>
        </w:rPr>
        <w:t>ВЫСТУПИЛИ:</w:t>
      </w:r>
    </w:p>
    <w:p w:rsidR="00DD3EE9" w:rsidRPr="008F29B7" w:rsidRDefault="00DD3EE9" w:rsidP="00DD3EE9">
      <w:pPr>
        <w:jc w:val="both"/>
        <w:rPr>
          <w:sz w:val="28"/>
          <w:szCs w:val="28"/>
          <w:lang w:eastAsia="en-US"/>
        </w:rPr>
      </w:pPr>
      <w:r w:rsidRPr="008F29B7">
        <w:rPr>
          <w:color w:val="000000"/>
          <w:sz w:val="28"/>
          <w:szCs w:val="28"/>
        </w:rPr>
        <w:t xml:space="preserve">Депутат Совета депутатов Кожурлинского сельсовета Убинского района Новосибирской области шестого созыва </w:t>
      </w:r>
      <w:proofErr w:type="spellStart"/>
      <w:r w:rsidRPr="008F29B7">
        <w:rPr>
          <w:color w:val="000000"/>
          <w:sz w:val="28"/>
          <w:szCs w:val="28"/>
        </w:rPr>
        <w:t>Бухтиярова</w:t>
      </w:r>
      <w:proofErr w:type="spellEnd"/>
      <w:r w:rsidRPr="008F29B7">
        <w:rPr>
          <w:color w:val="000000"/>
          <w:sz w:val="28"/>
          <w:szCs w:val="28"/>
        </w:rPr>
        <w:t xml:space="preserve"> О.В.- предложила внести </w:t>
      </w:r>
      <w:r w:rsidRPr="008F29B7">
        <w:rPr>
          <w:sz w:val="28"/>
          <w:szCs w:val="28"/>
        </w:rPr>
        <w:t xml:space="preserve">изменения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 w:rsidR="005C2596">
        <w:rPr>
          <w:sz w:val="28"/>
          <w:szCs w:val="28"/>
          <w:lang w:eastAsia="en-US"/>
        </w:rPr>
        <w:t xml:space="preserve">О </w:t>
      </w:r>
      <w:r w:rsidRPr="008F29B7">
        <w:rPr>
          <w:sz w:val="28"/>
          <w:szCs w:val="28"/>
          <w:lang w:eastAsia="en-US"/>
        </w:rPr>
        <w:t xml:space="preserve">бюджете Кожурлинского сельсовета </w:t>
      </w:r>
      <w:r w:rsidRPr="008F29B7">
        <w:rPr>
          <w:sz w:val="28"/>
          <w:szCs w:val="28"/>
          <w:lang w:eastAsia="en-US"/>
        </w:rPr>
        <w:lastRenderedPageBreak/>
        <w:t>Убинского района Новосибирской области на 2024 и плановый период 2025-2026 года»»</w:t>
      </w:r>
    </w:p>
    <w:p w:rsidR="00DD5C1C" w:rsidRDefault="00DD5C1C" w:rsidP="00DD3EE9">
      <w:pPr>
        <w:jc w:val="both"/>
        <w:rPr>
          <w:b/>
          <w:sz w:val="28"/>
          <w:szCs w:val="28"/>
        </w:rPr>
      </w:pPr>
    </w:p>
    <w:p w:rsidR="00DD3EE9" w:rsidRPr="008F29B7" w:rsidRDefault="00DD3EE9" w:rsidP="00DD3EE9">
      <w:pPr>
        <w:jc w:val="both"/>
        <w:rPr>
          <w:b/>
          <w:sz w:val="28"/>
          <w:szCs w:val="28"/>
        </w:rPr>
      </w:pPr>
      <w:r w:rsidRPr="008F29B7">
        <w:rPr>
          <w:b/>
          <w:sz w:val="28"/>
          <w:szCs w:val="28"/>
        </w:rPr>
        <w:t>ГОЛОСОВАЛИ:</w:t>
      </w:r>
    </w:p>
    <w:p w:rsidR="00DD3EE9" w:rsidRPr="008F29B7" w:rsidRDefault="005C2596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 9</w:t>
      </w:r>
    </w:p>
    <w:p w:rsidR="00DD3EE9" w:rsidRPr="008F29B7" w:rsidRDefault="00DD3EE9" w:rsidP="00DD3EE9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«Против» - нет</w:t>
      </w:r>
    </w:p>
    <w:p w:rsidR="00DD3EE9" w:rsidRPr="008F29B7" w:rsidRDefault="00DD3EE9" w:rsidP="00DD3EE9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«Воздержались» - нет</w:t>
      </w:r>
    </w:p>
    <w:p w:rsidR="00DD3EE9" w:rsidRDefault="00DD3EE9" w:rsidP="00DD3EE9">
      <w:pPr>
        <w:jc w:val="both"/>
        <w:rPr>
          <w:b/>
          <w:sz w:val="28"/>
          <w:szCs w:val="28"/>
          <w:lang w:eastAsia="en-US"/>
        </w:rPr>
      </w:pPr>
    </w:p>
    <w:p w:rsidR="00DD3EE9" w:rsidRPr="008F29B7" w:rsidRDefault="00DD3EE9" w:rsidP="00DD3EE9">
      <w:pPr>
        <w:jc w:val="both"/>
        <w:rPr>
          <w:sz w:val="28"/>
          <w:szCs w:val="28"/>
        </w:rPr>
      </w:pPr>
      <w:r w:rsidRPr="008F29B7">
        <w:rPr>
          <w:b/>
          <w:sz w:val="28"/>
          <w:szCs w:val="28"/>
        </w:rPr>
        <w:t>РЕШИЛИ:</w:t>
      </w:r>
      <w:r w:rsidRPr="008F29B7">
        <w:rPr>
          <w:sz w:val="28"/>
          <w:szCs w:val="28"/>
        </w:rPr>
        <w:t xml:space="preserve">  </w:t>
      </w:r>
    </w:p>
    <w:p w:rsidR="00DD3EE9" w:rsidRDefault="00DD3EE9" w:rsidP="00DD3EE9">
      <w:pPr>
        <w:jc w:val="both"/>
        <w:rPr>
          <w:sz w:val="28"/>
          <w:szCs w:val="28"/>
          <w:lang w:eastAsia="en-US"/>
        </w:rPr>
      </w:pPr>
      <w:r w:rsidRPr="008F29B7">
        <w:rPr>
          <w:color w:val="000000"/>
          <w:sz w:val="28"/>
          <w:szCs w:val="28"/>
        </w:rPr>
        <w:t xml:space="preserve">Внести </w:t>
      </w:r>
      <w:r w:rsidRPr="008F29B7">
        <w:rPr>
          <w:sz w:val="28"/>
          <w:szCs w:val="28"/>
        </w:rPr>
        <w:t xml:space="preserve">изменения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 w:rsidRPr="008F29B7">
        <w:rPr>
          <w:sz w:val="28"/>
          <w:szCs w:val="28"/>
          <w:lang w:eastAsia="en-US"/>
        </w:rPr>
        <w:t>О   бюджете Кожурлинского сельсовета Убинского района Новосибирской области на 2024 и плановый период 2025-2026 года»»</w:t>
      </w:r>
    </w:p>
    <w:p w:rsidR="00263A97" w:rsidRDefault="00263A97" w:rsidP="00184CE5">
      <w:pPr>
        <w:rPr>
          <w:color w:val="000000"/>
          <w:sz w:val="28"/>
          <w:szCs w:val="28"/>
        </w:rPr>
      </w:pPr>
    </w:p>
    <w:p w:rsidR="004C3502" w:rsidRDefault="001E6E51" w:rsidP="00095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C3502">
        <w:rPr>
          <w:b/>
          <w:sz w:val="28"/>
          <w:szCs w:val="28"/>
        </w:rPr>
        <w:t>.О</w:t>
      </w:r>
      <w:r w:rsidR="00095774">
        <w:rPr>
          <w:b/>
          <w:sz w:val="28"/>
          <w:szCs w:val="28"/>
        </w:rPr>
        <w:t xml:space="preserve"> </w:t>
      </w:r>
      <w:r w:rsidR="00700564">
        <w:rPr>
          <w:b/>
          <w:sz w:val="28"/>
          <w:szCs w:val="28"/>
        </w:rPr>
        <w:t>по</w:t>
      </w:r>
      <w:r w:rsidR="000A0987">
        <w:rPr>
          <w:b/>
          <w:sz w:val="28"/>
          <w:szCs w:val="28"/>
        </w:rPr>
        <w:t xml:space="preserve">вестке очередной сорок </w:t>
      </w:r>
      <w:r>
        <w:rPr>
          <w:b/>
          <w:sz w:val="28"/>
          <w:szCs w:val="28"/>
        </w:rPr>
        <w:t>шестой</w:t>
      </w:r>
      <w:r w:rsidR="000E638F">
        <w:rPr>
          <w:b/>
          <w:sz w:val="28"/>
          <w:szCs w:val="28"/>
        </w:rPr>
        <w:t xml:space="preserve"> </w:t>
      </w:r>
      <w:r w:rsidR="004C3502">
        <w:rPr>
          <w:b/>
          <w:sz w:val="28"/>
          <w:szCs w:val="28"/>
        </w:rPr>
        <w:t>сессии Совета депутатов Кожурлинского сельсовета Убинского района Новосибирской области шестого созыва.</w:t>
      </w:r>
    </w:p>
    <w:p w:rsidR="004C3502" w:rsidRDefault="004C3502" w:rsidP="004C3502">
      <w:pPr>
        <w:jc w:val="both"/>
        <w:rPr>
          <w:color w:val="000000"/>
          <w:sz w:val="28"/>
          <w:szCs w:val="28"/>
        </w:rPr>
      </w:pPr>
    </w:p>
    <w:p w:rsidR="00AB209C" w:rsidRDefault="004C3502" w:rsidP="004C3502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</w:t>
      </w:r>
    </w:p>
    <w:p w:rsidR="004C3502" w:rsidRDefault="00AB209C" w:rsidP="004C35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C3502">
        <w:rPr>
          <w:color w:val="000000"/>
          <w:sz w:val="28"/>
          <w:szCs w:val="28"/>
        </w:rPr>
        <w:t xml:space="preserve">редседателя Совета депутатов Кожурлинского сельсовета Убинского района Новосибирской области шестого созыва Т.А. </w:t>
      </w:r>
      <w:proofErr w:type="spellStart"/>
      <w:r w:rsidR="004C3502">
        <w:rPr>
          <w:color w:val="000000"/>
          <w:sz w:val="28"/>
          <w:szCs w:val="28"/>
        </w:rPr>
        <w:t>Кацубо</w:t>
      </w:r>
      <w:proofErr w:type="spellEnd"/>
      <w:r w:rsidR="004C3502">
        <w:rPr>
          <w:color w:val="000000"/>
          <w:sz w:val="28"/>
          <w:szCs w:val="28"/>
        </w:rPr>
        <w:t xml:space="preserve"> </w:t>
      </w:r>
    </w:p>
    <w:p w:rsidR="004C3502" w:rsidRDefault="004C3502" w:rsidP="004C3502">
      <w:pPr>
        <w:jc w:val="both"/>
        <w:rPr>
          <w:sz w:val="28"/>
          <w:szCs w:val="28"/>
        </w:rPr>
      </w:pPr>
    </w:p>
    <w:p w:rsidR="00AB209C" w:rsidRDefault="004C3502" w:rsidP="004C3502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ВЫСТУПИЛИ:</w:t>
      </w:r>
      <w:r>
        <w:rPr>
          <w:color w:val="000000"/>
          <w:sz w:val="28"/>
          <w:szCs w:val="28"/>
        </w:rPr>
        <w:t xml:space="preserve"> </w:t>
      </w:r>
    </w:p>
    <w:p w:rsidR="004C3502" w:rsidRDefault="00AB209C" w:rsidP="004C35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4C3502">
        <w:rPr>
          <w:color w:val="000000"/>
          <w:sz w:val="28"/>
          <w:szCs w:val="28"/>
        </w:rPr>
        <w:t xml:space="preserve">епутат Совета депутатов Кожурлинского сельсовета Убинского района Новосибирской области шестого созыва </w:t>
      </w:r>
      <w:proofErr w:type="spellStart"/>
      <w:r w:rsidR="004C3502">
        <w:rPr>
          <w:color w:val="000000"/>
          <w:sz w:val="28"/>
          <w:szCs w:val="28"/>
        </w:rPr>
        <w:t>Овчинникова</w:t>
      </w:r>
      <w:proofErr w:type="spellEnd"/>
      <w:r w:rsidR="004C3502">
        <w:rPr>
          <w:color w:val="000000"/>
          <w:sz w:val="28"/>
          <w:szCs w:val="28"/>
        </w:rPr>
        <w:t xml:space="preserve"> В.В., которая  предложила принять повестку дня.</w:t>
      </w:r>
    </w:p>
    <w:p w:rsidR="004C3502" w:rsidRDefault="004C3502" w:rsidP="004C3502">
      <w:pPr>
        <w:jc w:val="both"/>
        <w:rPr>
          <w:color w:val="000000"/>
          <w:sz w:val="28"/>
          <w:szCs w:val="28"/>
        </w:rPr>
      </w:pPr>
    </w:p>
    <w:p w:rsidR="004C3502" w:rsidRDefault="004C3502" w:rsidP="004C3502">
      <w:pPr>
        <w:tabs>
          <w:tab w:val="left" w:pos="19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4C3502" w:rsidRDefault="005C2596" w:rsidP="004C3502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 – 9</w:t>
      </w:r>
    </w:p>
    <w:p w:rsidR="004C3502" w:rsidRDefault="004C3502" w:rsidP="004C3502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нет,</w:t>
      </w:r>
    </w:p>
    <w:p w:rsidR="004C3502" w:rsidRDefault="004C3502" w:rsidP="004C3502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- нет.</w:t>
      </w:r>
    </w:p>
    <w:p w:rsidR="004C3502" w:rsidRDefault="004C3502" w:rsidP="004C3502">
      <w:pPr>
        <w:tabs>
          <w:tab w:val="left" w:pos="5720"/>
        </w:tabs>
        <w:jc w:val="both"/>
        <w:rPr>
          <w:sz w:val="28"/>
          <w:szCs w:val="28"/>
        </w:rPr>
      </w:pPr>
    </w:p>
    <w:p w:rsidR="00AB209C" w:rsidRDefault="004C3502" w:rsidP="004C3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4C3502" w:rsidRDefault="00AB209C" w:rsidP="004C3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700564">
        <w:rPr>
          <w:sz w:val="28"/>
          <w:szCs w:val="28"/>
        </w:rPr>
        <w:t xml:space="preserve">ешение «О повестке сорок </w:t>
      </w:r>
      <w:r w:rsidR="001E6E51">
        <w:rPr>
          <w:sz w:val="28"/>
          <w:szCs w:val="28"/>
        </w:rPr>
        <w:t>шестой</w:t>
      </w:r>
      <w:r w:rsidR="000E638F">
        <w:rPr>
          <w:sz w:val="28"/>
          <w:szCs w:val="28"/>
        </w:rPr>
        <w:t xml:space="preserve"> </w:t>
      </w:r>
      <w:r w:rsidR="004C3502">
        <w:rPr>
          <w:sz w:val="28"/>
          <w:szCs w:val="28"/>
        </w:rPr>
        <w:t>сессии Совета депутатов Кожурлинского сельсовета Убинского района Новосибирской области» принимается единогласно.</w:t>
      </w:r>
    </w:p>
    <w:p w:rsidR="004C3502" w:rsidRDefault="004C3502" w:rsidP="004C3502">
      <w:pPr>
        <w:jc w:val="both"/>
        <w:rPr>
          <w:sz w:val="28"/>
          <w:szCs w:val="28"/>
        </w:rPr>
      </w:pP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Кожурлинского сельсовета 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2C6854" w:rsidRDefault="002C6854" w:rsidP="0081169F">
      <w:pPr>
        <w:rPr>
          <w:sz w:val="28"/>
          <w:szCs w:val="28"/>
        </w:rPr>
      </w:pP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1E6E51">
        <w:rPr>
          <w:sz w:val="28"/>
          <w:szCs w:val="28"/>
        </w:rPr>
        <w:t>сорок пятой</w:t>
      </w:r>
      <w:r w:rsidR="008A4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Кожурлинского сельсовета 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</w:t>
      </w:r>
      <w:r w:rsidR="008A4D7E">
        <w:rPr>
          <w:sz w:val="28"/>
          <w:szCs w:val="28"/>
        </w:rPr>
        <w:t xml:space="preserve">ской области                 </w:t>
      </w:r>
      <w:r w:rsidR="0055553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8A4D7E">
        <w:rPr>
          <w:sz w:val="28"/>
          <w:szCs w:val="28"/>
        </w:rPr>
        <w:t>А.В.</w:t>
      </w:r>
      <w:r w:rsidR="0055553C">
        <w:rPr>
          <w:sz w:val="28"/>
          <w:szCs w:val="28"/>
        </w:rPr>
        <w:t xml:space="preserve"> </w:t>
      </w:r>
      <w:r w:rsidR="008A4D7E">
        <w:rPr>
          <w:sz w:val="28"/>
          <w:szCs w:val="28"/>
        </w:rPr>
        <w:t>Литвинова</w:t>
      </w:r>
    </w:p>
    <w:p w:rsidR="00DD3EE9" w:rsidRDefault="00DD3EE9" w:rsidP="00DD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DD3EE9" w:rsidRDefault="00DD3EE9" w:rsidP="00DD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DD3EE9" w:rsidRDefault="00DD3EE9" w:rsidP="00DD3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DD3EE9" w:rsidRDefault="00DD3EE9" w:rsidP="00DD3EE9">
      <w:pPr>
        <w:keepNext/>
        <w:jc w:val="center"/>
        <w:outlineLvl w:val="0"/>
        <w:rPr>
          <w:bCs/>
          <w:sz w:val="28"/>
          <w:szCs w:val="28"/>
        </w:rPr>
      </w:pPr>
    </w:p>
    <w:p w:rsidR="00DD3EE9" w:rsidRDefault="00DD3EE9" w:rsidP="00DD3EE9">
      <w:pPr>
        <w:jc w:val="center"/>
      </w:pPr>
    </w:p>
    <w:p w:rsidR="00DD3EE9" w:rsidRDefault="00DD3EE9" w:rsidP="00DD3EE9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D3EE9" w:rsidRDefault="00526C5B" w:rsidP="00DD3EE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пятой</w:t>
      </w:r>
      <w:r w:rsidR="00DD3EE9">
        <w:rPr>
          <w:sz w:val="28"/>
          <w:szCs w:val="28"/>
        </w:rPr>
        <w:t xml:space="preserve"> сессии</w:t>
      </w:r>
    </w:p>
    <w:p w:rsidR="00DD3EE9" w:rsidRDefault="00DD3EE9" w:rsidP="00DD3EE9">
      <w:pPr>
        <w:jc w:val="center"/>
        <w:rPr>
          <w:sz w:val="28"/>
          <w:szCs w:val="28"/>
        </w:rPr>
      </w:pPr>
    </w:p>
    <w:p w:rsidR="00DD3EE9" w:rsidRDefault="00526C5B" w:rsidP="00DD3EE9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1B289C">
        <w:rPr>
          <w:sz w:val="28"/>
          <w:szCs w:val="28"/>
        </w:rPr>
        <w:t>.12</w:t>
      </w:r>
      <w:r w:rsidR="00DD3EE9">
        <w:rPr>
          <w:sz w:val="28"/>
          <w:szCs w:val="28"/>
        </w:rPr>
        <w:t xml:space="preserve">.2024                                                           </w:t>
      </w:r>
      <w:r>
        <w:rPr>
          <w:sz w:val="28"/>
          <w:szCs w:val="28"/>
        </w:rPr>
        <w:t xml:space="preserve">                           № 249</w:t>
      </w:r>
    </w:p>
    <w:p w:rsidR="00DD3EE9" w:rsidRDefault="00DD3EE9" w:rsidP="00DD3EE9">
      <w:pPr>
        <w:jc w:val="center"/>
        <w:rPr>
          <w:sz w:val="28"/>
          <w:szCs w:val="28"/>
          <w:lang w:eastAsia="en-US"/>
        </w:rPr>
      </w:pPr>
    </w:p>
    <w:p w:rsidR="00DD3EE9" w:rsidRDefault="00DD3EE9" w:rsidP="00DD3EE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</w:t>
      </w:r>
    </w:p>
    <w:p w:rsidR="00DD3EE9" w:rsidRDefault="00DD3EE9" w:rsidP="00DD3EE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плановый период 2025-2026 года»</w:t>
      </w:r>
    </w:p>
    <w:p w:rsidR="00DD3EE9" w:rsidRDefault="00DD3EE9" w:rsidP="00DD3EE9">
      <w:pPr>
        <w:jc w:val="both"/>
        <w:rPr>
          <w:sz w:val="28"/>
          <w:szCs w:val="28"/>
          <w:lang w:eastAsia="en-US"/>
        </w:rPr>
      </w:pP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РЕШИЛ:</w:t>
      </w:r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и плановый период 2025-2026 года» </w:t>
      </w:r>
      <w:r>
        <w:rPr>
          <w:sz w:val="28"/>
          <w:szCs w:val="28"/>
        </w:rPr>
        <w:t>следующие изменения:</w:t>
      </w:r>
    </w:p>
    <w:p w:rsidR="00DD3EE9" w:rsidRDefault="00DD3EE9" w:rsidP="00DD3EE9">
      <w:pPr>
        <w:jc w:val="both"/>
        <w:rPr>
          <w:b/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 подпункте</w:t>
      </w:r>
      <w:r w:rsidR="00E55482">
        <w:rPr>
          <w:sz w:val="28"/>
          <w:szCs w:val="28"/>
        </w:rPr>
        <w:t xml:space="preserve"> 1 пункта 1 решения цифры «40432</w:t>
      </w:r>
      <w:r>
        <w:rPr>
          <w:sz w:val="28"/>
          <w:szCs w:val="28"/>
        </w:rPr>
        <w:t>,53» замени</w:t>
      </w:r>
      <w:r w:rsidR="00E55482">
        <w:rPr>
          <w:sz w:val="28"/>
          <w:szCs w:val="28"/>
        </w:rPr>
        <w:t>ть цифрами « 40432,6</w:t>
      </w:r>
      <w:r>
        <w:rPr>
          <w:sz w:val="28"/>
          <w:szCs w:val="28"/>
        </w:rPr>
        <w:t>3»;                                                                                                                                                        1.2. В подпункте</w:t>
      </w:r>
      <w:r w:rsidR="00E55482">
        <w:rPr>
          <w:sz w:val="28"/>
          <w:szCs w:val="28"/>
        </w:rPr>
        <w:t xml:space="preserve"> 2 пункта 1 решения цифры «43770,78» заменить цифрами «43770,8</w:t>
      </w:r>
      <w:r>
        <w:rPr>
          <w:sz w:val="28"/>
          <w:szCs w:val="28"/>
        </w:rPr>
        <w:t>8»;</w:t>
      </w:r>
    </w:p>
    <w:p w:rsidR="00DD3EE9" w:rsidRDefault="00DD3EE9" w:rsidP="00DD3EE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1.3.В подпункте 3 пункта 1 решения цифры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 -3338,25 »  заменить цифрами</w:t>
      </w:r>
    </w:p>
    <w:p w:rsidR="00DD3EE9" w:rsidRDefault="00DD3EE9" w:rsidP="00DD3EE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«-3338,25»;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2024 год» изложить в новой редакции согласно приложению № 1 к настоящему решению;</w:t>
      </w:r>
    </w:p>
    <w:p w:rsidR="00DD3EE9" w:rsidRDefault="00DD3EE9" w:rsidP="00DD3EE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2024 </w:t>
      </w:r>
      <w:r>
        <w:rPr>
          <w:sz w:val="28"/>
          <w:szCs w:val="28"/>
        </w:rPr>
        <w:lastRenderedPageBreak/>
        <w:t>год» изложить в новой редакции согласно приложению № 2 к настоящему решению;</w:t>
      </w:r>
    </w:p>
    <w:p w:rsidR="00DD3EE9" w:rsidRDefault="00DD3EE9" w:rsidP="00DD3EE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Таблицу 1 приложения № 3 «Ведомственная структура расходов местного бюджета на 2024 год» изложить в новой редакции согласно приложению № 3 к настоящему решению;</w:t>
      </w:r>
    </w:p>
    <w:p w:rsidR="00DD3EE9" w:rsidRDefault="00DD3EE9" w:rsidP="00DD3EE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Таблицу 1 приложения № 4 «Источники финансирования дефицита бюджета администрации Кожурлинского сельсовета на 2024 год»  изложить в новой редакции согласно приложению № 4 к настоящему решению.</w:t>
      </w:r>
    </w:p>
    <w:p w:rsidR="00DD3EE9" w:rsidRDefault="00DD3EE9" w:rsidP="00DD3EE9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2. Опубликовать настоящее решение в периодическом печатном издании 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 xml:space="preserve">» </w:t>
      </w:r>
      <w:r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DD3EE9" w:rsidRDefault="00DD3EE9" w:rsidP="00DD3EE9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Кожурлинского сельсовета Убинского района Новосибирской области </w:t>
      </w:r>
      <w:proofErr w:type="gramStart"/>
      <w:r>
        <w:rPr>
          <w:rFonts w:eastAsia="Calibri"/>
          <w:bCs/>
          <w:sz w:val="28"/>
          <w:szCs w:val="28"/>
        </w:rPr>
        <w:t>в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</w:p>
    <w:p w:rsidR="00DD3EE9" w:rsidRDefault="00DD3EE9" w:rsidP="00DD3EE9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>
        <w:rPr>
          <w:i/>
          <w:sz w:val="28"/>
          <w:szCs w:val="28"/>
        </w:rPr>
        <w:t>.</w:t>
      </w:r>
    </w:p>
    <w:p w:rsidR="00DD3EE9" w:rsidRDefault="00DD3EE9" w:rsidP="00DD3EE9">
      <w:pPr>
        <w:shd w:val="clear" w:color="auto" w:fill="FFFFFF"/>
        <w:textAlignment w:val="baseline"/>
        <w:rPr>
          <w:i/>
          <w:sz w:val="28"/>
          <w:szCs w:val="28"/>
        </w:rPr>
      </w:pPr>
    </w:p>
    <w:p w:rsidR="00DD3EE9" w:rsidRDefault="00DD3EE9" w:rsidP="00DD3EE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 исполнения данного решения возложить на комиссию по бюджету, налогам и финансам.</w:t>
      </w:r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DD3EE9" w:rsidRDefault="00DD3EE9" w:rsidP="00DD3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DD3EE9">
      <w:pPr>
        <w:jc w:val="both"/>
        <w:rPr>
          <w:sz w:val="28"/>
          <w:szCs w:val="28"/>
        </w:rPr>
      </w:pPr>
    </w:p>
    <w:p w:rsidR="00DD3EE9" w:rsidRDefault="00DD3EE9" w:rsidP="003441AB">
      <w:pPr>
        <w:jc w:val="center"/>
        <w:rPr>
          <w:b/>
          <w:sz w:val="28"/>
          <w:szCs w:val="28"/>
        </w:rPr>
      </w:pPr>
    </w:p>
    <w:p w:rsidR="00DD3EE9" w:rsidRDefault="00DD3EE9" w:rsidP="003441AB">
      <w:pPr>
        <w:jc w:val="center"/>
        <w:rPr>
          <w:b/>
          <w:sz w:val="28"/>
          <w:szCs w:val="28"/>
        </w:rPr>
      </w:pPr>
    </w:p>
    <w:p w:rsidR="00DD3EE9" w:rsidRDefault="00DD3EE9" w:rsidP="003441AB">
      <w:pPr>
        <w:jc w:val="center"/>
        <w:rPr>
          <w:b/>
          <w:sz w:val="28"/>
          <w:szCs w:val="28"/>
        </w:rPr>
      </w:pPr>
    </w:p>
    <w:p w:rsidR="00DD3EE9" w:rsidRDefault="00DD3EE9" w:rsidP="003441AB">
      <w:pPr>
        <w:jc w:val="center"/>
        <w:rPr>
          <w:b/>
          <w:sz w:val="28"/>
          <w:szCs w:val="28"/>
        </w:rPr>
      </w:pPr>
    </w:p>
    <w:p w:rsidR="00F609BC" w:rsidRDefault="00F609BC" w:rsidP="00F609B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  <w:sectPr w:rsidR="00F609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03" w:type="dxa"/>
        <w:tblInd w:w="93" w:type="dxa"/>
        <w:tblLook w:val="04A0" w:firstRow="1" w:lastRow="0" w:firstColumn="1" w:lastColumn="0" w:noHBand="0" w:noVBand="1"/>
      </w:tblPr>
      <w:tblGrid>
        <w:gridCol w:w="12943"/>
        <w:gridCol w:w="960"/>
      </w:tblGrid>
      <w:tr w:rsidR="00F609BC" w:rsidRPr="00F609BC" w:rsidTr="003265C1">
        <w:trPr>
          <w:trHeight w:val="285"/>
        </w:trPr>
        <w:tc>
          <w:tcPr>
            <w:tcW w:w="1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lastRenderedPageBreak/>
              <w:t>Приложение № 1 таблица 1</w:t>
            </w:r>
          </w:p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F609BC" w:rsidRPr="004114A1" w:rsidRDefault="003265C1" w:rsidP="00F609B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сорок  пятой</w:t>
            </w:r>
            <w:r w:rsidR="00F609BC">
              <w:rPr>
                <w:color w:val="000000"/>
                <w:sz w:val="28"/>
                <w:szCs w:val="28"/>
              </w:rPr>
              <w:t xml:space="preserve"> </w:t>
            </w:r>
            <w:r w:rsidR="00F609BC" w:rsidRPr="004114A1">
              <w:rPr>
                <w:color w:val="000000"/>
                <w:sz w:val="28"/>
                <w:szCs w:val="28"/>
              </w:rPr>
              <w:t xml:space="preserve"> сессии </w:t>
            </w:r>
          </w:p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F609BC" w:rsidRPr="004114A1" w:rsidRDefault="00F609BC" w:rsidP="00F609B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шестого созыва</w:t>
            </w:r>
          </w:p>
          <w:p w:rsidR="00F609BC" w:rsidRPr="004114A1" w:rsidRDefault="00F609BC" w:rsidP="00F609BC">
            <w:pPr>
              <w:jc w:val="center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3265C1">
              <w:rPr>
                <w:color w:val="000000"/>
                <w:sz w:val="28"/>
                <w:szCs w:val="28"/>
              </w:rPr>
              <w:t xml:space="preserve">                          от 16.12.2024  № 249</w:t>
            </w:r>
          </w:p>
          <w:p w:rsidR="00F609BC" w:rsidRDefault="00F609BC" w:rsidP="00F609B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609BC" w:rsidRDefault="00F609BC" w:rsidP="00F609B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609BC" w:rsidRPr="00F609BC" w:rsidRDefault="00F609BC" w:rsidP="00F609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09BC">
              <w:rPr>
                <w:bCs/>
                <w:color w:val="000000"/>
                <w:sz w:val="28"/>
                <w:szCs w:val="28"/>
              </w:rPr>
              <w:t xml:space="preserve">Доходы бюджета Кожурлинского сельсовета Убинского района Новосибирской области на 2024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BC" w:rsidRDefault="00F609BC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7152A" w:rsidRDefault="00A7152A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7152A" w:rsidRDefault="00A7152A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7152A" w:rsidRDefault="00A7152A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7152A" w:rsidRDefault="00A7152A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7152A" w:rsidRPr="00F609BC" w:rsidRDefault="00A7152A" w:rsidP="00F60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D3EE9" w:rsidRDefault="00DD3EE9" w:rsidP="003441AB">
      <w:pPr>
        <w:jc w:val="center"/>
        <w:rPr>
          <w:b/>
          <w:sz w:val="28"/>
          <w:szCs w:val="28"/>
        </w:rPr>
      </w:pPr>
    </w:p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1120"/>
        <w:gridCol w:w="1780"/>
        <w:gridCol w:w="1120"/>
        <w:gridCol w:w="1120"/>
        <w:gridCol w:w="1120"/>
        <w:gridCol w:w="1120"/>
        <w:gridCol w:w="1120"/>
        <w:gridCol w:w="1120"/>
        <w:gridCol w:w="1840"/>
        <w:gridCol w:w="960"/>
        <w:gridCol w:w="960"/>
      </w:tblGrid>
      <w:tr w:rsidR="00A7152A" w:rsidRPr="00A7152A" w:rsidTr="00A7152A">
        <w:trPr>
          <w:trHeight w:val="26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255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7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615"/>
        </w:trPr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000 1 00 00 000 00 0000 000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4 326 100,00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000 1 01 00 000 00 0000 000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000 1 01 02 000 01 0000 110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000 1 01 02 010 01 0000 110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182 1 01 02 010 01 0000 110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000 1 03 00 000 00 0000 000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182 1 03 02 231 01 0000 110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182 1 03 02 241 01 0000 110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000 1 03 02 251 01 0000 110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182 1 03 02 251 01 0000 110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13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182 1 03 02 261 01 0000 110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000 1 05 00 000 00 0000 000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000 1 05 03 000 01 0000 110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000 1 05 03 010 01 0000 110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182 1 05 03 010 01 0000 110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000 1 06 00 000 00 0000 000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281 200,00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000 1 06 01 000 00 0000 110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000 1 06 01 030 10 0000 110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182 1 06 01 030 10 0000 110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000 1 06 06 000 00 0000 110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247 200,00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000 1 06 06 030 00 0000 110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000 1 06 06 033 10 0000 110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182 1 06 06 033 10 0000 110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000 1 06 06 040 00 0000 110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000 1 06 06 043 10 0000 110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182 1 06 06 043 10 0000 110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000 2 00 00 000 00 0000 000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36 106 531,46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000 2 02 00 000 00 0000 000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36 106 531,46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000 2 02 10 000 00 0000 150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000 2 02 16 001 00 0000 150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000 2 02 16 001 10 0000 150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235 2 02 16 001 10 0000 150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000 2 02 20 000 00 0000 150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000 2 02 20 216 00 0000 150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000 2 02 20 216 10 0000 150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91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235 2 02 20 216 10 0000 150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000 2 02 30 000 00 0000 150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166 524,00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000 2 02 30 024 00 0000 150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000 2 02 30 024 10 0000 150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235 2 02 30 024 10 0000 150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000 2 02 35 118 00 0000 150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000 2 02 35 118 10 0000 150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235 2 02 35 118 10 0000 150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000 2 02 40 000 00 0000 150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22 772 680,00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000 2 02 40 014 00 0000 150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000 2 02 40 014 10 0000 150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69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235 2 02 40 014 10 0000 150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000 2 02 49 999 00 0000 150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000 2 02 49 999 10 0000 150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235 2 02 49 999 10 0000 150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40 432 631,46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D3EE9" w:rsidRDefault="00DD3EE9" w:rsidP="003441AB">
      <w:pPr>
        <w:jc w:val="center"/>
        <w:rPr>
          <w:b/>
          <w:sz w:val="28"/>
          <w:szCs w:val="28"/>
        </w:rPr>
      </w:pPr>
    </w:p>
    <w:p w:rsidR="00DD3EE9" w:rsidRDefault="00DD3EE9" w:rsidP="003441AB">
      <w:pPr>
        <w:jc w:val="center"/>
        <w:rPr>
          <w:b/>
          <w:sz w:val="28"/>
          <w:szCs w:val="28"/>
        </w:rPr>
      </w:pPr>
    </w:p>
    <w:p w:rsidR="00F609BC" w:rsidRDefault="00F609BC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</w:pPr>
    </w:p>
    <w:tbl>
      <w:tblPr>
        <w:tblW w:w="11020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24"/>
        <w:gridCol w:w="940"/>
        <w:gridCol w:w="1575"/>
        <w:gridCol w:w="85"/>
        <w:gridCol w:w="151"/>
        <w:gridCol w:w="85"/>
        <w:gridCol w:w="724"/>
        <w:gridCol w:w="151"/>
        <w:gridCol w:w="25"/>
      </w:tblGrid>
      <w:tr w:rsidR="00ED0711" w:rsidRPr="00ED0711" w:rsidTr="00A7152A">
        <w:trPr>
          <w:gridAfter w:val="2"/>
          <w:wAfter w:w="176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A7152A">
        <w:trPr>
          <w:gridAfter w:val="2"/>
          <w:wAfter w:w="176" w:type="dxa"/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A7152A">
        <w:trPr>
          <w:gridAfter w:val="2"/>
          <w:wAfter w:w="176" w:type="dxa"/>
          <w:trHeight w:val="300"/>
        </w:trPr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2</w:t>
            </w:r>
            <w:r w:rsidRPr="004114A1">
              <w:rPr>
                <w:color w:val="000000"/>
                <w:sz w:val="28"/>
                <w:szCs w:val="28"/>
              </w:rPr>
              <w:t xml:space="preserve"> таблица 1</w:t>
            </w:r>
          </w:p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сорок  четвертой </w:t>
            </w:r>
            <w:r w:rsidRPr="004114A1">
              <w:rPr>
                <w:color w:val="000000"/>
                <w:sz w:val="28"/>
                <w:szCs w:val="28"/>
              </w:rPr>
              <w:t xml:space="preserve"> сессии </w:t>
            </w:r>
          </w:p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ED0711" w:rsidRPr="004114A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ED0711" w:rsidRPr="00ED0711" w:rsidRDefault="00ED0711" w:rsidP="00ED0711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шестого созыва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3265C1">
              <w:rPr>
                <w:color w:val="000000"/>
                <w:sz w:val="28"/>
                <w:szCs w:val="28"/>
              </w:rPr>
              <w:t xml:space="preserve">                           от 16.12.2024  № 249</w:t>
            </w:r>
          </w:p>
          <w:p w:rsidR="00ED0711" w:rsidRDefault="00ED0711" w:rsidP="00ED071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7152A" w:rsidRDefault="00A7152A" w:rsidP="00ED071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7152A" w:rsidRDefault="00A7152A" w:rsidP="00ED071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D0711" w:rsidRPr="00ED0711" w:rsidRDefault="00ED0711" w:rsidP="00ED07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0711">
              <w:rPr>
                <w:bCs/>
                <w:color w:val="000000"/>
                <w:sz w:val="28"/>
                <w:szCs w:val="28"/>
              </w:rPr>
              <w:t>Распределение бюджетных ассигнований по</w:t>
            </w:r>
            <w:r w:rsidR="00A7152A">
              <w:rPr>
                <w:bCs/>
                <w:color w:val="000000"/>
                <w:sz w:val="28"/>
                <w:szCs w:val="28"/>
              </w:rPr>
              <w:t xml:space="preserve"> разделам, подразделам, </w:t>
            </w:r>
            <w:proofErr w:type="spellStart"/>
            <w:r w:rsidR="00A7152A">
              <w:rPr>
                <w:bCs/>
                <w:color w:val="000000"/>
                <w:sz w:val="28"/>
                <w:szCs w:val="28"/>
              </w:rPr>
              <w:t>целевым</w:t>
            </w:r>
            <w:r w:rsidRPr="00ED0711">
              <w:rPr>
                <w:bCs/>
                <w:color w:val="000000"/>
                <w:sz w:val="28"/>
                <w:szCs w:val="28"/>
              </w:rPr>
              <w:t>статьям</w:t>
            </w:r>
            <w:proofErr w:type="spellEnd"/>
            <w:r w:rsidRPr="00ED0711">
              <w:rPr>
                <w:bCs/>
                <w:color w:val="000000"/>
                <w:sz w:val="28"/>
                <w:szCs w:val="28"/>
              </w:rPr>
              <w:t xml:space="preserve"> (муниципальным программам и непрограммным 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A7152A">
        <w:trPr>
          <w:gridAfter w:val="2"/>
          <w:wAfter w:w="176" w:type="dxa"/>
          <w:trHeight w:val="525"/>
        </w:trPr>
        <w:tc>
          <w:tcPr>
            <w:tcW w:w="9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11" w:rsidRPr="00ED0711" w:rsidRDefault="00ED0711" w:rsidP="00ED07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0711">
              <w:rPr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ED0711">
              <w:rPr>
                <w:bCs/>
                <w:color w:val="00000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ED0711">
              <w:rPr>
                <w:bCs/>
                <w:color w:val="000000"/>
                <w:sz w:val="28"/>
                <w:szCs w:val="28"/>
              </w:rPr>
              <w:t xml:space="preserve"> на 2024 год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0711" w:rsidRPr="00ED0711" w:rsidTr="00A7152A">
        <w:trPr>
          <w:gridAfter w:val="2"/>
          <w:wAfter w:w="176" w:type="dxa"/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11" w:rsidRPr="00ED0711" w:rsidRDefault="00ED0711" w:rsidP="00ED07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11" w:rsidRPr="00ED0711" w:rsidRDefault="00ED0711" w:rsidP="00ED07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285"/>
        </w:trPr>
        <w:tc>
          <w:tcPr>
            <w:tcW w:w="98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8 032,38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1 168,99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1 168,99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6 826,39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6 826,39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5 611,23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3 034,76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3 034,76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2 343,69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2 343,69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162,85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162,85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446,52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286,92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286,92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286,92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206,92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206,92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Профилактика </w:t>
            </w:r>
            <w:proofErr w:type="spellStart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экстремизма</w:t>
            </w:r>
            <w:proofErr w:type="gramStart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,т</w:t>
            </w:r>
            <w:proofErr w:type="gramEnd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ерроризма</w:t>
            </w:r>
            <w:proofErr w:type="spellEnd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23 852,16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20 212,94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20 212,94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3 312,12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3 250,14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3 250,14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3 639,22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3 639,22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2 424,54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2 424,54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2 424,54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1"/>
          <w:wAfter w:w="2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5 754,92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3 146,00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3 146,00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RPr="00A7152A" w:rsidTr="00A7152A">
        <w:trPr>
          <w:gridAfter w:val="2"/>
          <w:wAfter w:w="176" w:type="dxa"/>
          <w:trHeight w:val="270"/>
        </w:trPr>
        <w:tc>
          <w:tcPr>
            <w:tcW w:w="8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A7152A" w:rsidRDefault="00A7152A" w:rsidP="00A715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715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43 770,88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2A" w:rsidRPr="00A7152A" w:rsidRDefault="00A7152A" w:rsidP="00A715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p w:rsidR="00A7152A" w:rsidRDefault="00A7152A" w:rsidP="003441AB">
      <w:pPr>
        <w:jc w:val="center"/>
        <w:rPr>
          <w:b/>
          <w:sz w:val="28"/>
          <w:szCs w:val="28"/>
        </w:rPr>
      </w:pPr>
    </w:p>
    <w:p w:rsidR="00A7152A" w:rsidRDefault="00A7152A" w:rsidP="003441AB">
      <w:pPr>
        <w:jc w:val="center"/>
        <w:rPr>
          <w:b/>
          <w:sz w:val="28"/>
          <w:szCs w:val="28"/>
        </w:rPr>
      </w:pPr>
    </w:p>
    <w:p w:rsidR="00A7152A" w:rsidRDefault="00A7152A" w:rsidP="003441AB">
      <w:pPr>
        <w:jc w:val="center"/>
        <w:rPr>
          <w:b/>
          <w:sz w:val="28"/>
          <w:szCs w:val="28"/>
        </w:rPr>
      </w:pPr>
    </w:p>
    <w:p w:rsidR="00A7152A" w:rsidRDefault="00A7152A" w:rsidP="003441AB">
      <w:pPr>
        <w:jc w:val="center"/>
        <w:rPr>
          <w:b/>
          <w:sz w:val="28"/>
          <w:szCs w:val="28"/>
        </w:rPr>
      </w:pPr>
    </w:p>
    <w:p w:rsidR="00F76828" w:rsidRDefault="00F76828" w:rsidP="003441AB">
      <w:pPr>
        <w:jc w:val="center"/>
        <w:rPr>
          <w:b/>
          <w:sz w:val="28"/>
          <w:szCs w:val="28"/>
        </w:rPr>
      </w:pPr>
    </w:p>
    <w:tbl>
      <w:tblPr>
        <w:tblW w:w="12617" w:type="dxa"/>
        <w:tblInd w:w="78" w:type="dxa"/>
        <w:tblLook w:val="04A0" w:firstRow="1" w:lastRow="0" w:firstColumn="1" w:lastColumn="0" w:noHBand="0" w:noVBand="1"/>
      </w:tblPr>
      <w:tblGrid>
        <w:gridCol w:w="15"/>
        <w:gridCol w:w="4160"/>
        <w:gridCol w:w="289"/>
        <w:gridCol w:w="691"/>
        <w:gridCol w:w="355"/>
        <w:gridCol w:w="585"/>
        <w:gridCol w:w="431"/>
        <w:gridCol w:w="629"/>
        <w:gridCol w:w="515"/>
        <w:gridCol w:w="609"/>
        <w:gridCol w:w="503"/>
        <w:gridCol w:w="437"/>
        <w:gridCol w:w="578"/>
        <w:gridCol w:w="1082"/>
        <w:gridCol w:w="706"/>
        <w:gridCol w:w="90"/>
        <w:gridCol w:w="164"/>
        <w:gridCol w:w="778"/>
      </w:tblGrid>
      <w:tr w:rsidR="00F76828" w:rsidRPr="00F76828" w:rsidTr="00A7152A">
        <w:trPr>
          <w:gridBefore w:val="1"/>
          <w:gridAfter w:val="1"/>
          <w:wBefore w:w="15" w:type="dxa"/>
          <w:wAfter w:w="778" w:type="dxa"/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828" w:rsidRPr="00F76828" w:rsidRDefault="00F76828" w:rsidP="00F7682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6828" w:rsidRPr="00F76828" w:rsidTr="00A7152A">
        <w:trPr>
          <w:gridBefore w:val="1"/>
          <w:gridAfter w:val="1"/>
          <w:wBefore w:w="15" w:type="dxa"/>
          <w:wAfter w:w="778" w:type="dxa"/>
          <w:trHeight w:val="240"/>
        </w:trPr>
        <w:tc>
          <w:tcPr>
            <w:tcW w:w="108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4114A1" w:rsidRDefault="00E75C76" w:rsidP="00F7682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F76828">
              <w:rPr>
                <w:color w:val="000000"/>
                <w:sz w:val="28"/>
                <w:szCs w:val="28"/>
              </w:rPr>
              <w:t>Приложение № 3</w:t>
            </w:r>
            <w:r w:rsidR="00F76828" w:rsidRPr="004114A1">
              <w:rPr>
                <w:color w:val="000000"/>
                <w:sz w:val="28"/>
                <w:szCs w:val="28"/>
              </w:rPr>
              <w:t xml:space="preserve"> таблица 1</w:t>
            </w:r>
          </w:p>
          <w:p w:rsidR="00F76828" w:rsidRPr="004114A1" w:rsidRDefault="00F76828" w:rsidP="00F76828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F76828" w:rsidRPr="004114A1" w:rsidRDefault="00526C5B" w:rsidP="00F7682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сорок  пятой</w:t>
            </w:r>
            <w:r w:rsidR="00F76828">
              <w:rPr>
                <w:color w:val="000000"/>
                <w:sz w:val="28"/>
                <w:szCs w:val="28"/>
              </w:rPr>
              <w:t xml:space="preserve"> </w:t>
            </w:r>
            <w:r w:rsidR="00F76828" w:rsidRPr="004114A1">
              <w:rPr>
                <w:color w:val="000000"/>
                <w:sz w:val="28"/>
                <w:szCs w:val="28"/>
              </w:rPr>
              <w:t xml:space="preserve"> сессии </w:t>
            </w:r>
          </w:p>
          <w:p w:rsidR="00F76828" w:rsidRPr="004114A1" w:rsidRDefault="00F76828" w:rsidP="00F76828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F76828" w:rsidRPr="004114A1" w:rsidRDefault="00F76828" w:rsidP="00F76828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F76828" w:rsidRPr="004114A1" w:rsidRDefault="00F76828" w:rsidP="00F76828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F76828" w:rsidRPr="004114A1" w:rsidRDefault="00F76828" w:rsidP="00F76828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F76828" w:rsidRPr="00ED0711" w:rsidRDefault="00F76828" w:rsidP="00F76828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шестого созыва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526C5B">
              <w:rPr>
                <w:color w:val="000000"/>
                <w:sz w:val="28"/>
                <w:szCs w:val="28"/>
              </w:rPr>
              <w:t xml:space="preserve">                           от 16.12.2024  № 249</w:t>
            </w:r>
          </w:p>
          <w:p w:rsid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76828" w:rsidRDefault="00F76828" w:rsidP="00F768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828">
              <w:rPr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Кожурлинского сельсовета </w:t>
            </w:r>
          </w:p>
          <w:p w:rsidR="00F76828" w:rsidRPr="00F76828" w:rsidRDefault="00F76828" w:rsidP="00F768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76828">
              <w:rPr>
                <w:bCs/>
                <w:color w:val="000000"/>
                <w:sz w:val="28"/>
                <w:szCs w:val="28"/>
              </w:rPr>
              <w:t>Убинского района Новосибирской области на 2024 год</w:t>
            </w:r>
          </w:p>
          <w:p w:rsidR="00F76828" w:rsidRPr="00F76828" w:rsidRDefault="00F76828" w:rsidP="00F768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828" w:rsidRPr="00F76828" w:rsidRDefault="00F76828" w:rsidP="00F768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44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1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Сумма 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43 770,88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8 032,38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1 168,99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1 168,99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7700001020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504,97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504,97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504,97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664,02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664,02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664,02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6 826,39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6 826,39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5 611,23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3 034,76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3 034,76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2 343,69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2 343,69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21,78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21,78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7700070190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7700070190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7700070190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1 215,06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1 215,06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1 215,06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7700001060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Резервный фонд органов местного самоуправления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7700001110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7700001110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7700001110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166,42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166,42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166,42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166,42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162,85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162,85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3,57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3,57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446,52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Гражданская оборона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159,60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159,60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7700003091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159,60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7700003091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159,60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7700003091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159,60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286,92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286,92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286,92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206,92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206,92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Профилактика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экстремизма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,т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ерроризма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7700003141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7700003141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7700003141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3 655,57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3 655,57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3 655,57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Содержание автомобильных дорог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7700004092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за счёт средств дорожного фонда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7700004095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1 896,15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1 896,15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1 896,15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73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7700070760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1 385,43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7700070760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1 385,43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7700070760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1 385,43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91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77000S0760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13,99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77000S0760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13,99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77000S0760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13,99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23 852,16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20 212,94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20 212,94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3 312,12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3 250,14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3 250,14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61,98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61,98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7700020540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16 900,82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7700020540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16 900,82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7700020540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16 900,82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3 639,22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3 639,22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7700005032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2 424,54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2 424,54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2 424,54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мероприятия по благоустройству (уличное освещение)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7700005033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86,09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7700005033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86,09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7700005033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86,09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7700005034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128,60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128,60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128,60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7700005052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Природоохранные мероприятия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7700006052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7700006052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7700006052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7700007050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Молодежная политика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7700007072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7700007072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7700007072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6 898,70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Культура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6 898,70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6 898,70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5 754,92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2 488,92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2 488,92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3 146,00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3 146,00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120,00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1 143,78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1 143,78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1 143,78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7700010012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7700010012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7700010012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7700011012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7700011012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7700011012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ab/>
              <w:t>УСЛОВНО УТВЕРЖДЕННЫЕ РАСХОДЫ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областного бюджета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9990000000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43 770,88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152A" w:rsidTr="00A7152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52A" w:rsidRDefault="00A7152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76828" w:rsidRDefault="00F76828" w:rsidP="003441AB">
      <w:pPr>
        <w:jc w:val="center"/>
        <w:rPr>
          <w:b/>
          <w:sz w:val="28"/>
          <w:szCs w:val="28"/>
        </w:rPr>
      </w:pPr>
    </w:p>
    <w:p w:rsidR="00ED0711" w:rsidRDefault="00ED0711" w:rsidP="003441AB">
      <w:pPr>
        <w:jc w:val="center"/>
        <w:rPr>
          <w:b/>
          <w:sz w:val="28"/>
          <w:szCs w:val="28"/>
        </w:rPr>
        <w:sectPr w:rsidR="00ED0711" w:rsidSect="00F609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75C76" w:rsidRPr="004114A1" w:rsidRDefault="00E75C76" w:rsidP="00E75C7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 w:rsidRPr="004114A1">
        <w:rPr>
          <w:color w:val="000000"/>
          <w:sz w:val="28"/>
          <w:szCs w:val="28"/>
        </w:rPr>
        <w:t xml:space="preserve"> </w:t>
      </w:r>
    </w:p>
    <w:p w:rsidR="00E75C76" w:rsidRPr="004114A1" w:rsidRDefault="00E75C76" w:rsidP="00E75C76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к решению </w:t>
      </w:r>
    </w:p>
    <w:p w:rsidR="00E75C76" w:rsidRPr="004114A1" w:rsidRDefault="00526C5B" w:rsidP="00E75C7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пятой</w:t>
      </w:r>
      <w:r w:rsidR="00E75C76">
        <w:rPr>
          <w:color w:val="000000"/>
          <w:sz w:val="28"/>
          <w:szCs w:val="28"/>
        </w:rPr>
        <w:t xml:space="preserve"> </w:t>
      </w:r>
      <w:r w:rsidR="00E75C76" w:rsidRPr="004114A1">
        <w:rPr>
          <w:color w:val="000000"/>
          <w:sz w:val="28"/>
          <w:szCs w:val="28"/>
        </w:rPr>
        <w:t xml:space="preserve"> сессии </w:t>
      </w:r>
    </w:p>
    <w:p w:rsidR="00E75C76" w:rsidRPr="004114A1" w:rsidRDefault="00E75C76" w:rsidP="00E75C76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Совета депутатов </w:t>
      </w:r>
    </w:p>
    <w:p w:rsidR="00E75C76" w:rsidRPr="004114A1" w:rsidRDefault="00E75C76" w:rsidP="00E75C76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Кожурлинского сельсовета </w:t>
      </w:r>
    </w:p>
    <w:p w:rsidR="00E75C76" w:rsidRPr="004114A1" w:rsidRDefault="00E75C76" w:rsidP="00E75C76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Убинского района</w:t>
      </w:r>
    </w:p>
    <w:p w:rsidR="00E75C76" w:rsidRPr="004114A1" w:rsidRDefault="00E75C76" w:rsidP="00E75C76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>Новосибирской области</w:t>
      </w:r>
    </w:p>
    <w:p w:rsidR="00E75C76" w:rsidRPr="00ED0711" w:rsidRDefault="00E75C76" w:rsidP="00E75C76">
      <w:pPr>
        <w:jc w:val="right"/>
        <w:rPr>
          <w:color w:val="000000"/>
          <w:sz w:val="28"/>
          <w:szCs w:val="28"/>
        </w:rPr>
      </w:pPr>
      <w:r w:rsidRPr="004114A1">
        <w:rPr>
          <w:color w:val="000000"/>
          <w:sz w:val="28"/>
          <w:szCs w:val="28"/>
        </w:rPr>
        <w:t xml:space="preserve"> шестого созыва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="00526C5B">
        <w:rPr>
          <w:color w:val="000000"/>
          <w:sz w:val="28"/>
          <w:szCs w:val="28"/>
        </w:rPr>
        <w:t xml:space="preserve">                  от 16.12.2024  № 249</w:t>
      </w:r>
    </w:p>
    <w:p w:rsidR="00E75C76" w:rsidRDefault="00E75C76" w:rsidP="00F76828">
      <w:pPr>
        <w:jc w:val="center"/>
        <w:rPr>
          <w:b/>
          <w:sz w:val="28"/>
          <w:szCs w:val="28"/>
        </w:rPr>
      </w:pPr>
    </w:p>
    <w:p w:rsidR="00F76828" w:rsidRDefault="00F76828" w:rsidP="00F76828">
      <w:pPr>
        <w:jc w:val="center"/>
        <w:rPr>
          <w:sz w:val="28"/>
          <w:szCs w:val="28"/>
        </w:rPr>
      </w:pPr>
      <w:r w:rsidRPr="00E75C76">
        <w:rPr>
          <w:sz w:val="28"/>
          <w:szCs w:val="28"/>
        </w:rPr>
        <w:t xml:space="preserve">Источники финансирования дефицита бюджета Кожурлинского сельсовета </w:t>
      </w:r>
      <w:r w:rsidR="00E75C76">
        <w:rPr>
          <w:sz w:val="28"/>
          <w:szCs w:val="28"/>
        </w:rPr>
        <w:t xml:space="preserve">Убинского района Новосибирской области </w:t>
      </w:r>
      <w:r w:rsidRPr="00E75C76">
        <w:rPr>
          <w:sz w:val="28"/>
          <w:szCs w:val="28"/>
        </w:rPr>
        <w:t>на 2024 год</w:t>
      </w:r>
    </w:p>
    <w:p w:rsidR="00E75C76" w:rsidRPr="00E75C76" w:rsidRDefault="00E75C76" w:rsidP="00F76828">
      <w:pPr>
        <w:jc w:val="center"/>
        <w:rPr>
          <w:sz w:val="28"/>
          <w:szCs w:val="28"/>
        </w:rPr>
      </w:pPr>
    </w:p>
    <w:p w:rsidR="00A7152A" w:rsidRPr="005D056C" w:rsidRDefault="00A7152A" w:rsidP="00A7152A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A7152A" w:rsidRPr="005D056C" w:rsidTr="00FD5BB9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 xml:space="preserve">сумма, </w:t>
            </w:r>
            <w:proofErr w:type="spellStart"/>
            <w:r w:rsidRPr="005D056C">
              <w:t>тыс</w:t>
            </w:r>
            <w:proofErr w:type="gramStart"/>
            <w:r w:rsidRPr="005D056C">
              <w:t>.р</w:t>
            </w:r>
            <w:proofErr w:type="gramEnd"/>
            <w:r w:rsidRPr="005D056C">
              <w:t>уб</w:t>
            </w:r>
            <w:proofErr w:type="spellEnd"/>
            <w:r w:rsidRPr="005D056C">
              <w:t>.</w:t>
            </w:r>
          </w:p>
        </w:tc>
      </w:tr>
      <w:tr w:rsidR="00A7152A" w:rsidRPr="005D056C" w:rsidTr="00FD5BB9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2A" w:rsidRPr="005D056C" w:rsidRDefault="00A7152A" w:rsidP="00FD5BB9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2A" w:rsidRPr="005D056C" w:rsidRDefault="00A7152A" w:rsidP="00FD5BB9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202</w:t>
            </w:r>
            <w:r>
              <w:t>4</w:t>
            </w:r>
          </w:p>
        </w:tc>
      </w:tr>
      <w:tr w:rsidR="00A7152A" w:rsidRPr="005D056C" w:rsidTr="00FD5BB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0</w:t>
            </w:r>
          </w:p>
        </w:tc>
      </w:tr>
      <w:tr w:rsidR="00A7152A" w:rsidRPr="005D056C" w:rsidTr="00FD5BB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0</w:t>
            </w:r>
          </w:p>
        </w:tc>
      </w:tr>
      <w:tr w:rsidR="00A7152A" w:rsidRPr="005D056C" w:rsidTr="00FD5BB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0</w:t>
            </w:r>
          </w:p>
        </w:tc>
      </w:tr>
      <w:tr w:rsidR="00A7152A" w:rsidRPr="005D056C" w:rsidTr="00FD5BB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0</w:t>
            </w:r>
          </w:p>
        </w:tc>
      </w:tr>
      <w:tr w:rsidR="00A7152A" w:rsidRPr="005D056C" w:rsidTr="00FD5BB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0</w:t>
            </w:r>
          </w:p>
        </w:tc>
      </w:tr>
      <w:tr w:rsidR="00A7152A" w:rsidRPr="005D056C" w:rsidTr="00FD5BB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0</w:t>
            </w:r>
          </w:p>
        </w:tc>
      </w:tr>
      <w:tr w:rsidR="00A7152A" w:rsidRPr="005D056C" w:rsidTr="00FD5BB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0</w:t>
            </w:r>
          </w:p>
        </w:tc>
      </w:tr>
      <w:tr w:rsidR="00A7152A" w:rsidRPr="005D056C" w:rsidTr="00FD5BB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>
              <w:t>40432,63</w:t>
            </w:r>
          </w:p>
        </w:tc>
      </w:tr>
      <w:tr w:rsidR="00A7152A" w:rsidRPr="005D056C" w:rsidTr="00FD5BB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>
              <w:t>43770,88</w:t>
            </w:r>
          </w:p>
        </w:tc>
      </w:tr>
      <w:tr w:rsidR="00A7152A" w:rsidRPr="005D056C" w:rsidTr="00FD5BB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r w:rsidRPr="005D056C">
              <w:t xml:space="preserve">Привлечение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0</w:t>
            </w:r>
          </w:p>
        </w:tc>
      </w:tr>
      <w:tr w:rsidR="00A7152A" w:rsidRPr="005D056C" w:rsidTr="00FD5BB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r w:rsidRPr="005D056C">
              <w:t xml:space="preserve">Погашение обязательств за счет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 w:rsidRPr="005D056C">
              <w:t>0</w:t>
            </w:r>
          </w:p>
        </w:tc>
      </w:tr>
      <w:tr w:rsidR="00A7152A" w:rsidRPr="005D056C" w:rsidTr="00FD5BB9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52A" w:rsidRPr="005D056C" w:rsidRDefault="00A7152A" w:rsidP="00FD5BB9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2A" w:rsidRPr="005D056C" w:rsidRDefault="00A7152A" w:rsidP="00FD5BB9">
            <w:pPr>
              <w:jc w:val="center"/>
            </w:pPr>
            <w:r>
              <w:t>- 3338,25</w:t>
            </w:r>
          </w:p>
        </w:tc>
      </w:tr>
    </w:tbl>
    <w:p w:rsidR="002C1E6E" w:rsidRPr="002C1E6E" w:rsidRDefault="002C1E6E" w:rsidP="003441AB">
      <w:pPr>
        <w:jc w:val="center"/>
        <w:rPr>
          <w:b/>
          <w:sz w:val="28"/>
          <w:szCs w:val="28"/>
        </w:rPr>
      </w:pPr>
      <w:r w:rsidRPr="002C1E6E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2C1E6E" w:rsidRPr="002C1E6E" w:rsidRDefault="002C1E6E" w:rsidP="003441A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2C1E6E">
        <w:rPr>
          <w:b/>
          <w:sz w:val="28"/>
          <w:szCs w:val="28"/>
        </w:rPr>
        <w:t>УБИНСКОГО РАЙОНА   НОВОСИБИРСКОЙ ОБЛАСТИ</w:t>
      </w:r>
    </w:p>
    <w:p w:rsidR="002C1E6E" w:rsidRPr="002C1E6E" w:rsidRDefault="002C1E6E" w:rsidP="003441A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2C1E6E">
        <w:rPr>
          <w:b/>
          <w:sz w:val="28"/>
          <w:szCs w:val="28"/>
        </w:rPr>
        <w:t>(шестого  созыва)</w:t>
      </w:r>
    </w:p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2C1E6E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77A09" w:rsidRDefault="002C1E6E" w:rsidP="00777A0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proofErr w:type="gramStart"/>
      <w:r w:rsidRPr="002C1E6E">
        <w:rPr>
          <w:b/>
          <w:sz w:val="28"/>
          <w:szCs w:val="28"/>
        </w:rPr>
        <w:t>Р</w:t>
      </w:r>
      <w:proofErr w:type="gramEnd"/>
      <w:r w:rsidRPr="002C1E6E">
        <w:rPr>
          <w:b/>
          <w:sz w:val="28"/>
          <w:szCs w:val="28"/>
        </w:rPr>
        <w:t xml:space="preserve"> Е Ш Е Н И Е</w:t>
      </w:r>
    </w:p>
    <w:p w:rsidR="00777A09" w:rsidRDefault="00526C5B" w:rsidP="00777A0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пятой</w:t>
      </w:r>
      <w:r w:rsidR="00777A09">
        <w:rPr>
          <w:sz w:val="28"/>
          <w:szCs w:val="28"/>
        </w:rPr>
        <w:t xml:space="preserve"> сессии</w:t>
      </w: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A46C1" w:rsidP="002C1E6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6C5B">
        <w:rPr>
          <w:sz w:val="28"/>
          <w:szCs w:val="28"/>
        </w:rPr>
        <w:t>16</w:t>
      </w:r>
      <w:r w:rsidR="000E638F">
        <w:rPr>
          <w:sz w:val="28"/>
          <w:szCs w:val="28"/>
        </w:rPr>
        <w:t>.12</w:t>
      </w:r>
      <w:r w:rsidR="002C1E6E" w:rsidRPr="002C1E6E">
        <w:rPr>
          <w:sz w:val="28"/>
          <w:szCs w:val="28"/>
        </w:rPr>
        <w:t xml:space="preserve">.2024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526C5B">
        <w:rPr>
          <w:sz w:val="28"/>
          <w:szCs w:val="28"/>
        </w:rPr>
        <w:t>250</w:t>
      </w:r>
    </w:p>
    <w:p w:rsidR="002D6EBD" w:rsidRPr="002C1E6E" w:rsidRDefault="002D6EBD" w:rsidP="002C1E6E">
      <w:pPr>
        <w:rPr>
          <w:sz w:val="28"/>
          <w:szCs w:val="28"/>
        </w:rPr>
      </w:pPr>
    </w:p>
    <w:p w:rsidR="002C1E6E" w:rsidRPr="002C1E6E" w:rsidRDefault="002C1E6E" w:rsidP="002C1E6E">
      <w:pPr>
        <w:jc w:val="center"/>
        <w:rPr>
          <w:sz w:val="28"/>
          <w:szCs w:val="28"/>
        </w:rPr>
      </w:pPr>
      <w:r w:rsidRPr="002C1E6E">
        <w:rPr>
          <w:sz w:val="28"/>
          <w:szCs w:val="28"/>
        </w:rPr>
        <w:t xml:space="preserve">О повестке дня очередной </w:t>
      </w:r>
      <w:r w:rsidR="00D07AE5">
        <w:rPr>
          <w:sz w:val="28"/>
          <w:szCs w:val="28"/>
        </w:rPr>
        <w:t xml:space="preserve">сорок </w:t>
      </w:r>
      <w:r w:rsidR="00526C5B">
        <w:rPr>
          <w:sz w:val="28"/>
          <w:szCs w:val="28"/>
        </w:rPr>
        <w:t>шестой</w:t>
      </w:r>
      <w:r w:rsidR="000E638F">
        <w:rPr>
          <w:sz w:val="28"/>
          <w:szCs w:val="28"/>
        </w:rPr>
        <w:t xml:space="preserve"> </w:t>
      </w:r>
      <w:r w:rsidRPr="002C1E6E">
        <w:rPr>
          <w:sz w:val="28"/>
          <w:szCs w:val="28"/>
        </w:rPr>
        <w:t xml:space="preserve">сессии </w:t>
      </w:r>
    </w:p>
    <w:p w:rsidR="002C1E6E" w:rsidRPr="002C1E6E" w:rsidRDefault="002C1E6E" w:rsidP="002C1E6E">
      <w:pPr>
        <w:jc w:val="center"/>
        <w:rPr>
          <w:sz w:val="28"/>
          <w:szCs w:val="28"/>
        </w:rPr>
      </w:pPr>
      <w:r w:rsidRPr="002C1E6E">
        <w:rPr>
          <w:sz w:val="28"/>
          <w:szCs w:val="28"/>
        </w:rPr>
        <w:t xml:space="preserve">Совета депутатов Кожурлинского сельсовета Убинского района </w:t>
      </w:r>
    </w:p>
    <w:p w:rsidR="002C1E6E" w:rsidRPr="002C1E6E" w:rsidRDefault="002C1E6E" w:rsidP="002C1E6E">
      <w:pPr>
        <w:jc w:val="center"/>
        <w:rPr>
          <w:sz w:val="28"/>
          <w:szCs w:val="28"/>
        </w:rPr>
      </w:pPr>
      <w:r w:rsidRPr="002C1E6E">
        <w:rPr>
          <w:sz w:val="28"/>
          <w:szCs w:val="28"/>
        </w:rPr>
        <w:t>Новосибирской области шестого созыва</w:t>
      </w:r>
    </w:p>
    <w:p w:rsidR="002C1E6E" w:rsidRPr="002C1E6E" w:rsidRDefault="002C1E6E" w:rsidP="002C1E6E">
      <w:pPr>
        <w:rPr>
          <w:sz w:val="28"/>
          <w:szCs w:val="28"/>
        </w:rPr>
      </w:pPr>
      <w:bookmarkStart w:id="0" w:name="_GoBack"/>
      <w:bookmarkEnd w:id="0"/>
    </w:p>
    <w:p w:rsidR="002C1E6E" w:rsidRPr="002C1E6E" w:rsidRDefault="002C1E6E" w:rsidP="002C1E6E">
      <w:pPr>
        <w:jc w:val="both"/>
        <w:rPr>
          <w:b/>
          <w:sz w:val="28"/>
          <w:szCs w:val="28"/>
        </w:rPr>
      </w:pPr>
      <w:r w:rsidRPr="002C1E6E">
        <w:rPr>
          <w:sz w:val="28"/>
          <w:szCs w:val="28"/>
        </w:rPr>
        <w:t xml:space="preserve">Совет депутатов Кожурлинского сельсовета Убинского района Новосибирской  области шестого созыва </w:t>
      </w:r>
      <w:r w:rsidRPr="002C1E6E">
        <w:rPr>
          <w:b/>
          <w:sz w:val="28"/>
          <w:szCs w:val="28"/>
        </w:rPr>
        <w:t>РЕШИЛ:</w:t>
      </w:r>
    </w:p>
    <w:p w:rsidR="002C1E6E" w:rsidRPr="002C1E6E" w:rsidRDefault="002C1E6E" w:rsidP="002C1E6E">
      <w:pPr>
        <w:jc w:val="both"/>
        <w:rPr>
          <w:b/>
          <w:sz w:val="28"/>
          <w:szCs w:val="28"/>
        </w:rPr>
      </w:pPr>
    </w:p>
    <w:p w:rsidR="002C1E6E" w:rsidRPr="002C1E6E" w:rsidRDefault="002C1E6E" w:rsidP="002C1E6E">
      <w:pPr>
        <w:jc w:val="both"/>
        <w:rPr>
          <w:sz w:val="28"/>
          <w:szCs w:val="28"/>
        </w:rPr>
      </w:pPr>
      <w:r w:rsidRPr="002C1E6E">
        <w:rPr>
          <w:sz w:val="28"/>
          <w:szCs w:val="28"/>
        </w:rPr>
        <w:t xml:space="preserve">Утвердить следующую повестку </w:t>
      </w:r>
      <w:proofErr w:type="gramStart"/>
      <w:r w:rsidRPr="002C1E6E">
        <w:rPr>
          <w:sz w:val="28"/>
          <w:szCs w:val="28"/>
        </w:rPr>
        <w:t xml:space="preserve">дня очередной </w:t>
      </w:r>
      <w:r w:rsidR="00D07AE5">
        <w:rPr>
          <w:sz w:val="28"/>
          <w:szCs w:val="28"/>
        </w:rPr>
        <w:t xml:space="preserve">сорок </w:t>
      </w:r>
      <w:r w:rsidR="00526C5B">
        <w:rPr>
          <w:sz w:val="28"/>
          <w:szCs w:val="28"/>
        </w:rPr>
        <w:t>шестой</w:t>
      </w:r>
      <w:r w:rsidR="000E638F">
        <w:rPr>
          <w:sz w:val="28"/>
          <w:szCs w:val="28"/>
        </w:rPr>
        <w:t xml:space="preserve"> </w:t>
      </w:r>
      <w:r w:rsidRPr="002C1E6E">
        <w:rPr>
          <w:sz w:val="28"/>
          <w:szCs w:val="28"/>
        </w:rPr>
        <w:t>сессии Совета депутатов</w:t>
      </w:r>
      <w:proofErr w:type="gramEnd"/>
      <w:r w:rsidRPr="002C1E6E">
        <w:rPr>
          <w:sz w:val="28"/>
          <w:szCs w:val="28"/>
        </w:rPr>
        <w:t xml:space="preserve"> Кожурлинского сельсовета Убинского района Новосибирской области шестого созыва.</w:t>
      </w: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C1E6E" w:rsidP="002C1E6E">
      <w:pPr>
        <w:rPr>
          <w:sz w:val="28"/>
          <w:szCs w:val="28"/>
        </w:rPr>
      </w:pPr>
      <w:r w:rsidRPr="002C1E6E">
        <w:rPr>
          <w:sz w:val="28"/>
          <w:szCs w:val="28"/>
        </w:rPr>
        <w:t>Председатель Совета депутатов</w:t>
      </w:r>
    </w:p>
    <w:p w:rsidR="002C1E6E" w:rsidRPr="002C1E6E" w:rsidRDefault="002C1E6E" w:rsidP="002C1E6E">
      <w:pPr>
        <w:rPr>
          <w:sz w:val="28"/>
          <w:szCs w:val="28"/>
        </w:rPr>
      </w:pPr>
      <w:r w:rsidRPr="002C1E6E">
        <w:rPr>
          <w:sz w:val="28"/>
          <w:szCs w:val="28"/>
        </w:rPr>
        <w:t>Кожурлинского сельсовета</w:t>
      </w:r>
    </w:p>
    <w:p w:rsidR="002C1E6E" w:rsidRPr="002C1E6E" w:rsidRDefault="002C1E6E" w:rsidP="002C1E6E">
      <w:pPr>
        <w:rPr>
          <w:sz w:val="28"/>
          <w:szCs w:val="28"/>
        </w:rPr>
      </w:pPr>
      <w:r w:rsidRPr="002C1E6E">
        <w:rPr>
          <w:sz w:val="28"/>
          <w:szCs w:val="28"/>
        </w:rPr>
        <w:t xml:space="preserve">Убинского района Новосибирской области                                       Т.А. </w:t>
      </w:r>
      <w:proofErr w:type="spellStart"/>
      <w:r w:rsidRPr="002C1E6E">
        <w:rPr>
          <w:sz w:val="28"/>
          <w:szCs w:val="28"/>
        </w:rPr>
        <w:t>Кацубо</w:t>
      </w:r>
      <w:proofErr w:type="spellEnd"/>
    </w:p>
    <w:p w:rsidR="002C1E6E" w:rsidRPr="002C1E6E" w:rsidRDefault="002C1E6E" w:rsidP="002C1E6E"/>
    <w:p w:rsidR="002C1E6E" w:rsidRPr="002C1E6E" w:rsidRDefault="002C1E6E" w:rsidP="002C1E6E"/>
    <w:p w:rsidR="002C1E6E" w:rsidRPr="002C1E6E" w:rsidRDefault="002C1E6E" w:rsidP="002C1E6E"/>
    <w:p w:rsidR="002C1E6E" w:rsidRPr="002C1E6E" w:rsidRDefault="002C1E6E" w:rsidP="002C1E6E"/>
    <w:p w:rsidR="00295C0C" w:rsidRDefault="00295C0C" w:rsidP="00295C0C"/>
    <w:p w:rsidR="00295C0C" w:rsidRDefault="00295C0C" w:rsidP="00295C0C"/>
    <w:p w:rsidR="00295C0C" w:rsidRDefault="00295C0C" w:rsidP="00295C0C"/>
    <w:p w:rsidR="007723CF" w:rsidRDefault="007723CF" w:rsidP="0081169F"/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67" w:rsidRDefault="00A42F67" w:rsidP="00295C0C">
      <w:r>
        <w:separator/>
      </w:r>
    </w:p>
  </w:endnote>
  <w:endnote w:type="continuationSeparator" w:id="0">
    <w:p w:rsidR="00A42F67" w:rsidRDefault="00A42F67" w:rsidP="0029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67" w:rsidRDefault="00A42F67" w:rsidP="00295C0C">
      <w:r>
        <w:separator/>
      </w:r>
    </w:p>
  </w:footnote>
  <w:footnote w:type="continuationSeparator" w:id="0">
    <w:p w:rsidR="00A42F67" w:rsidRDefault="00A42F67" w:rsidP="0029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9B0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">
    <w:nsid w:val="19882892"/>
    <w:multiLevelType w:val="hybridMultilevel"/>
    <w:tmpl w:val="6220C218"/>
    <w:lvl w:ilvl="0" w:tplc="3698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41CC"/>
    <w:multiLevelType w:val="multilevel"/>
    <w:tmpl w:val="F8FC5D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5C6887"/>
    <w:multiLevelType w:val="multilevel"/>
    <w:tmpl w:val="915E3CD8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24" w:hanging="2160"/>
      </w:pPr>
      <w:rPr>
        <w:rFonts w:hint="default"/>
      </w:rPr>
    </w:lvl>
  </w:abstractNum>
  <w:abstractNum w:abstractNumId="4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>
    <w:nsid w:val="249B19A7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6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B24609"/>
    <w:multiLevelType w:val="hybridMultilevel"/>
    <w:tmpl w:val="ECA0612C"/>
    <w:lvl w:ilvl="0" w:tplc="406CEF9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997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95FB1"/>
    <w:multiLevelType w:val="hybridMultilevel"/>
    <w:tmpl w:val="15A2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607C7"/>
    <w:multiLevelType w:val="multilevel"/>
    <w:tmpl w:val="E20A22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59D718D"/>
    <w:multiLevelType w:val="hybridMultilevel"/>
    <w:tmpl w:val="E9BE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5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E86604"/>
    <w:multiLevelType w:val="hybridMultilevel"/>
    <w:tmpl w:val="1DA8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B0AB4"/>
    <w:multiLevelType w:val="hybridMultilevel"/>
    <w:tmpl w:val="8F729706"/>
    <w:lvl w:ilvl="0" w:tplc="0DC48A0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8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2"/>
  </w:num>
  <w:num w:numId="17">
    <w:abstractNumId w:val="11"/>
  </w:num>
  <w:num w:numId="18">
    <w:abstractNumId w:val="18"/>
  </w:num>
  <w:num w:numId="19">
    <w:abstractNumId w:val="7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0F"/>
    <w:rsid w:val="000020F4"/>
    <w:rsid w:val="00006D9C"/>
    <w:rsid w:val="00006EAD"/>
    <w:rsid w:val="00011CAC"/>
    <w:rsid w:val="00021A94"/>
    <w:rsid w:val="000223E8"/>
    <w:rsid w:val="00022538"/>
    <w:rsid w:val="000226F6"/>
    <w:rsid w:val="000246C2"/>
    <w:rsid w:val="00024BAC"/>
    <w:rsid w:val="00026DC6"/>
    <w:rsid w:val="00030B69"/>
    <w:rsid w:val="00033487"/>
    <w:rsid w:val="0003443D"/>
    <w:rsid w:val="000352D5"/>
    <w:rsid w:val="00036A00"/>
    <w:rsid w:val="00040AC7"/>
    <w:rsid w:val="00041741"/>
    <w:rsid w:val="00042849"/>
    <w:rsid w:val="0004368A"/>
    <w:rsid w:val="00043C8C"/>
    <w:rsid w:val="000502B0"/>
    <w:rsid w:val="000510D0"/>
    <w:rsid w:val="0005253B"/>
    <w:rsid w:val="0005300F"/>
    <w:rsid w:val="00055462"/>
    <w:rsid w:val="00055B33"/>
    <w:rsid w:val="00055BF0"/>
    <w:rsid w:val="00055E01"/>
    <w:rsid w:val="00056502"/>
    <w:rsid w:val="00060643"/>
    <w:rsid w:val="00061F2B"/>
    <w:rsid w:val="00063A6B"/>
    <w:rsid w:val="00067486"/>
    <w:rsid w:val="00070F16"/>
    <w:rsid w:val="00073882"/>
    <w:rsid w:val="0007630A"/>
    <w:rsid w:val="00077243"/>
    <w:rsid w:val="00077EB7"/>
    <w:rsid w:val="000818A1"/>
    <w:rsid w:val="00082906"/>
    <w:rsid w:val="00085309"/>
    <w:rsid w:val="00090C79"/>
    <w:rsid w:val="00093D70"/>
    <w:rsid w:val="000945C3"/>
    <w:rsid w:val="00095774"/>
    <w:rsid w:val="000A0987"/>
    <w:rsid w:val="000A1372"/>
    <w:rsid w:val="000A1A19"/>
    <w:rsid w:val="000A2FE7"/>
    <w:rsid w:val="000A44E3"/>
    <w:rsid w:val="000A485E"/>
    <w:rsid w:val="000A5874"/>
    <w:rsid w:val="000A66FE"/>
    <w:rsid w:val="000A6B31"/>
    <w:rsid w:val="000A7BAC"/>
    <w:rsid w:val="000B0578"/>
    <w:rsid w:val="000B1F44"/>
    <w:rsid w:val="000B3B37"/>
    <w:rsid w:val="000B3B84"/>
    <w:rsid w:val="000B5CC0"/>
    <w:rsid w:val="000B65CD"/>
    <w:rsid w:val="000B7399"/>
    <w:rsid w:val="000C0E9F"/>
    <w:rsid w:val="000C5127"/>
    <w:rsid w:val="000D0415"/>
    <w:rsid w:val="000D2993"/>
    <w:rsid w:val="000D458F"/>
    <w:rsid w:val="000D5746"/>
    <w:rsid w:val="000D6C63"/>
    <w:rsid w:val="000E102A"/>
    <w:rsid w:val="000E153B"/>
    <w:rsid w:val="000E638F"/>
    <w:rsid w:val="000F1F05"/>
    <w:rsid w:val="000F365A"/>
    <w:rsid w:val="000F43F2"/>
    <w:rsid w:val="000F4D5F"/>
    <w:rsid w:val="00100E5E"/>
    <w:rsid w:val="0010116F"/>
    <w:rsid w:val="001014DF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2179"/>
    <w:rsid w:val="00123854"/>
    <w:rsid w:val="001241F5"/>
    <w:rsid w:val="00125381"/>
    <w:rsid w:val="00125DAF"/>
    <w:rsid w:val="00130526"/>
    <w:rsid w:val="00130BCD"/>
    <w:rsid w:val="0013300D"/>
    <w:rsid w:val="0013740B"/>
    <w:rsid w:val="00141048"/>
    <w:rsid w:val="00141162"/>
    <w:rsid w:val="001419B2"/>
    <w:rsid w:val="00141CB9"/>
    <w:rsid w:val="00147D32"/>
    <w:rsid w:val="00150302"/>
    <w:rsid w:val="00151F1B"/>
    <w:rsid w:val="001550BB"/>
    <w:rsid w:val="00156CC2"/>
    <w:rsid w:val="0015776F"/>
    <w:rsid w:val="00163736"/>
    <w:rsid w:val="001644E1"/>
    <w:rsid w:val="00165B2F"/>
    <w:rsid w:val="00172845"/>
    <w:rsid w:val="00183D43"/>
    <w:rsid w:val="00183F95"/>
    <w:rsid w:val="00184348"/>
    <w:rsid w:val="00184CE5"/>
    <w:rsid w:val="00184F4D"/>
    <w:rsid w:val="0018636D"/>
    <w:rsid w:val="00186EC2"/>
    <w:rsid w:val="00190841"/>
    <w:rsid w:val="00191C30"/>
    <w:rsid w:val="00194592"/>
    <w:rsid w:val="00196C8E"/>
    <w:rsid w:val="00197F00"/>
    <w:rsid w:val="001A3502"/>
    <w:rsid w:val="001A44C5"/>
    <w:rsid w:val="001A5D38"/>
    <w:rsid w:val="001A78B6"/>
    <w:rsid w:val="001B0359"/>
    <w:rsid w:val="001B05A3"/>
    <w:rsid w:val="001B289C"/>
    <w:rsid w:val="001B3537"/>
    <w:rsid w:val="001B3755"/>
    <w:rsid w:val="001B3C0B"/>
    <w:rsid w:val="001B4990"/>
    <w:rsid w:val="001C296E"/>
    <w:rsid w:val="001C2B5E"/>
    <w:rsid w:val="001C504D"/>
    <w:rsid w:val="001C5188"/>
    <w:rsid w:val="001C5DAA"/>
    <w:rsid w:val="001C6238"/>
    <w:rsid w:val="001C6D87"/>
    <w:rsid w:val="001C6F1C"/>
    <w:rsid w:val="001D0842"/>
    <w:rsid w:val="001D1BE5"/>
    <w:rsid w:val="001D1F86"/>
    <w:rsid w:val="001D68E0"/>
    <w:rsid w:val="001E2B98"/>
    <w:rsid w:val="001E3BD1"/>
    <w:rsid w:val="001E54E4"/>
    <w:rsid w:val="001E6983"/>
    <w:rsid w:val="001E6E51"/>
    <w:rsid w:val="001F0483"/>
    <w:rsid w:val="001F18E9"/>
    <w:rsid w:val="001F1A96"/>
    <w:rsid w:val="001F2363"/>
    <w:rsid w:val="001F2693"/>
    <w:rsid w:val="001F4CC6"/>
    <w:rsid w:val="002001B2"/>
    <w:rsid w:val="00204D7A"/>
    <w:rsid w:val="00205DD7"/>
    <w:rsid w:val="00207F14"/>
    <w:rsid w:val="00210640"/>
    <w:rsid w:val="0021307E"/>
    <w:rsid w:val="0021707E"/>
    <w:rsid w:val="002205C1"/>
    <w:rsid w:val="00221383"/>
    <w:rsid w:val="0022145E"/>
    <w:rsid w:val="0022228F"/>
    <w:rsid w:val="002243AB"/>
    <w:rsid w:val="00226434"/>
    <w:rsid w:val="00230CD9"/>
    <w:rsid w:val="00231D2E"/>
    <w:rsid w:val="00233EF1"/>
    <w:rsid w:val="00235140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5603B"/>
    <w:rsid w:val="00257BFF"/>
    <w:rsid w:val="002625DC"/>
    <w:rsid w:val="00263A97"/>
    <w:rsid w:val="00263B15"/>
    <w:rsid w:val="0026540E"/>
    <w:rsid w:val="00265537"/>
    <w:rsid w:val="00266D75"/>
    <w:rsid w:val="00270CB6"/>
    <w:rsid w:val="00276DD0"/>
    <w:rsid w:val="00277B70"/>
    <w:rsid w:val="00277DCE"/>
    <w:rsid w:val="00280D2F"/>
    <w:rsid w:val="00282AD2"/>
    <w:rsid w:val="0028300B"/>
    <w:rsid w:val="00283056"/>
    <w:rsid w:val="00287ACD"/>
    <w:rsid w:val="00290890"/>
    <w:rsid w:val="0029239A"/>
    <w:rsid w:val="00295C0C"/>
    <w:rsid w:val="002A10D4"/>
    <w:rsid w:val="002A46C1"/>
    <w:rsid w:val="002B0E8D"/>
    <w:rsid w:val="002B119E"/>
    <w:rsid w:val="002B2E79"/>
    <w:rsid w:val="002B364F"/>
    <w:rsid w:val="002C1DBC"/>
    <w:rsid w:val="002C1E6E"/>
    <w:rsid w:val="002C327A"/>
    <w:rsid w:val="002C44F1"/>
    <w:rsid w:val="002C469B"/>
    <w:rsid w:val="002C48FC"/>
    <w:rsid w:val="002C6854"/>
    <w:rsid w:val="002C6B53"/>
    <w:rsid w:val="002D2668"/>
    <w:rsid w:val="002D659D"/>
    <w:rsid w:val="002D6EBD"/>
    <w:rsid w:val="002D7D7F"/>
    <w:rsid w:val="002E03A7"/>
    <w:rsid w:val="002E0C07"/>
    <w:rsid w:val="002E13B1"/>
    <w:rsid w:val="002E1E3E"/>
    <w:rsid w:val="002E3E15"/>
    <w:rsid w:val="002E4213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65C1"/>
    <w:rsid w:val="00326B1A"/>
    <w:rsid w:val="00333A8A"/>
    <w:rsid w:val="0033511B"/>
    <w:rsid w:val="00336F26"/>
    <w:rsid w:val="003411A6"/>
    <w:rsid w:val="003441AB"/>
    <w:rsid w:val="003451A6"/>
    <w:rsid w:val="003531F0"/>
    <w:rsid w:val="003630F0"/>
    <w:rsid w:val="00365431"/>
    <w:rsid w:val="00365CDD"/>
    <w:rsid w:val="0036668E"/>
    <w:rsid w:val="00372388"/>
    <w:rsid w:val="003737EC"/>
    <w:rsid w:val="00383C7E"/>
    <w:rsid w:val="003869C3"/>
    <w:rsid w:val="00390005"/>
    <w:rsid w:val="00391298"/>
    <w:rsid w:val="00391CC7"/>
    <w:rsid w:val="0039428F"/>
    <w:rsid w:val="003948D1"/>
    <w:rsid w:val="003949E7"/>
    <w:rsid w:val="00395CC3"/>
    <w:rsid w:val="00395EE2"/>
    <w:rsid w:val="00397F21"/>
    <w:rsid w:val="003A0862"/>
    <w:rsid w:val="003A1CC6"/>
    <w:rsid w:val="003A250B"/>
    <w:rsid w:val="003A2595"/>
    <w:rsid w:val="003A7215"/>
    <w:rsid w:val="003B057D"/>
    <w:rsid w:val="003B1337"/>
    <w:rsid w:val="003B1F25"/>
    <w:rsid w:val="003B2895"/>
    <w:rsid w:val="003B3CD8"/>
    <w:rsid w:val="003B4F87"/>
    <w:rsid w:val="003B5585"/>
    <w:rsid w:val="003C124B"/>
    <w:rsid w:val="003C3CD8"/>
    <w:rsid w:val="003C4C95"/>
    <w:rsid w:val="003C5201"/>
    <w:rsid w:val="003C7358"/>
    <w:rsid w:val="003D0135"/>
    <w:rsid w:val="003D01B0"/>
    <w:rsid w:val="003D18CF"/>
    <w:rsid w:val="003D20B0"/>
    <w:rsid w:val="003D3933"/>
    <w:rsid w:val="003D486E"/>
    <w:rsid w:val="003D624A"/>
    <w:rsid w:val="003D7D9A"/>
    <w:rsid w:val="003E0806"/>
    <w:rsid w:val="003E26CE"/>
    <w:rsid w:val="003E3760"/>
    <w:rsid w:val="003E40EA"/>
    <w:rsid w:val="003E41A6"/>
    <w:rsid w:val="003E72BD"/>
    <w:rsid w:val="003F181A"/>
    <w:rsid w:val="003F34FF"/>
    <w:rsid w:val="003F6F70"/>
    <w:rsid w:val="00403BA3"/>
    <w:rsid w:val="004048AF"/>
    <w:rsid w:val="00404904"/>
    <w:rsid w:val="0040653C"/>
    <w:rsid w:val="004114A1"/>
    <w:rsid w:val="00411D30"/>
    <w:rsid w:val="0041244F"/>
    <w:rsid w:val="00413D40"/>
    <w:rsid w:val="004152AA"/>
    <w:rsid w:val="0042354D"/>
    <w:rsid w:val="004235CB"/>
    <w:rsid w:val="00424A5C"/>
    <w:rsid w:val="00427FF5"/>
    <w:rsid w:val="004325E0"/>
    <w:rsid w:val="00434D47"/>
    <w:rsid w:val="004351C6"/>
    <w:rsid w:val="00437425"/>
    <w:rsid w:val="00440636"/>
    <w:rsid w:val="00441001"/>
    <w:rsid w:val="00443038"/>
    <w:rsid w:val="00444CA7"/>
    <w:rsid w:val="004506B2"/>
    <w:rsid w:val="0045082E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34F7"/>
    <w:rsid w:val="00485244"/>
    <w:rsid w:val="00485582"/>
    <w:rsid w:val="00490CC5"/>
    <w:rsid w:val="0049240E"/>
    <w:rsid w:val="00494DAD"/>
    <w:rsid w:val="00495F51"/>
    <w:rsid w:val="004A4154"/>
    <w:rsid w:val="004A4555"/>
    <w:rsid w:val="004A64A9"/>
    <w:rsid w:val="004A7D08"/>
    <w:rsid w:val="004B2081"/>
    <w:rsid w:val="004B2492"/>
    <w:rsid w:val="004B3803"/>
    <w:rsid w:val="004B627F"/>
    <w:rsid w:val="004B76E8"/>
    <w:rsid w:val="004B7E04"/>
    <w:rsid w:val="004C3502"/>
    <w:rsid w:val="004C4C05"/>
    <w:rsid w:val="004D0E3C"/>
    <w:rsid w:val="004D1659"/>
    <w:rsid w:val="004D17CB"/>
    <w:rsid w:val="004E1590"/>
    <w:rsid w:val="004E237B"/>
    <w:rsid w:val="004E41C1"/>
    <w:rsid w:val="004F06D6"/>
    <w:rsid w:val="004F127C"/>
    <w:rsid w:val="004F39B8"/>
    <w:rsid w:val="004F5BF8"/>
    <w:rsid w:val="004F6E59"/>
    <w:rsid w:val="0050635E"/>
    <w:rsid w:val="005114DE"/>
    <w:rsid w:val="00513F65"/>
    <w:rsid w:val="005140AF"/>
    <w:rsid w:val="0051421D"/>
    <w:rsid w:val="005149B5"/>
    <w:rsid w:val="00522437"/>
    <w:rsid w:val="005231E7"/>
    <w:rsid w:val="005244DB"/>
    <w:rsid w:val="00526C5B"/>
    <w:rsid w:val="00531133"/>
    <w:rsid w:val="005321BE"/>
    <w:rsid w:val="005326E0"/>
    <w:rsid w:val="005328B8"/>
    <w:rsid w:val="005411F9"/>
    <w:rsid w:val="00543564"/>
    <w:rsid w:val="005449AC"/>
    <w:rsid w:val="005450DD"/>
    <w:rsid w:val="005452B1"/>
    <w:rsid w:val="00546833"/>
    <w:rsid w:val="005512B5"/>
    <w:rsid w:val="00552A3E"/>
    <w:rsid w:val="00552DA3"/>
    <w:rsid w:val="0055391E"/>
    <w:rsid w:val="00553AFF"/>
    <w:rsid w:val="00553C70"/>
    <w:rsid w:val="00554D93"/>
    <w:rsid w:val="0055511D"/>
    <w:rsid w:val="0055553C"/>
    <w:rsid w:val="0055682F"/>
    <w:rsid w:val="00560122"/>
    <w:rsid w:val="00562A86"/>
    <w:rsid w:val="005655CF"/>
    <w:rsid w:val="00567C24"/>
    <w:rsid w:val="00570F2E"/>
    <w:rsid w:val="00571FE9"/>
    <w:rsid w:val="0057325D"/>
    <w:rsid w:val="00575AB6"/>
    <w:rsid w:val="00580962"/>
    <w:rsid w:val="00583B47"/>
    <w:rsid w:val="00584723"/>
    <w:rsid w:val="005978A8"/>
    <w:rsid w:val="005A10DF"/>
    <w:rsid w:val="005A1540"/>
    <w:rsid w:val="005A7D36"/>
    <w:rsid w:val="005A7E5C"/>
    <w:rsid w:val="005B067A"/>
    <w:rsid w:val="005B313D"/>
    <w:rsid w:val="005B35EB"/>
    <w:rsid w:val="005B3693"/>
    <w:rsid w:val="005B4B87"/>
    <w:rsid w:val="005B5625"/>
    <w:rsid w:val="005C2596"/>
    <w:rsid w:val="005C3ECA"/>
    <w:rsid w:val="005C50E7"/>
    <w:rsid w:val="005C549F"/>
    <w:rsid w:val="005D674B"/>
    <w:rsid w:val="005E0E34"/>
    <w:rsid w:val="005E1D94"/>
    <w:rsid w:val="005E25E7"/>
    <w:rsid w:val="005E375F"/>
    <w:rsid w:val="005E3777"/>
    <w:rsid w:val="005E64E4"/>
    <w:rsid w:val="005E67DF"/>
    <w:rsid w:val="005E6E14"/>
    <w:rsid w:val="005E714D"/>
    <w:rsid w:val="005F15CC"/>
    <w:rsid w:val="005F1CF6"/>
    <w:rsid w:val="005F4CFD"/>
    <w:rsid w:val="005F56A1"/>
    <w:rsid w:val="005F5F44"/>
    <w:rsid w:val="005F6CBE"/>
    <w:rsid w:val="0060152A"/>
    <w:rsid w:val="006031D4"/>
    <w:rsid w:val="00603648"/>
    <w:rsid w:val="00604497"/>
    <w:rsid w:val="0060497C"/>
    <w:rsid w:val="0060517E"/>
    <w:rsid w:val="0061029D"/>
    <w:rsid w:val="0061063C"/>
    <w:rsid w:val="00611770"/>
    <w:rsid w:val="00612177"/>
    <w:rsid w:val="00613CDB"/>
    <w:rsid w:val="00613EF1"/>
    <w:rsid w:val="0061676E"/>
    <w:rsid w:val="00616D3C"/>
    <w:rsid w:val="00617146"/>
    <w:rsid w:val="00617D03"/>
    <w:rsid w:val="00620753"/>
    <w:rsid w:val="00621338"/>
    <w:rsid w:val="00621640"/>
    <w:rsid w:val="00621C31"/>
    <w:rsid w:val="00622A89"/>
    <w:rsid w:val="0062611E"/>
    <w:rsid w:val="00627DCE"/>
    <w:rsid w:val="006335F2"/>
    <w:rsid w:val="00633A88"/>
    <w:rsid w:val="00634CA4"/>
    <w:rsid w:val="00637D81"/>
    <w:rsid w:val="00637E0F"/>
    <w:rsid w:val="00642180"/>
    <w:rsid w:val="00647CC7"/>
    <w:rsid w:val="00652971"/>
    <w:rsid w:val="00653F1E"/>
    <w:rsid w:val="00654D14"/>
    <w:rsid w:val="00656D20"/>
    <w:rsid w:val="006577D6"/>
    <w:rsid w:val="006608BE"/>
    <w:rsid w:val="0066211A"/>
    <w:rsid w:val="00662480"/>
    <w:rsid w:val="0066452C"/>
    <w:rsid w:val="00671D7E"/>
    <w:rsid w:val="00672FE7"/>
    <w:rsid w:val="006757F6"/>
    <w:rsid w:val="00675B98"/>
    <w:rsid w:val="006767D2"/>
    <w:rsid w:val="006775D3"/>
    <w:rsid w:val="00677A81"/>
    <w:rsid w:val="00684134"/>
    <w:rsid w:val="006848AD"/>
    <w:rsid w:val="0068496D"/>
    <w:rsid w:val="006917B8"/>
    <w:rsid w:val="006A28F2"/>
    <w:rsid w:val="006A4A9B"/>
    <w:rsid w:val="006A60B5"/>
    <w:rsid w:val="006B2308"/>
    <w:rsid w:val="006B361A"/>
    <w:rsid w:val="006B3CFC"/>
    <w:rsid w:val="006B3EF5"/>
    <w:rsid w:val="006B4137"/>
    <w:rsid w:val="006B59BD"/>
    <w:rsid w:val="006B6396"/>
    <w:rsid w:val="006B7A81"/>
    <w:rsid w:val="006C345D"/>
    <w:rsid w:val="006C4E9E"/>
    <w:rsid w:val="006C50BF"/>
    <w:rsid w:val="006D1000"/>
    <w:rsid w:val="006D15E3"/>
    <w:rsid w:val="006D3E82"/>
    <w:rsid w:val="006D67F2"/>
    <w:rsid w:val="006D7262"/>
    <w:rsid w:val="006E00D1"/>
    <w:rsid w:val="006E0DAA"/>
    <w:rsid w:val="006E3942"/>
    <w:rsid w:val="006E5CAA"/>
    <w:rsid w:val="006E668E"/>
    <w:rsid w:val="006E6DD5"/>
    <w:rsid w:val="00700564"/>
    <w:rsid w:val="00700F39"/>
    <w:rsid w:val="00703101"/>
    <w:rsid w:val="00707609"/>
    <w:rsid w:val="007116EB"/>
    <w:rsid w:val="00713E0E"/>
    <w:rsid w:val="00726F70"/>
    <w:rsid w:val="0072744F"/>
    <w:rsid w:val="0073498A"/>
    <w:rsid w:val="00735079"/>
    <w:rsid w:val="00743ED8"/>
    <w:rsid w:val="00744086"/>
    <w:rsid w:val="007453D6"/>
    <w:rsid w:val="007461BB"/>
    <w:rsid w:val="00750382"/>
    <w:rsid w:val="00751F60"/>
    <w:rsid w:val="00757CDF"/>
    <w:rsid w:val="00760569"/>
    <w:rsid w:val="00761262"/>
    <w:rsid w:val="00764109"/>
    <w:rsid w:val="00765B68"/>
    <w:rsid w:val="00765FD0"/>
    <w:rsid w:val="0076731F"/>
    <w:rsid w:val="007723CF"/>
    <w:rsid w:val="007771DB"/>
    <w:rsid w:val="00777A09"/>
    <w:rsid w:val="00782024"/>
    <w:rsid w:val="00782CD6"/>
    <w:rsid w:val="00782FEF"/>
    <w:rsid w:val="00784050"/>
    <w:rsid w:val="00784F4A"/>
    <w:rsid w:val="007855F5"/>
    <w:rsid w:val="007864D9"/>
    <w:rsid w:val="00792D0E"/>
    <w:rsid w:val="007949A4"/>
    <w:rsid w:val="00794DBB"/>
    <w:rsid w:val="00797867"/>
    <w:rsid w:val="007A27B7"/>
    <w:rsid w:val="007A3772"/>
    <w:rsid w:val="007A6DFE"/>
    <w:rsid w:val="007A7FF4"/>
    <w:rsid w:val="007B001F"/>
    <w:rsid w:val="007B2B77"/>
    <w:rsid w:val="007B3778"/>
    <w:rsid w:val="007B534F"/>
    <w:rsid w:val="007B7161"/>
    <w:rsid w:val="007B7CA2"/>
    <w:rsid w:val="007B7F0C"/>
    <w:rsid w:val="007C0E8C"/>
    <w:rsid w:val="007C2349"/>
    <w:rsid w:val="007C3D93"/>
    <w:rsid w:val="007C574C"/>
    <w:rsid w:val="007C584D"/>
    <w:rsid w:val="007C5FBE"/>
    <w:rsid w:val="007C67BC"/>
    <w:rsid w:val="007C6A46"/>
    <w:rsid w:val="007D1D5F"/>
    <w:rsid w:val="007D4778"/>
    <w:rsid w:val="007D600D"/>
    <w:rsid w:val="007D6A8F"/>
    <w:rsid w:val="007D6BBA"/>
    <w:rsid w:val="007D7B03"/>
    <w:rsid w:val="007E31F8"/>
    <w:rsid w:val="007E5A2F"/>
    <w:rsid w:val="007F0338"/>
    <w:rsid w:val="007F27A8"/>
    <w:rsid w:val="007F3DDA"/>
    <w:rsid w:val="007F5F5A"/>
    <w:rsid w:val="007F66BC"/>
    <w:rsid w:val="00802A05"/>
    <w:rsid w:val="00803728"/>
    <w:rsid w:val="008106E4"/>
    <w:rsid w:val="0081167A"/>
    <w:rsid w:val="0081169F"/>
    <w:rsid w:val="00811E68"/>
    <w:rsid w:val="008138CE"/>
    <w:rsid w:val="0082106C"/>
    <w:rsid w:val="00822C2E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42D1"/>
    <w:rsid w:val="0084466E"/>
    <w:rsid w:val="00844EF4"/>
    <w:rsid w:val="008471B3"/>
    <w:rsid w:val="00851D14"/>
    <w:rsid w:val="00860A00"/>
    <w:rsid w:val="00862CC9"/>
    <w:rsid w:val="00862E4D"/>
    <w:rsid w:val="00863795"/>
    <w:rsid w:val="00864E0B"/>
    <w:rsid w:val="00865A8D"/>
    <w:rsid w:val="00866963"/>
    <w:rsid w:val="0086786E"/>
    <w:rsid w:val="00870284"/>
    <w:rsid w:val="008717FF"/>
    <w:rsid w:val="008726D0"/>
    <w:rsid w:val="00873435"/>
    <w:rsid w:val="00875262"/>
    <w:rsid w:val="00876A66"/>
    <w:rsid w:val="00880789"/>
    <w:rsid w:val="0088092D"/>
    <w:rsid w:val="00881697"/>
    <w:rsid w:val="0088176E"/>
    <w:rsid w:val="008822DE"/>
    <w:rsid w:val="008847BA"/>
    <w:rsid w:val="00885B75"/>
    <w:rsid w:val="00887EEA"/>
    <w:rsid w:val="00892CBF"/>
    <w:rsid w:val="00893436"/>
    <w:rsid w:val="00894DDC"/>
    <w:rsid w:val="008A4D7E"/>
    <w:rsid w:val="008A51B5"/>
    <w:rsid w:val="008A7B97"/>
    <w:rsid w:val="008B3D1A"/>
    <w:rsid w:val="008B3FC0"/>
    <w:rsid w:val="008B795C"/>
    <w:rsid w:val="008B7A9B"/>
    <w:rsid w:val="008C1183"/>
    <w:rsid w:val="008C1ADE"/>
    <w:rsid w:val="008C1DA5"/>
    <w:rsid w:val="008C4C68"/>
    <w:rsid w:val="008C7461"/>
    <w:rsid w:val="008D20BF"/>
    <w:rsid w:val="008D24AD"/>
    <w:rsid w:val="008D3773"/>
    <w:rsid w:val="008D76C5"/>
    <w:rsid w:val="008D7D5E"/>
    <w:rsid w:val="008E5977"/>
    <w:rsid w:val="008E63DE"/>
    <w:rsid w:val="008F29B7"/>
    <w:rsid w:val="008F7158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19EE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78CF"/>
    <w:rsid w:val="00950922"/>
    <w:rsid w:val="00952A27"/>
    <w:rsid w:val="009610A0"/>
    <w:rsid w:val="009648E9"/>
    <w:rsid w:val="009663E7"/>
    <w:rsid w:val="00967111"/>
    <w:rsid w:val="00967655"/>
    <w:rsid w:val="009679C8"/>
    <w:rsid w:val="00972320"/>
    <w:rsid w:val="00972732"/>
    <w:rsid w:val="0097719B"/>
    <w:rsid w:val="009802ED"/>
    <w:rsid w:val="00985865"/>
    <w:rsid w:val="009872A5"/>
    <w:rsid w:val="00987440"/>
    <w:rsid w:val="00987A42"/>
    <w:rsid w:val="00990A8F"/>
    <w:rsid w:val="00993FB4"/>
    <w:rsid w:val="00996A22"/>
    <w:rsid w:val="009A0AC8"/>
    <w:rsid w:val="009A19E4"/>
    <w:rsid w:val="009A387D"/>
    <w:rsid w:val="009A6969"/>
    <w:rsid w:val="009B02B3"/>
    <w:rsid w:val="009B1B9B"/>
    <w:rsid w:val="009B3383"/>
    <w:rsid w:val="009B4DDE"/>
    <w:rsid w:val="009B5593"/>
    <w:rsid w:val="009B580A"/>
    <w:rsid w:val="009B751A"/>
    <w:rsid w:val="009B7933"/>
    <w:rsid w:val="009C2C77"/>
    <w:rsid w:val="009C329F"/>
    <w:rsid w:val="009C6079"/>
    <w:rsid w:val="009C6A4D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2A4"/>
    <w:rsid w:val="00A03F39"/>
    <w:rsid w:val="00A05AE6"/>
    <w:rsid w:val="00A07238"/>
    <w:rsid w:val="00A1272A"/>
    <w:rsid w:val="00A12E30"/>
    <w:rsid w:val="00A13BF8"/>
    <w:rsid w:val="00A14F2E"/>
    <w:rsid w:val="00A158D2"/>
    <w:rsid w:val="00A17270"/>
    <w:rsid w:val="00A23231"/>
    <w:rsid w:val="00A23F55"/>
    <w:rsid w:val="00A241B2"/>
    <w:rsid w:val="00A27253"/>
    <w:rsid w:val="00A30895"/>
    <w:rsid w:val="00A34AC2"/>
    <w:rsid w:val="00A4234B"/>
    <w:rsid w:val="00A42B2C"/>
    <w:rsid w:val="00A42F67"/>
    <w:rsid w:val="00A45E0F"/>
    <w:rsid w:val="00A50A87"/>
    <w:rsid w:val="00A51A39"/>
    <w:rsid w:val="00A5558F"/>
    <w:rsid w:val="00A56081"/>
    <w:rsid w:val="00A56449"/>
    <w:rsid w:val="00A566EE"/>
    <w:rsid w:val="00A568D7"/>
    <w:rsid w:val="00A62AF0"/>
    <w:rsid w:val="00A635C7"/>
    <w:rsid w:val="00A63B0D"/>
    <w:rsid w:val="00A63B6E"/>
    <w:rsid w:val="00A6468B"/>
    <w:rsid w:val="00A64B5C"/>
    <w:rsid w:val="00A65575"/>
    <w:rsid w:val="00A67FCE"/>
    <w:rsid w:val="00A7152A"/>
    <w:rsid w:val="00A7210A"/>
    <w:rsid w:val="00A75C64"/>
    <w:rsid w:val="00A76B68"/>
    <w:rsid w:val="00A774FC"/>
    <w:rsid w:val="00A77ED4"/>
    <w:rsid w:val="00A802D9"/>
    <w:rsid w:val="00A8193B"/>
    <w:rsid w:val="00A81FC6"/>
    <w:rsid w:val="00A82DF0"/>
    <w:rsid w:val="00A90633"/>
    <w:rsid w:val="00A91F94"/>
    <w:rsid w:val="00A92D97"/>
    <w:rsid w:val="00A95489"/>
    <w:rsid w:val="00A957B1"/>
    <w:rsid w:val="00A95FA9"/>
    <w:rsid w:val="00AA1017"/>
    <w:rsid w:val="00AA1BCF"/>
    <w:rsid w:val="00AA3158"/>
    <w:rsid w:val="00AA3963"/>
    <w:rsid w:val="00AA511B"/>
    <w:rsid w:val="00AA5DA0"/>
    <w:rsid w:val="00AA7EEC"/>
    <w:rsid w:val="00AB209C"/>
    <w:rsid w:val="00AB6A5C"/>
    <w:rsid w:val="00AB7C38"/>
    <w:rsid w:val="00AC381E"/>
    <w:rsid w:val="00AC495B"/>
    <w:rsid w:val="00AC4CAA"/>
    <w:rsid w:val="00AC58C7"/>
    <w:rsid w:val="00AD09C2"/>
    <w:rsid w:val="00AD156B"/>
    <w:rsid w:val="00AD37F2"/>
    <w:rsid w:val="00AE4D98"/>
    <w:rsid w:val="00AF3D95"/>
    <w:rsid w:val="00AF4357"/>
    <w:rsid w:val="00AF4EA0"/>
    <w:rsid w:val="00AF5E8A"/>
    <w:rsid w:val="00AF68FE"/>
    <w:rsid w:val="00AF7B43"/>
    <w:rsid w:val="00B00BAA"/>
    <w:rsid w:val="00B0126D"/>
    <w:rsid w:val="00B01292"/>
    <w:rsid w:val="00B03FD4"/>
    <w:rsid w:val="00B04B5F"/>
    <w:rsid w:val="00B05860"/>
    <w:rsid w:val="00B102BC"/>
    <w:rsid w:val="00B13BDB"/>
    <w:rsid w:val="00B16FB8"/>
    <w:rsid w:val="00B209BA"/>
    <w:rsid w:val="00B21C9D"/>
    <w:rsid w:val="00B22C96"/>
    <w:rsid w:val="00B26006"/>
    <w:rsid w:val="00B260D4"/>
    <w:rsid w:val="00B334AA"/>
    <w:rsid w:val="00B347D9"/>
    <w:rsid w:val="00B372EF"/>
    <w:rsid w:val="00B448B7"/>
    <w:rsid w:val="00B45E2D"/>
    <w:rsid w:val="00B463A5"/>
    <w:rsid w:val="00B463E7"/>
    <w:rsid w:val="00B46CEE"/>
    <w:rsid w:val="00B46FD4"/>
    <w:rsid w:val="00B5077B"/>
    <w:rsid w:val="00B52664"/>
    <w:rsid w:val="00B52C5F"/>
    <w:rsid w:val="00B5393C"/>
    <w:rsid w:val="00B55B0A"/>
    <w:rsid w:val="00B57081"/>
    <w:rsid w:val="00B61001"/>
    <w:rsid w:val="00B61A00"/>
    <w:rsid w:val="00B62E3B"/>
    <w:rsid w:val="00B644CB"/>
    <w:rsid w:val="00B662BA"/>
    <w:rsid w:val="00B669A5"/>
    <w:rsid w:val="00B66EA7"/>
    <w:rsid w:val="00B7382F"/>
    <w:rsid w:val="00B7511E"/>
    <w:rsid w:val="00B75B15"/>
    <w:rsid w:val="00B76EEA"/>
    <w:rsid w:val="00B8139C"/>
    <w:rsid w:val="00B87B27"/>
    <w:rsid w:val="00B87BEF"/>
    <w:rsid w:val="00B91895"/>
    <w:rsid w:val="00B931E2"/>
    <w:rsid w:val="00B94A9E"/>
    <w:rsid w:val="00B94F76"/>
    <w:rsid w:val="00B96AAF"/>
    <w:rsid w:val="00B96DAE"/>
    <w:rsid w:val="00B9796C"/>
    <w:rsid w:val="00BA0B49"/>
    <w:rsid w:val="00BA1323"/>
    <w:rsid w:val="00BA6011"/>
    <w:rsid w:val="00BA756B"/>
    <w:rsid w:val="00BB1AC7"/>
    <w:rsid w:val="00BB2FBA"/>
    <w:rsid w:val="00BB3038"/>
    <w:rsid w:val="00BB4EF0"/>
    <w:rsid w:val="00BB78B3"/>
    <w:rsid w:val="00BC0364"/>
    <w:rsid w:val="00BC068A"/>
    <w:rsid w:val="00BC069E"/>
    <w:rsid w:val="00BC1169"/>
    <w:rsid w:val="00BC2187"/>
    <w:rsid w:val="00BC30C8"/>
    <w:rsid w:val="00BC3114"/>
    <w:rsid w:val="00BC57E7"/>
    <w:rsid w:val="00BC6A24"/>
    <w:rsid w:val="00BD044D"/>
    <w:rsid w:val="00BD08EA"/>
    <w:rsid w:val="00BD09F1"/>
    <w:rsid w:val="00BD193E"/>
    <w:rsid w:val="00BD19BA"/>
    <w:rsid w:val="00BD4572"/>
    <w:rsid w:val="00BD4645"/>
    <w:rsid w:val="00BD4A08"/>
    <w:rsid w:val="00BD57F3"/>
    <w:rsid w:val="00BD5A61"/>
    <w:rsid w:val="00BE2AB0"/>
    <w:rsid w:val="00BE3DA4"/>
    <w:rsid w:val="00BE6DC3"/>
    <w:rsid w:val="00BF1175"/>
    <w:rsid w:val="00BF25F6"/>
    <w:rsid w:val="00BF2A92"/>
    <w:rsid w:val="00BF3E86"/>
    <w:rsid w:val="00BF6B01"/>
    <w:rsid w:val="00BF7074"/>
    <w:rsid w:val="00BF75B7"/>
    <w:rsid w:val="00C000CA"/>
    <w:rsid w:val="00C00D33"/>
    <w:rsid w:val="00C00F7F"/>
    <w:rsid w:val="00C018EF"/>
    <w:rsid w:val="00C01A7F"/>
    <w:rsid w:val="00C01E50"/>
    <w:rsid w:val="00C0375C"/>
    <w:rsid w:val="00C04CBD"/>
    <w:rsid w:val="00C04CC6"/>
    <w:rsid w:val="00C0727C"/>
    <w:rsid w:val="00C10D0E"/>
    <w:rsid w:val="00C15A2B"/>
    <w:rsid w:val="00C17598"/>
    <w:rsid w:val="00C2098C"/>
    <w:rsid w:val="00C213C6"/>
    <w:rsid w:val="00C23302"/>
    <w:rsid w:val="00C23A76"/>
    <w:rsid w:val="00C36A2E"/>
    <w:rsid w:val="00C460FB"/>
    <w:rsid w:val="00C52E0F"/>
    <w:rsid w:val="00C54D17"/>
    <w:rsid w:val="00C55362"/>
    <w:rsid w:val="00C5558D"/>
    <w:rsid w:val="00C55ECC"/>
    <w:rsid w:val="00C57D27"/>
    <w:rsid w:val="00C61C3B"/>
    <w:rsid w:val="00C61DD4"/>
    <w:rsid w:val="00C630E3"/>
    <w:rsid w:val="00C63D58"/>
    <w:rsid w:val="00C65981"/>
    <w:rsid w:val="00C67274"/>
    <w:rsid w:val="00C70BC6"/>
    <w:rsid w:val="00C713E6"/>
    <w:rsid w:val="00C741DA"/>
    <w:rsid w:val="00C76531"/>
    <w:rsid w:val="00C77B94"/>
    <w:rsid w:val="00C820FE"/>
    <w:rsid w:val="00C82E57"/>
    <w:rsid w:val="00C84CB6"/>
    <w:rsid w:val="00C86993"/>
    <w:rsid w:val="00C90D76"/>
    <w:rsid w:val="00C91CBF"/>
    <w:rsid w:val="00CA0D7A"/>
    <w:rsid w:val="00CA0ECC"/>
    <w:rsid w:val="00CA6608"/>
    <w:rsid w:val="00CA6AE2"/>
    <w:rsid w:val="00CA6E9C"/>
    <w:rsid w:val="00CA7EC8"/>
    <w:rsid w:val="00CB0F2D"/>
    <w:rsid w:val="00CB2130"/>
    <w:rsid w:val="00CC3366"/>
    <w:rsid w:val="00CC3DAF"/>
    <w:rsid w:val="00CC5989"/>
    <w:rsid w:val="00CD3AD7"/>
    <w:rsid w:val="00CD3BFE"/>
    <w:rsid w:val="00CD43F4"/>
    <w:rsid w:val="00CD5159"/>
    <w:rsid w:val="00CE02E0"/>
    <w:rsid w:val="00CE044D"/>
    <w:rsid w:val="00CE2D91"/>
    <w:rsid w:val="00CE4FEC"/>
    <w:rsid w:val="00CE655A"/>
    <w:rsid w:val="00CE68D8"/>
    <w:rsid w:val="00CE709A"/>
    <w:rsid w:val="00CE7639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5E6E"/>
    <w:rsid w:val="00D065BC"/>
    <w:rsid w:val="00D06DAF"/>
    <w:rsid w:val="00D07AE5"/>
    <w:rsid w:val="00D168A0"/>
    <w:rsid w:val="00D21E40"/>
    <w:rsid w:val="00D220BC"/>
    <w:rsid w:val="00D23647"/>
    <w:rsid w:val="00D23C75"/>
    <w:rsid w:val="00D24253"/>
    <w:rsid w:val="00D25D52"/>
    <w:rsid w:val="00D31EA6"/>
    <w:rsid w:val="00D32510"/>
    <w:rsid w:val="00D3253C"/>
    <w:rsid w:val="00D32A30"/>
    <w:rsid w:val="00D34BB4"/>
    <w:rsid w:val="00D34FC4"/>
    <w:rsid w:val="00D35353"/>
    <w:rsid w:val="00D425E5"/>
    <w:rsid w:val="00D43723"/>
    <w:rsid w:val="00D45E9F"/>
    <w:rsid w:val="00D467F6"/>
    <w:rsid w:val="00D47BA3"/>
    <w:rsid w:val="00D51026"/>
    <w:rsid w:val="00D53811"/>
    <w:rsid w:val="00D5575F"/>
    <w:rsid w:val="00D57A44"/>
    <w:rsid w:val="00D57BB8"/>
    <w:rsid w:val="00D60E13"/>
    <w:rsid w:val="00D62A26"/>
    <w:rsid w:val="00D64A53"/>
    <w:rsid w:val="00D652ED"/>
    <w:rsid w:val="00D66F6E"/>
    <w:rsid w:val="00D67B34"/>
    <w:rsid w:val="00D726D3"/>
    <w:rsid w:val="00D72820"/>
    <w:rsid w:val="00D7374A"/>
    <w:rsid w:val="00D76722"/>
    <w:rsid w:val="00D76A42"/>
    <w:rsid w:val="00D80627"/>
    <w:rsid w:val="00D80F8C"/>
    <w:rsid w:val="00D81279"/>
    <w:rsid w:val="00D87056"/>
    <w:rsid w:val="00D90776"/>
    <w:rsid w:val="00D9291E"/>
    <w:rsid w:val="00D93F96"/>
    <w:rsid w:val="00D95084"/>
    <w:rsid w:val="00D95491"/>
    <w:rsid w:val="00D95DE1"/>
    <w:rsid w:val="00DA16B6"/>
    <w:rsid w:val="00DA34D7"/>
    <w:rsid w:val="00DA3ACC"/>
    <w:rsid w:val="00DB2A0D"/>
    <w:rsid w:val="00DB5BAF"/>
    <w:rsid w:val="00DB5C46"/>
    <w:rsid w:val="00DC0582"/>
    <w:rsid w:val="00DC3605"/>
    <w:rsid w:val="00DC4873"/>
    <w:rsid w:val="00DC49E8"/>
    <w:rsid w:val="00DC6842"/>
    <w:rsid w:val="00DC7D2D"/>
    <w:rsid w:val="00DC7EF4"/>
    <w:rsid w:val="00DD37F8"/>
    <w:rsid w:val="00DD3EE9"/>
    <w:rsid w:val="00DD4318"/>
    <w:rsid w:val="00DD53A4"/>
    <w:rsid w:val="00DD5C1C"/>
    <w:rsid w:val="00DD7959"/>
    <w:rsid w:val="00DD7E09"/>
    <w:rsid w:val="00DE27DF"/>
    <w:rsid w:val="00DE2AF0"/>
    <w:rsid w:val="00DE6949"/>
    <w:rsid w:val="00DF007C"/>
    <w:rsid w:val="00DF0168"/>
    <w:rsid w:val="00DF0C1D"/>
    <w:rsid w:val="00DF1A55"/>
    <w:rsid w:val="00DF65EB"/>
    <w:rsid w:val="00DF6AEC"/>
    <w:rsid w:val="00E028E5"/>
    <w:rsid w:val="00E054DB"/>
    <w:rsid w:val="00E115CA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2BF8"/>
    <w:rsid w:val="00E3373D"/>
    <w:rsid w:val="00E33DDD"/>
    <w:rsid w:val="00E3582B"/>
    <w:rsid w:val="00E37786"/>
    <w:rsid w:val="00E419A2"/>
    <w:rsid w:val="00E4482B"/>
    <w:rsid w:val="00E4749F"/>
    <w:rsid w:val="00E500ED"/>
    <w:rsid w:val="00E50426"/>
    <w:rsid w:val="00E55482"/>
    <w:rsid w:val="00E56B8C"/>
    <w:rsid w:val="00E57D3F"/>
    <w:rsid w:val="00E660D0"/>
    <w:rsid w:val="00E6789C"/>
    <w:rsid w:val="00E75C76"/>
    <w:rsid w:val="00E76F50"/>
    <w:rsid w:val="00E813F2"/>
    <w:rsid w:val="00E81B86"/>
    <w:rsid w:val="00E86528"/>
    <w:rsid w:val="00E870E6"/>
    <w:rsid w:val="00E87539"/>
    <w:rsid w:val="00E91BD4"/>
    <w:rsid w:val="00E92515"/>
    <w:rsid w:val="00E93E68"/>
    <w:rsid w:val="00E940E0"/>
    <w:rsid w:val="00E94776"/>
    <w:rsid w:val="00E95334"/>
    <w:rsid w:val="00EA3389"/>
    <w:rsid w:val="00EB0641"/>
    <w:rsid w:val="00EC0461"/>
    <w:rsid w:val="00EC128F"/>
    <w:rsid w:val="00EC6EDA"/>
    <w:rsid w:val="00ED0711"/>
    <w:rsid w:val="00ED0F53"/>
    <w:rsid w:val="00ED31FF"/>
    <w:rsid w:val="00ED4247"/>
    <w:rsid w:val="00ED6EEE"/>
    <w:rsid w:val="00ED6F63"/>
    <w:rsid w:val="00EE17E2"/>
    <w:rsid w:val="00EE4478"/>
    <w:rsid w:val="00EF07E0"/>
    <w:rsid w:val="00EF1290"/>
    <w:rsid w:val="00EF3E9F"/>
    <w:rsid w:val="00EF5197"/>
    <w:rsid w:val="00EF7A71"/>
    <w:rsid w:val="00F0197F"/>
    <w:rsid w:val="00F02434"/>
    <w:rsid w:val="00F04632"/>
    <w:rsid w:val="00F110B7"/>
    <w:rsid w:val="00F11225"/>
    <w:rsid w:val="00F13AAA"/>
    <w:rsid w:val="00F13F5B"/>
    <w:rsid w:val="00F2363E"/>
    <w:rsid w:val="00F24240"/>
    <w:rsid w:val="00F248B1"/>
    <w:rsid w:val="00F25DE3"/>
    <w:rsid w:val="00F26B24"/>
    <w:rsid w:val="00F27CFD"/>
    <w:rsid w:val="00F3041E"/>
    <w:rsid w:val="00F3265A"/>
    <w:rsid w:val="00F341FD"/>
    <w:rsid w:val="00F34319"/>
    <w:rsid w:val="00F4012E"/>
    <w:rsid w:val="00F41CEC"/>
    <w:rsid w:val="00F41D8E"/>
    <w:rsid w:val="00F45183"/>
    <w:rsid w:val="00F4523B"/>
    <w:rsid w:val="00F45FC1"/>
    <w:rsid w:val="00F472A3"/>
    <w:rsid w:val="00F501D9"/>
    <w:rsid w:val="00F50EE3"/>
    <w:rsid w:val="00F55085"/>
    <w:rsid w:val="00F5715C"/>
    <w:rsid w:val="00F609BC"/>
    <w:rsid w:val="00F60AF9"/>
    <w:rsid w:val="00F60D3D"/>
    <w:rsid w:val="00F61ACF"/>
    <w:rsid w:val="00F61E05"/>
    <w:rsid w:val="00F62402"/>
    <w:rsid w:val="00F64262"/>
    <w:rsid w:val="00F64F4C"/>
    <w:rsid w:val="00F664F6"/>
    <w:rsid w:val="00F67754"/>
    <w:rsid w:val="00F713D5"/>
    <w:rsid w:val="00F76828"/>
    <w:rsid w:val="00F77C79"/>
    <w:rsid w:val="00F77FE7"/>
    <w:rsid w:val="00F83FFC"/>
    <w:rsid w:val="00F8446F"/>
    <w:rsid w:val="00F869E6"/>
    <w:rsid w:val="00F9184A"/>
    <w:rsid w:val="00F91945"/>
    <w:rsid w:val="00F91DD8"/>
    <w:rsid w:val="00F920AD"/>
    <w:rsid w:val="00F9244A"/>
    <w:rsid w:val="00F95928"/>
    <w:rsid w:val="00F96AE5"/>
    <w:rsid w:val="00FA021F"/>
    <w:rsid w:val="00FA0DBD"/>
    <w:rsid w:val="00FA33AC"/>
    <w:rsid w:val="00FA5312"/>
    <w:rsid w:val="00FA5BB3"/>
    <w:rsid w:val="00FB0061"/>
    <w:rsid w:val="00FB05BA"/>
    <w:rsid w:val="00FB7120"/>
    <w:rsid w:val="00FB799E"/>
    <w:rsid w:val="00FC25A1"/>
    <w:rsid w:val="00FC2E7E"/>
    <w:rsid w:val="00FC6AAE"/>
    <w:rsid w:val="00FD0935"/>
    <w:rsid w:val="00FD11EF"/>
    <w:rsid w:val="00FE094E"/>
    <w:rsid w:val="00FE10E7"/>
    <w:rsid w:val="00FE31D2"/>
    <w:rsid w:val="00FE52BB"/>
    <w:rsid w:val="00FE534F"/>
    <w:rsid w:val="00FE53AC"/>
    <w:rsid w:val="00FE7240"/>
    <w:rsid w:val="00FF0CB5"/>
    <w:rsid w:val="00FF0FC2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3605"/>
    <w:pPr>
      <w:keepNext/>
      <w:keepLines/>
      <w:numPr>
        <w:numId w:val="1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C3605"/>
    <w:pPr>
      <w:keepNext/>
      <w:keepLines/>
      <w:numPr>
        <w:ilvl w:val="1"/>
        <w:numId w:val="1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C3605"/>
    <w:pPr>
      <w:keepNext/>
      <w:keepLines/>
      <w:numPr>
        <w:ilvl w:val="2"/>
        <w:numId w:val="11"/>
      </w:numPr>
      <w:spacing w:before="320" w:after="80" w:line="276" w:lineRule="auto"/>
      <w:ind w:left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C3605"/>
    <w:pPr>
      <w:keepNext/>
      <w:keepLines/>
      <w:numPr>
        <w:ilvl w:val="3"/>
        <w:numId w:val="11"/>
      </w:numP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rsid w:val="00DC3605"/>
    <w:pPr>
      <w:keepNext/>
      <w:keepLines/>
      <w:numPr>
        <w:ilvl w:val="4"/>
        <w:numId w:val="1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rsid w:val="00DC3605"/>
    <w:pPr>
      <w:keepNext/>
      <w:keepLines/>
      <w:numPr>
        <w:ilvl w:val="5"/>
        <w:numId w:val="1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3605"/>
    <w:pPr>
      <w:keepNext/>
      <w:keepLines/>
      <w:numPr>
        <w:ilvl w:val="6"/>
        <w:numId w:val="11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05"/>
    <w:pPr>
      <w:keepNext/>
      <w:keepLines/>
      <w:numPr>
        <w:ilvl w:val="7"/>
        <w:numId w:val="11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05"/>
    <w:pPr>
      <w:keepNext/>
      <w:keepLines/>
      <w:numPr>
        <w:ilvl w:val="8"/>
        <w:numId w:val="11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05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C3605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C3605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C3605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3605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C3605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360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36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C36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Hyperlink"/>
    <w:uiPriority w:val="99"/>
    <w:unhideWhenUsed/>
    <w:rsid w:val="008116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69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1169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16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6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169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List Paragraph"/>
    <w:basedOn w:val="a"/>
    <w:uiPriority w:val="34"/>
    <w:qFormat/>
    <w:rsid w:val="0081169F"/>
    <w:pPr>
      <w:ind w:left="720"/>
      <w:contextualSpacing/>
    </w:pPr>
  </w:style>
  <w:style w:type="paragraph" w:customStyle="1" w:styleId="Style7">
    <w:name w:val="Style7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81169F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1">
    <w:name w:val="s_1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xl64">
    <w:name w:val="xl64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1169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1169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81169F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uiPriority w:val="99"/>
    <w:rsid w:val="008116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81169F"/>
    <w:pPr>
      <w:spacing w:before="100" w:beforeAutospacing="1" w:after="100" w:afterAutospacing="1"/>
      <w:jc w:val="center"/>
    </w:pPr>
    <w:rPr>
      <w:b/>
      <w:bCs/>
    </w:rPr>
  </w:style>
  <w:style w:type="character" w:customStyle="1" w:styleId="FontStyle57">
    <w:name w:val="Font Style57"/>
    <w:uiPriority w:val="99"/>
    <w:rsid w:val="0081169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81169F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81169F"/>
  </w:style>
  <w:style w:type="table" w:styleId="ae">
    <w:name w:val="Table Grid"/>
    <w:basedOn w:val="a1"/>
    <w:uiPriority w:val="59"/>
    <w:rsid w:val="0081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rsid w:val="00DC3605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af0">
    <w:name w:val="Название Знак"/>
    <w:basedOn w:val="a0"/>
    <w:link w:val="af"/>
    <w:rsid w:val="00DC3605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DC3605"/>
    <w:pPr>
      <w:keepNext/>
      <w:keepLines/>
      <w:spacing w:after="320" w:line="276" w:lineRule="auto"/>
    </w:pPr>
    <w:rPr>
      <w:rFonts w:ascii="Arial" w:eastAsia="Arial" w:hAnsi="Arial" w:cs="Arial"/>
      <w:i/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uiPriority w:val="11"/>
    <w:rsid w:val="00DC3605"/>
    <w:rPr>
      <w:rFonts w:ascii="Arial" w:eastAsia="Arial" w:hAnsi="Arial" w:cs="Arial"/>
      <w:i/>
      <w:color w:val="666666"/>
      <w:sz w:val="30"/>
      <w:szCs w:val="3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DC3605"/>
    <w:rPr>
      <w:rFonts w:ascii="Arial" w:eastAsia="Arial" w:hAnsi="Arial" w:cs="Arial"/>
      <w:color w:val="000000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3605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DC360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C360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C360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C360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DC3605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DC3605"/>
    <w:rPr>
      <w:b/>
      <w:bCs/>
    </w:rPr>
  </w:style>
  <w:style w:type="paragraph" w:customStyle="1" w:styleId="gmail-msolistparagraph">
    <w:name w:val="gmail-msolistparagraph"/>
    <w:basedOn w:val="a"/>
    <w:rsid w:val="00DC3605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DC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C3605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uiPriority w:val="99"/>
    <w:rsid w:val="00B669A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B66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B669A5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12">
    <w:name w:val="Знак Знак1 Знак"/>
    <w:basedOn w:val="a"/>
    <w:rsid w:val="00CD3B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63">
    <w:name w:val="xl63"/>
    <w:basedOn w:val="a"/>
    <w:rsid w:val="00A7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3605"/>
    <w:pPr>
      <w:keepNext/>
      <w:keepLines/>
      <w:numPr>
        <w:numId w:val="1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C3605"/>
    <w:pPr>
      <w:keepNext/>
      <w:keepLines/>
      <w:numPr>
        <w:ilvl w:val="1"/>
        <w:numId w:val="1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C3605"/>
    <w:pPr>
      <w:keepNext/>
      <w:keepLines/>
      <w:numPr>
        <w:ilvl w:val="2"/>
        <w:numId w:val="11"/>
      </w:numPr>
      <w:spacing w:before="320" w:after="80" w:line="276" w:lineRule="auto"/>
      <w:ind w:left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C3605"/>
    <w:pPr>
      <w:keepNext/>
      <w:keepLines/>
      <w:numPr>
        <w:ilvl w:val="3"/>
        <w:numId w:val="11"/>
      </w:numP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rsid w:val="00DC3605"/>
    <w:pPr>
      <w:keepNext/>
      <w:keepLines/>
      <w:numPr>
        <w:ilvl w:val="4"/>
        <w:numId w:val="1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rsid w:val="00DC3605"/>
    <w:pPr>
      <w:keepNext/>
      <w:keepLines/>
      <w:numPr>
        <w:ilvl w:val="5"/>
        <w:numId w:val="1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3605"/>
    <w:pPr>
      <w:keepNext/>
      <w:keepLines/>
      <w:numPr>
        <w:ilvl w:val="6"/>
        <w:numId w:val="11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05"/>
    <w:pPr>
      <w:keepNext/>
      <w:keepLines/>
      <w:numPr>
        <w:ilvl w:val="7"/>
        <w:numId w:val="11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05"/>
    <w:pPr>
      <w:keepNext/>
      <w:keepLines/>
      <w:numPr>
        <w:ilvl w:val="8"/>
        <w:numId w:val="11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05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C3605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C3605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C3605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3605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C3605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360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36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C36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Hyperlink"/>
    <w:uiPriority w:val="99"/>
    <w:unhideWhenUsed/>
    <w:rsid w:val="008116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69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1169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16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6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169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List Paragraph"/>
    <w:basedOn w:val="a"/>
    <w:uiPriority w:val="34"/>
    <w:qFormat/>
    <w:rsid w:val="0081169F"/>
    <w:pPr>
      <w:ind w:left="720"/>
      <w:contextualSpacing/>
    </w:pPr>
  </w:style>
  <w:style w:type="paragraph" w:customStyle="1" w:styleId="Style7">
    <w:name w:val="Style7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81169F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1">
    <w:name w:val="s_1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xl64">
    <w:name w:val="xl64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1169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1169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81169F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uiPriority w:val="99"/>
    <w:rsid w:val="008116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81169F"/>
    <w:pPr>
      <w:spacing w:before="100" w:beforeAutospacing="1" w:after="100" w:afterAutospacing="1"/>
      <w:jc w:val="center"/>
    </w:pPr>
    <w:rPr>
      <w:b/>
      <w:bCs/>
    </w:rPr>
  </w:style>
  <w:style w:type="character" w:customStyle="1" w:styleId="FontStyle57">
    <w:name w:val="Font Style57"/>
    <w:uiPriority w:val="99"/>
    <w:rsid w:val="0081169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81169F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81169F"/>
  </w:style>
  <w:style w:type="table" w:styleId="ae">
    <w:name w:val="Table Grid"/>
    <w:basedOn w:val="a1"/>
    <w:uiPriority w:val="59"/>
    <w:rsid w:val="0081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rsid w:val="00DC3605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af0">
    <w:name w:val="Название Знак"/>
    <w:basedOn w:val="a0"/>
    <w:link w:val="af"/>
    <w:rsid w:val="00DC3605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DC3605"/>
    <w:pPr>
      <w:keepNext/>
      <w:keepLines/>
      <w:spacing w:after="320" w:line="276" w:lineRule="auto"/>
    </w:pPr>
    <w:rPr>
      <w:rFonts w:ascii="Arial" w:eastAsia="Arial" w:hAnsi="Arial" w:cs="Arial"/>
      <w:i/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uiPriority w:val="11"/>
    <w:rsid w:val="00DC3605"/>
    <w:rPr>
      <w:rFonts w:ascii="Arial" w:eastAsia="Arial" w:hAnsi="Arial" w:cs="Arial"/>
      <w:i/>
      <w:color w:val="666666"/>
      <w:sz w:val="30"/>
      <w:szCs w:val="3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DC3605"/>
    <w:rPr>
      <w:rFonts w:ascii="Arial" w:eastAsia="Arial" w:hAnsi="Arial" w:cs="Arial"/>
      <w:color w:val="000000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3605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DC360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C360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C360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C360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DC3605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DC3605"/>
    <w:rPr>
      <w:b/>
      <w:bCs/>
    </w:rPr>
  </w:style>
  <w:style w:type="paragraph" w:customStyle="1" w:styleId="gmail-msolistparagraph">
    <w:name w:val="gmail-msolistparagraph"/>
    <w:basedOn w:val="a"/>
    <w:rsid w:val="00DC3605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DC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C3605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uiPriority w:val="99"/>
    <w:rsid w:val="00B669A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B66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B669A5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12">
    <w:name w:val="Знак Знак1 Знак"/>
    <w:basedOn w:val="a"/>
    <w:rsid w:val="00CD3B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63">
    <w:name w:val="xl63"/>
    <w:basedOn w:val="a"/>
    <w:rsid w:val="00A7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6E2-20D8-42CA-B913-704D8800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35</Pages>
  <Words>8807</Words>
  <Characters>50205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61</cp:revision>
  <cp:lastPrinted>2024-12-20T07:16:00Z</cp:lastPrinted>
  <dcterms:created xsi:type="dcterms:W3CDTF">2024-09-12T02:05:00Z</dcterms:created>
  <dcterms:modified xsi:type="dcterms:W3CDTF">2024-12-20T07:17:00Z</dcterms:modified>
</cp:coreProperties>
</file>